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EFD" w:rsidRDefault="00827EFD" w:rsidP="00957826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1609725</wp:posOffset>
            </wp:positionH>
            <wp:positionV relativeFrom="paragraph">
              <wp:posOffset>-495300</wp:posOffset>
            </wp:positionV>
            <wp:extent cx="2238375" cy="885825"/>
            <wp:effectExtent l="19050" t="0" r="9525" b="0"/>
            <wp:wrapSquare wrapText="bothSides"/>
            <wp:docPr id="1" name="Picture 0" descr="Haddington Lammermuir AP Out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ddington Lammermuir AP Outlin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7EFD" w:rsidRDefault="00827EFD" w:rsidP="00957826">
      <w:pPr>
        <w:jc w:val="center"/>
        <w:rPr>
          <w:b/>
          <w:u w:val="single"/>
        </w:rPr>
      </w:pPr>
    </w:p>
    <w:p w:rsidR="0077650C" w:rsidRDefault="0077650C" w:rsidP="00957826">
      <w:pPr>
        <w:jc w:val="center"/>
        <w:rPr>
          <w:b/>
          <w:sz w:val="24"/>
          <w:szCs w:val="24"/>
          <w:u w:val="single"/>
        </w:rPr>
      </w:pPr>
    </w:p>
    <w:p w:rsidR="00957826" w:rsidRPr="0077650C" w:rsidRDefault="00957826" w:rsidP="00957826">
      <w:pPr>
        <w:jc w:val="center"/>
        <w:rPr>
          <w:b/>
          <w:sz w:val="24"/>
          <w:szCs w:val="24"/>
          <w:u w:val="single"/>
        </w:rPr>
      </w:pPr>
      <w:proofErr w:type="gramStart"/>
      <w:r w:rsidRPr="0077650C">
        <w:rPr>
          <w:b/>
          <w:sz w:val="24"/>
          <w:szCs w:val="24"/>
          <w:u w:val="single"/>
        </w:rPr>
        <w:t xml:space="preserve">Proposal to </w:t>
      </w:r>
      <w:r w:rsidR="00AC10B9" w:rsidRPr="0077650C">
        <w:rPr>
          <w:b/>
          <w:sz w:val="24"/>
          <w:szCs w:val="24"/>
          <w:u w:val="single"/>
        </w:rPr>
        <w:t>Install Safe Cycle storage in Haddington Town Centre.</w:t>
      </w:r>
      <w:proofErr w:type="gramEnd"/>
    </w:p>
    <w:p w:rsidR="00AC10B9" w:rsidRPr="0077650C" w:rsidRDefault="00AC10B9" w:rsidP="00957826">
      <w:pPr>
        <w:jc w:val="center"/>
        <w:rPr>
          <w:b/>
          <w:sz w:val="24"/>
          <w:szCs w:val="24"/>
          <w:u w:val="single"/>
        </w:rPr>
      </w:pPr>
    </w:p>
    <w:p w:rsidR="00FB57DF" w:rsidRPr="0077650C" w:rsidRDefault="00EF496F" w:rsidP="00661847">
      <w:pPr>
        <w:tabs>
          <w:tab w:val="left" w:pos="0"/>
        </w:tabs>
        <w:spacing w:line="260" w:lineRule="atLeast"/>
        <w:jc w:val="both"/>
        <w:rPr>
          <w:rFonts w:ascii="Calibri" w:eastAsia="Calibri" w:hAnsi="Calibri" w:cs="Calibri"/>
          <w:b/>
          <w:sz w:val="24"/>
          <w:szCs w:val="24"/>
          <w:u w:val="single"/>
          <w:lang w:eastAsia="en-US"/>
        </w:rPr>
      </w:pPr>
      <w:r w:rsidRPr="0077650C">
        <w:rPr>
          <w:rFonts w:ascii="Calibri" w:eastAsia="Calibri" w:hAnsi="Calibri" w:cs="Calibri"/>
          <w:b/>
          <w:sz w:val="24"/>
          <w:szCs w:val="24"/>
          <w:u w:val="single"/>
          <w:lang w:eastAsia="en-US"/>
        </w:rPr>
        <w:t>Backgro</w:t>
      </w:r>
      <w:r w:rsidR="00FB57DF" w:rsidRPr="0077650C">
        <w:rPr>
          <w:rFonts w:ascii="Calibri" w:eastAsia="Calibri" w:hAnsi="Calibri" w:cs="Calibri"/>
          <w:b/>
          <w:sz w:val="24"/>
          <w:szCs w:val="24"/>
          <w:u w:val="single"/>
          <w:lang w:eastAsia="en-US"/>
        </w:rPr>
        <w:t>u</w:t>
      </w:r>
      <w:r w:rsidRPr="0077650C">
        <w:rPr>
          <w:rFonts w:ascii="Calibri" w:eastAsia="Calibri" w:hAnsi="Calibri" w:cs="Calibri"/>
          <w:b/>
          <w:sz w:val="24"/>
          <w:szCs w:val="24"/>
          <w:u w:val="single"/>
          <w:lang w:eastAsia="en-US"/>
        </w:rPr>
        <w:t>nd</w:t>
      </w:r>
    </w:p>
    <w:p w:rsidR="002818B6" w:rsidRPr="0077650C" w:rsidRDefault="00A212A3" w:rsidP="00661847">
      <w:pPr>
        <w:tabs>
          <w:tab w:val="left" w:pos="0"/>
        </w:tabs>
        <w:spacing w:line="260" w:lineRule="atLeast"/>
        <w:jc w:val="both"/>
        <w:rPr>
          <w:sz w:val="24"/>
          <w:szCs w:val="24"/>
        </w:rPr>
      </w:pPr>
      <w:r w:rsidRPr="0077650C">
        <w:rPr>
          <w:rFonts w:ascii="Calibri" w:eastAsia="Calibri" w:hAnsi="Calibri" w:cs="Calibri"/>
          <w:sz w:val="24"/>
          <w:szCs w:val="24"/>
          <w:lang w:eastAsia="en-US"/>
        </w:rPr>
        <w:t>At the meeting</w:t>
      </w:r>
      <w:r w:rsidR="002818B6" w:rsidRPr="0077650C">
        <w:rPr>
          <w:rFonts w:ascii="Calibri" w:eastAsia="Calibri" w:hAnsi="Calibri" w:cs="Calibri"/>
          <w:sz w:val="24"/>
          <w:szCs w:val="24"/>
          <w:lang w:eastAsia="en-US"/>
        </w:rPr>
        <w:t xml:space="preserve"> of the Area Partnership</w:t>
      </w:r>
      <w:r w:rsidRPr="0077650C">
        <w:rPr>
          <w:rFonts w:ascii="Calibri" w:eastAsia="Calibri" w:hAnsi="Calibri" w:cs="Calibri"/>
          <w:sz w:val="24"/>
          <w:szCs w:val="24"/>
          <w:lang w:eastAsia="en-US"/>
        </w:rPr>
        <w:t xml:space="preserve"> on 21</w:t>
      </w:r>
      <w:r w:rsidRPr="0077650C">
        <w:rPr>
          <w:rFonts w:ascii="Calibri" w:eastAsia="Calibri" w:hAnsi="Calibri" w:cs="Calibri"/>
          <w:sz w:val="24"/>
          <w:szCs w:val="24"/>
          <w:vertAlign w:val="superscript"/>
          <w:lang w:eastAsia="en-US"/>
        </w:rPr>
        <w:t>st</w:t>
      </w:r>
      <w:r w:rsidRPr="0077650C">
        <w:rPr>
          <w:rFonts w:ascii="Calibri" w:eastAsia="Calibri" w:hAnsi="Calibri" w:cs="Calibri"/>
          <w:sz w:val="24"/>
          <w:szCs w:val="24"/>
          <w:lang w:eastAsia="en-US"/>
        </w:rPr>
        <w:t xml:space="preserve"> October 2015 Haddington </w:t>
      </w:r>
      <w:r w:rsidR="002818B6" w:rsidRPr="0077650C">
        <w:rPr>
          <w:rFonts w:ascii="Calibri" w:eastAsia="Calibri" w:hAnsi="Calibri" w:cs="Calibri"/>
          <w:sz w:val="24"/>
          <w:szCs w:val="24"/>
          <w:lang w:eastAsia="en-US"/>
        </w:rPr>
        <w:t>it was</w:t>
      </w:r>
      <w:r w:rsidRPr="0077650C">
        <w:rPr>
          <w:rFonts w:ascii="Calibri" w:eastAsia="Calibri" w:hAnsi="Calibri" w:cs="Calibri"/>
          <w:sz w:val="24"/>
          <w:szCs w:val="24"/>
          <w:lang w:eastAsia="en-US"/>
        </w:rPr>
        <w:t xml:space="preserve"> agreed to provide £5,000 funding from the existing </w:t>
      </w:r>
      <w:r w:rsidR="00950607" w:rsidRPr="0077650C">
        <w:rPr>
          <w:rFonts w:ascii="Calibri" w:eastAsia="Calibri" w:hAnsi="Calibri" w:cs="Calibri"/>
          <w:sz w:val="24"/>
          <w:szCs w:val="24"/>
          <w:lang w:eastAsia="en-US"/>
        </w:rPr>
        <w:t xml:space="preserve">Area Partnership </w:t>
      </w:r>
      <w:r w:rsidRPr="0077650C">
        <w:rPr>
          <w:rFonts w:ascii="Calibri" w:eastAsia="Calibri" w:hAnsi="Calibri" w:cs="Calibri"/>
          <w:sz w:val="24"/>
          <w:szCs w:val="24"/>
          <w:lang w:eastAsia="en-US"/>
        </w:rPr>
        <w:t xml:space="preserve">Roads budget </w:t>
      </w:r>
      <w:r w:rsidR="00950607" w:rsidRPr="0077650C">
        <w:rPr>
          <w:rFonts w:ascii="Calibri" w:eastAsia="Calibri" w:hAnsi="Calibri" w:cs="Calibri"/>
          <w:sz w:val="24"/>
          <w:szCs w:val="24"/>
          <w:lang w:eastAsia="en-US"/>
        </w:rPr>
        <w:t>to spend</w:t>
      </w:r>
      <w:r w:rsidRPr="0077650C">
        <w:rPr>
          <w:rFonts w:ascii="Calibri" w:eastAsia="Calibri" w:hAnsi="Calibri" w:cs="Calibri"/>
          <w:sz w:val="24"/>
          <w:szCs w:val="24"/>
          <w:lang w:eastAsia="en-US"/>
        </w:rPr>
        <w:t xml:space="preserve"> on projects identified under the remit of the </w:t>
      </w:r>
      <w:r w:rsidR="002818B6" w:rsidRPr="0077650C">
        <w:rPr>
          <w:rFonts w:ascii="Calibri" w:eastAsia="Calibri" w:hAnsi="Calibri" w:cs="Calibri"/>
          <w:sz w:val="24"/>
          <w:szCs w:val="24"/>
          <w:lang w:eastAsia="en-US"/>
        </w:rPr>
        <w:t>“</w:t>
      </w:r>
      <w:r w:rsidRPr="0077650C">
        <w:rPr>
          <w:rFonts w:ascii="Calibri" w:eastAsia="Calibri" w:hAnsi="Calibri" w:cs="Calibri"/>
          <w:sz w:val="24"/>
          <w:szCs w:val="24"/>
          <w:lang w:eastAsia="en-US"/>
        </w:rPr>
        <w:t xml:space="preserve">East Lothian </w:t>
      </w:r>
      <w:proofErr w:type="gramStart"/>
      <w:r w:rsidRPr="0077650C">
        <w:rPr>
          <w:rFonts w:ascii="Calibri" w:eastAsia="Calibri" w:hAnsi="Calibri" w:cs="Calibri"/>
          <w:sz w:val="24"/>
          <w:szCs w:val="24"/>
          <w:lang w:eastAsia="en-US"/>
        </w:rPr>
        <w:t>On</w:t>
      </w:r>
      <w:proofErr w:type="gramEnd"/>
      <w:r w:rsidRPr="0077650C">
        <w:rPr>
          <w:rFonts w:ascii="Calibri" w:eastAsia="Calibri" w:hAnsi="Calibri" w:cs="Calibri"/>
          <w:sz w:val="24"/>
          <w:szCs w:val="24"/>
          <w:lang w:eastAsia="en-US"/>
        </w:rPr>
        <w:t xml:space="preserve"> the Move</w:t>
      </w:r>
      <w:r w:rsidR="002818B6" w:rsidRPr="0077650C">
        <w:rPr>
          <w:rFonts w:ascii="Calibri" w:eastAsia="Calibri" w:hAnsi="Calibri" w:cs="Calibri"/>
          <w:sz w:val="24"/>
          <w:szCs w:val="24"/>
          <w:lang w:eastAsia="en-US"/>
        </w:rPr>
        <w:t>”</w:t>
      </w:r>
      <w:r w:rsidRPr="0077650C">
        <w:rPr>
          <w:rFonts w:ascii="Calibri" w:eastAsia="Calibri" w:hAnsi="Calibri" w:cs="Calibri"/>
          <w:sz w:val="24"/>
          <w:szCs w:val="24"/>
          <w:lang w:eastAsia="en-US"/>
        </w:rPr>
        <w:t xml:space="preserve"> project. This sum is match funded with a further £5,000 from the </w:t>
      </w:r>
      <w:r w:rsidRPr="0077650C">
        <w:rPr>
          <w:sz w:val="24"/>
          <w:szCs w:val="24"/>
        </w:rPr>
        <w:t xml:space="preserve">Scottish Government Smarter Choices Smarter Places programme. It is a </w:t>
      </w:r>
      <w:proofErr w:type="gramStart"/>
      <w:r w:rsidRPr="0077650C">
        <w:rPr>
          <w:sz w:val="24"/>
          <w:szCs w:val="24"/>
        </w:rPr>
        <w:t>criteria</w:t>
      </w:r>
      <w:proofErr w:type="gramEnd"/>
      <w:r w:rsidRPr="0077650C">
        <w:rPr>
          <w:sz w:val="24"/>
          <w:szCs w:val="24"/>
        </w:rPr>
        <w:t xml:space="preserve"> of this</w:t>
      </w:r>
      <w:r w:rsidR="006C7B71" w:rsidRPr="0077650C">
        <w:rPr>
          <w:sz w:val="24"/>
          <w:szCs w:val="24"/>
        </w:rPr>
        <w:t xml:space="preserve"> match </w:t>
      </w:r>
      <w:r w:rsidRPr="0077650C">
        <w:rPr>
          <w:sz w:val="24"/>
          <w:szCs w:val="24"/>
        </w:rPr>
        <w:t>funding that these monies are spent by the end of the 15/16 financial year.</w:t>
      </w:r>
    </w:p>
    <w:p w:rsidR="002818B6" w:rsidRPr="0077650C" w:rsidRDefault="002818B6" w:rsidP="00661847">
      <w:pPr>
        <w:tabs>
          <w:tab w:val="left" w:pos="0"/>
        </w:tabs>
        <w:spacing w:line="260" w:lineRule="atLeast"/>
        <w:jc w:val="both"/>
        <w:rPr>
          <w:sz w:val="24"/>
          <w:szCs w:val="24"/>
        </w:rPr>
      </w:pPr>
      <w:r w:rsidRPr="0077650C">
        <w:rPr>
          <w:sz w:val="24"/>
          <w:szCs w:val="24"/>
        </w:rPr>
        <w:t>The current HAL Area Plan also identifies the need to “install safe cycle storage in Haddington Town Centre</w:t>
      </w:r>
      <w:proofErr w:type="gramStart"/>
      <w:r w:rsidRPr="0077650C">
        <w:rPr>
          <w:sz w:val="24"/>
          <w:szCs w:val="24"/>
        </w:rPr>
        <w:t>”  which</w:t>
      </w:r>
      <w:proofErr w:type="gramEnd"/>
      <w:r w:rsidRPr="0077650C">
        <w:rPr>
          <w:sz w:val="24"/>
          <w:szCs w:val="24"/>
        </w:rPr>
        <w:t xml:space="preserve"> aligns</w:t>
      </w:r>
      <w:r w:rsidR="00AC10B9" w:rsidRPr="0077650C">
        <w:rPr>
          <w:sz w:val="24"/>
          <w:szCs w:val="24"/>
        </w:rPr>
        <w:t xml:space="preserve"> closely </w:t>
      </w:r>
      <w:r w:rsidRPr="0077650C">
        <w:rPr>
          <w:sz w:val="24"/>
          <w:szCs w:val="24"/>
        </w:rPr>
        <w:t>with the work of the On the Move project.</w:t>
      </w:r>
    </w:p>
    <w:p w:rsidR="00AC10B9" w:rsidRPr="0077650C" w:rsidRDefault="00AC10B9" w:rsidP="00661847">
      <w:pPr>
        <w:tabs>
          <w:tab w:val="left" w:pos="0"/>
        </w:tabs>
        <w:spacing w:line="260" w:lineRule="atLeast"/>
        <w:jc w:val="both"/>
        <w:rPr>
          <w:sz w:val="24"/>
          <w:szCs w:val="24"/>
        </w:rPr>
      </w:pPr>
    </w:p>
    <w:p w:rsidR="00AC10B9" w:rsidRPr="0077650C" w:rsidRDefault="000F4093" w:rsidP="00AC10B9">
      <w:pPr>
        <w:tabs>
          <w:tab w:val="left" w:pos="0"/>
        </w:tabs>
        <w:spacing w:line="260" w:lineRule="atLeast"/>
        <w:jc w:val="both"/>
        <w:rPr>
          <w:rFonts w:ascii="Calibri" w:eastAsia="Calibri" w:hAnsi="Calibri" w:cs="Calibri"/>
          <w:b/>
          <w:sz w:val="24"/>
          <w:szCs w:val="24"/>
          <w:u w:val="single"/>
          <w:lang w:eastAsia="en-US"/>
        </w:rPr>
      </w:pPr>
      <w:r w:rsidRPr="0077650C">
        <w:rPr>
          <w:rFonts w:ascii="Calibri" w:eastAsia="Calibri" w:hAnsi="Calibri" w:cs="Calibri"/>
          <w:b/>
          <w:sz w:val="24"/>
          <w:szCs w:val="24"/>
          <w:u w:val="single"/>
          <w:lang w:eastAsia="en-US"/>
        </w:rPr>
        <w:t>Proposal</w:t>
      </w:r>
    </w:p>
    <w:p w:rsidR="00AC10B9" w:rsidRPr="0077650C" w:rsidRDefault="00AC10B9" w:rsidP="00AC10B9">
      <w:pPr>
        <w:tabs>
          <w:tab w:val="left" w:pos="0"/>
        </w:tabs>
        <w:spacing w:line="260" w:lineRule="atLeast"/>
        <w:jc w:val="both"/>
        <w:rPr>
          <w:sz w:val="24"/>
          <w:szCs w:val="24"/>
        </w:rPr>
      </w:pPr>
      <w:r w:rsidRPr="0077650C">
        <w:rPr>
          <w:sz w:val="24"/>
          <w:szCs w:val="24"/>
        </w:rPr>
        <w:t>Following work carried out by the ELC Roads Officer (Sustainable Travel)</w:t>
      </w:r>
      <w:r w:rsidR="00406575" w:rsidRPr="0077650C">
        <w:rPr>
          <w:sz w:val="24"/>
          <w:szCs w:val="24"/>
        </w:rPr>
        <w:t xml:space="preserve"> in consultation with the East Lothian Cycle Forum i</w:t>
      </w:r>
      <w:r w:rsidRPr="0077650C">
        <w:rPr>
          <w:sz w:val="24"/>
          <w:szCs w:val="24"/>
        </w:rPr>
        <w:t xml:space="preserve">t is proposed to supply and </w:t>
      </w:r>
      <w:proofErr w:type="gramStart"/>
      <w:r w:rsidRPr="0077650C">
        <w:rPr>
          <w:sz w:val="24"/>
          <w:szCs w:val="24"/>
        </w:rPr>
        <w:t>insta</w:t>
      </w:r>
      <w:r w:rsidR="00475E2C" w:rsidRPr="0077650C">
        <w:rPr>
          <w:sz w:val="24"/>
          <w:szCs w:val="24"/>
        </w:rPr>
        <w:t>l</w:t>
      </w:r>
      <w:r w:rsidRPr="0077650C">
        <w:rPr>
          <w:sz w:val="24"/>
          <w:szCs w:val="24"/>
        </w:rPr>
        <w:t>l</w:t>
      </w:r>
      <w:proofErr w:type="gramEnd"/>
      <w:r w:rsidRPr="0077650C">
        <w:rPr>
          <w:sz w:val="24"/>
          <w:szCs w:val="24"/>
        </w:rPr>
        <w:t xml:space="preserve"> 22 cycle stands at 5 separate locations in Haddington Town Centre. The locations are:</w:t>
      </w:r>
    </w:p>
    <w:p w:rsidR="00AC10B9" w:rsidRPr="0077650C" w:rsidRDefault="00AC10B9" w:rsidP="00AC10B9">
      <w:pPr>
        <w:pStyle w:val="ListParagraph"/>
        <w:numPr>
          <w:ilvl w:val="0"/>
          <w:numId w:val="4"/>
        </w:numPr>
        <w:tabs>
          <w:tab w:val="left" w:pos="0"/>
        </w:tabs>
        <w:spacing w:line="260" w:lineRule="atLeast"/>
        <w:jc w:val="both"/>
        <w:rPr>
          <w:sz w:val="24"/>
          <w:szCs w:val="24"/>
        </w:rPr>
      </w:pPr>
      <w:r w:rsidRPr="0077650C">
        <w:rPr>
          <w:sz w:val="24"/>
          <w:szCs w:val="24"/>
        </w:rPr>
        <w:t xml:space="preserve">Outside </w:t>
      </w:r>
      <w:proofErr w:type="spellStart"/>
      <w:r w:rsidRPr="0077650C">
        <w:rPr>
          <w:sz w:val="24"/>
          <w:szCs w:val="24"/>
        </w:rPr>
        <w:t>Newtonport</w:t>
      </w:r>
      <w:proofErr w:type="spellEnd"/>
      <w:r w:rsidRPr="0077650C">
        <w:rPr>
          <w:sz w:val="24"/>
          <w:szCs w:val="24"/>
        </w:rPr>
        <w:t xml:space="preserve"> Surgery (3 stands)</w:t>
      </w:r>
    </w:p>
    <w:p w:rsidR="00AC10B9" w:rsidRPr="0077650C" w:rsidRDefault="00AC10B9" w:rsidP="00AC10B9">
      <w:pPr>
        <w:pStyle w:val="ListParagraph"/>
        <w:numPr>
          <w:ilvl w:val="0"/>
          <w:numId w:val="4"/>
        </w:numPr>
        <w:tabs>
          <w:tab w:val="left" w:pos="0"/>
        </w:tabs>
        <w:spacing w:line="260" w:lineRule="atLeast"/>
        <w:jc w:val="both"/>
        <w:rPr>
          <w:sz w:val="24"/>
          <w:szCs w:val="24"/>
        </w:rPr>
      </w:pPr>
      <w:r w:rsidRPr="0077650C">
        <w:rPr>
          <w:sz w:val="24"/>
          <w:szCs w:val="24"/>
        </w:rPr>
        <w:t>Court Street n</w:t>
      </w:r>
      <w:r w:rsidR="00B559F8" w:rsidRPr="0077650C">
        <w:rPr>
          <w:sz w:val="24"/>
          <w:szCs w:val="24"/>
        </w:rPr>
        <w:t>ea</w:t>
      </w:r>
      <w:r w:rsidRPr="0077650C">
        <w:rPr>
          <w:sz w:val="24"/>
          <w:szCs w:val="24"/>
        </w:rPr>
        <w:t xml:space="preserve">r </w:t>
      </w:r>
      <w:r w:rsidR="00B559F8" w:rsidRPr="0077650C">
        <w:rPr>
          <w:sz w:val="24"/>
          <w:szCs w:val="24"/>
        </w:rPr>
        <w:t xml:space="preserve">the </w:t>
      </w:r>
      <w:r w:rsidRPr="0077650C">
        <w:rPr>
          <w:sz w:val="24"/>
          <w:szCs w:val="24"/>
        </w:rPr>
        <w:t>Old Procurator Fiscals Office</w:t>
      </w:r>
      <w:r w:rsidR="00406575" w:rsidRPr="0077650C">
        <w:rPr>
          <w:sz w:val="24"/>
          <w:szCs w:val="24"/>
        </w:rPr>
        <w:t xml:space="preserve"> </w:t>
      </w:r>
      <w:r w:rsidRPr="0077650C">
        <w:rPr>
          <w:sz w:val="24"/>
          <w:szCs w:val="24"/>
        </w:rPr>
        <w:t>(5 stands)</w:t>
      </w:r>
    </w:p>
    <w:p w:rsidR="00AC10B9" w:rsidRPr="0077650C" w:rsidRDefault="00AC10B9" w:rsidP="00AC10B9">
      <w:pPr>
        <w:pStyle w:val="ListParagraph"/>
        <w:numPr>
          <w:ilvl w:val="0"/>
          <w:numId w:val="4"/>
        </w:numPr>
        <w:tabs>
          <w:tab w:val="left" w:pos="0"/>
        </w:tabs>
        <w:spacing w:line="260" w:lineRule="atLeast"/>
        <w:jc w:val="both"/>
        <w:rPr>
          <w:sz w:val="24"/>
          <w:szCs w:val="24"/>
        </w:rPr>
      </w:pPr>
      <w:r w:rsidRPr="0077650C">
        <w:rPr>
          <w:sz w:val="24"/>
          <w:szCs w:val="24"/>
        </w:rPr>
        <w:t>High Street n</w:t>
      </w:r>
      <w:r w:rsidR="00B559F8" w:rsidRPr="0077650C">
        <w:rPr>
          <w:sz w:val="24"/>
          <w:szCs w:val="24"/>
        </w:rPr>
        <w:t>ea</w:t>
      </w:r>
      <w:r w:rsidRPr="0077650C">
        <w:rPr>
          <w:sz w:val="24"/>
          <w:szCs w:val="24"/>
        </w:rPr>
        <w:t>r</w:t>
      </w:r>
      <w:r w:rsidR="00B559F8" w:rsidRPr="0077650C">
        <w:rPr>
          <w:sz w:val="24"/>
          <w:szCs w:val="24"/>
        </w:rPr>
        <w:t xml:space="preserve"> the</w:t>
      </w:r>
      <w:r w:rsidRPr="0077650C">
        <w:rPr>
          <w:sz w:val="24"/>
          <w:szCs w:val="24"/>
        </w:rPr>
        <w:t xml:space="preserve"> George Hotel</w:t>
      </w:r>
      <w:r w:rsidR="00406575" w:rsidRPr="0077650C">
        <w:rPr>
          <w:sz w:val="24"/>
          <w:szCs w:val="24"/>
        </w:rPr>
        <w:t xml:space="preserve"> </w:t>
      </w:r>
      <w:r w:rsidRPr="0077650C">
        <w:rPr>
          <w:sz w:val="24"/>
          <w:szCs w:val="24"/>
        </w:rPr>
        <w:t>(5 stands)</w:t>
      </w:r>
    </w:p>
    <w:p w:rsidR="00AC10B9" w:rsidRPr="0077650C" w:rsidRDefault="00AC10B9" w:rsidP="00AC10B9">
      <w:pPr>
        <w:pStyle w:val="ListParagraph"/>
        <w:numPr>
          <w:ilvl w:val="0"/>
          <w:numId w:val="4"/>
        </w:numPr>
        <w:tabs>
          <w:tab w:val="left" w:pos="0"/>
        </w:tabs>
        <w:spacing w:line="260" w:lineRule="atLeast"/>
        <w:jc w:val="both"/>
        <w:rPr>
          <w:sz w:val="24"/>
          <w:szCs w:val="24"/>
        </w:rPr>
      </w:pPr>
      <w:r w:rsidRPr="0077650C">
        <w:rPr>
          <w:sz w:val="24"/>
          <w:szCs w:val="24"/>
        </w:rPr>
        <w:t>High Street at Pedestrian Crossing Point</w:t>
      </w:r>
      <w:r w:rsidR="00B559F8" w:rsidRPr="0077650C">
        <w:rPr>
          <w:sz w:val="24"/>
          <w:szCs w:val="24"/>
        </w:rPr>
        <w:t xml:space="preserve"> in front of Boots</w:t>
      </w:r>
      <w:r w:rsidRPr="0077650C">
        <w:rPr>
          <w:sz w:val="24"/>
          <w:szCs w:val="24"/>
        </w:rPr>
        <w:t xml:space="preserve"> (5 stands)</w:t>
      </w:r>
    </w:p>
    <w:p w:rsidR="00AC10B9" w:rsidRPr="0077650C" w:rsidRDefault="00AC10B9" w:rsidP="00AC10B9">
      <w:pPr>
        <w:pStyle w:val="ListParagraph"/>
        <w:numPr>
          <w:ilvl w:val="0"/>
          <w:numId w:val="4"/>
        </w:numPr>
        <w:tabs>
          <w:tab w:val="left" w:pos="0"/>
        </w:tabs>
        <w:spacing w:line="260" w:lineRule="atLeast"/>
        <w:jc w:val="both"/>
        <w:rPr>
          <w:sz w:val="24"/>
          <w:szCs w:val="24"/>
        </w:rPr>
      </w:pPr>
      <w:r w:rsidRPr="0077650C">
        <w:rPr>
          <w:sz w:val="24"/>
          <w:szCs w:val="24"/>
        </w:rPr>
        <w:t>Market Street at</w:t>
      </w:r>
      <w:r w:rsidR="00B559F8" w:rsidRPr="0077650C">
        <w:rPr>
          <w:sz w:val="24"/>
          <w:szCs w:val="24"/>
        </w:rPr>
        <w:t xml:space="preserve"> </w:t>
      </w:r>
      <w:proofErr w:type="spellStart"/>
      <w:r w:rsidR="00B559F8" w:rsidRPr="0077650C">
        <w:rPr>
          <w:sz w:val="24"/>
          <w:szCs w:val="24"/>
        </w:rPr>
        <w:t>the</w:t>
      </w:r>
      <w:r w:rsidRPr="0077650C">
        <w:rPr>
          <w:sz w:val="24"/>
          <w:szCs w:val="24"/>
        </w:rPr>
        <w:t>Taxi</w:t>
      </w:r>
      <w:proofErr w:type="spellEnd"/>
      <w:r w:rsidRPr="0077650C">
        <w:rPr>
          <w:sz w:val="24"/>
          <w:szCs w:val="24"/>
        </w:rPr>
        <w:t xml:space="preserve"> rank (4 stands) </w:t>
      </w:r>
    </w:p>
    <w:p w:rsidR="00AC10B9" w:rsidRPr="0077650C" w:rsidRDefault="00406575" w:rsidP="00AC10B9">
      <w:pPr>
        <w:tabs>
          <w:tab w:val="left" w:pos="0"/>
        </w:tabs>
        <w:spacing w:line="260" w:lineRule="atLeast"/>
        <w:jc w:val="both"/>
        <w:rPr>
          <w:sz w:val="24"/>
          <w:szCs w:val="24"/>
        </w:rPr>
      </w:pPr>
      <w:r w:rsidRPr="0077650C">
        <w:rPr>
          <w:sz w:val="24"/>
          <w:szCs w:val="24"/>
        </w:rPr>
        <w:t>The cost to supply and install each cycle stand is £450 each bringing a total cost of £9,900 + VAT.</w:t>
      </w:r>
    </w:p>
    <w:p w:rsidR="004E0417" w:rsidRPr="0077650C" w:rsidRDefault="004E0417" w:rsidP="00661847">
      <w:pPr>
        <w:tabs>
          <w:tab w:val="left" w:pos="0"/>
        </w:tabs>
        <w:spacing w:line="260" w:lineRule="atLeast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77650C">
        <w:rPr>
          <w:rFonts w:ascii="Calibri" w:eastAsia="Calibri" w:hAnsi="Calibri" w:cs="Calibri"/>
          <w:sz w:val="24"/>
          <w:szCs w:val="24"/>
          <w:lang w:eastAsia="en-US"/>
        </w:rPr>
        <w:t>ELC Roads team have confirmed that this work can be completed within the current financial year and can be met in full from the £10,000 in funding already identified above.</w:t>
      </w:r>
    </w:p>
    <w:p w:rsidR="00950607" w:rsidRPr="0077650C" w:rsidRDefault="00950607" w:rsidP="00661847">
      <w:pPr>
        <w:tabs>
          <w:tab w:val="left" w:pos="0"/>
        </w:tabs>
        <w:spacing w:line="260" w:lineRule="atLeast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77650C">
        <w:rPr>
          <w:rFonts w:ascii="Calibri" w:eastAsia="Calibri" w:hAnsi="Calibri" w:cs="Calibri"/>
          <w:sz w:val="24"/>
          <w:szCs w:val="24"/>
          <w:lang w:eastAsia="en-US"/>
        </w:rPr>
        <w:t>Examples of this storage are shown overleaf.</w:t>
      </w:r>
    </w:p>
    <w:p w:rsidR="000F4093" w:rsidRPr="0077650C" w:rsidRDefault="000F4093" w:rsidP="00661847">
      <w:pPr>
        <w:tabs>
          <w:tab w:val="left" w:pos="0"/>
        </w:tabs>
        <w:spacing w:line="260" w:lineRule="atLeast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:rsidR="000F5C61" w:rsidRPr="0077650C" w:rsidRDefault="000F5C61" w:rsidP="000F5C61">
      <w:pPr>
        <w:rPr>
          <w:rFonts w:cs="Arial"/>
          <w:b/>
          <w:sz w:val="24"/>
          <w:szCs w:val="24"/>
          <w:u w:val="single"/>
        </w:rPr>
      </w:pPr>
      <w:r w:rsidRPr="0077650C">
        <w:rPr>
          <w:rFonts w:cs="Arial"/>
          <w:b/>
          <w:sz w:val="24"/>
          <w:szCs w:val="24"/>
          <w:u w:val="single"/>
        </w:rPr>
        <w:t xml:space="preserve">This proposal links </w:t>
      </w:r>
      <w:r w:rsidR="004E0417" w:rsidRPr="0077650C">
        <w:rPr>
          <w:rFonts w:cs="Arial"/>
          <w:b/>
          <w:sz w:val="24"/>
          <w:szCs w:val="24"/>
          <w:u w:val="single"/>
        </w:rPr>
        <w:t xml:space="preserve">directly </w:t>
      </w:r>
      <w:r w:rsidRPr="0077650C">
        <w:rPr>
          <w:rFonts w:cs="Arial"/>
          <w:b/>
          <w:sz w:val="24"/>
          <w:szCs w:val="24"/>
          <w:u w:val="single"/>
        </w:rPr>
        <w:t xml:space="preserve">to the Area Plan under </w:t>
      </w:r>
      <w:r w:rsidR="000F4093" w:rsidRPr="0077650C">
        <w:rPr>
          <w:rFonts w:cs="Arial"/>
          <w:b/>
          <w:sz w:val="24"/>
          <w:szCs w:val="24"/>
          <w:u w:val="single"/>
        </w:rPr>
        <w:t>the Sustainable Travel Section – project ref ST2.</w:t>
      </w:r>
    </w:p>
    <w:p w:rsidR="00895D66" w:rsidRDefault="00895D66" w:rsidP="000F5C61">
      <w:pPr>
        <w:rPr>
          <w:rFonts w:cs="Arial"/>
          <w:b/>
          <w:u w:val="single"/>
        </w:rPr>
      </w:pPr>
    </w:p>
    <w:p w:rsidR="00E50E13" w:rsidRDefault="00E50E13">
      <w:pPr>
        <w:rPr>
          <w:rFonts w:cs="Arial"/>
          <w:b/>
          <w:u w:val="single"/>
        </w:rPr>
      </w:pPr>
      <w:r>
        <w:rPr>
          <w:rFonts w:cs="Arial"/>
          <w:b/>
          <w:u w:val="single"/>
        </w:rPr>
        <w:br w:type="page"/>
      </w:r>
    </w:p>
    <w:p w:rsidR="00895D66" w:rsidRDefault="00895D66" w:rsidP="000F5C61">
      <w:pPr>
        <w:rPr>
          <w:rFonts w:cs="Arial"/>
          <w:b/>
          <w:u w:val="single"/>
        </w:rPr>
      </w:pPr>
    </w:p>
    <w:p w:rsidR="00895D66" w:rsidRDefault="00895D66" w:rsidP="00895D66">
      <w:pPr>
        <w:jc w:val="center"/>
        <w:rPr>
          <w:b/>
        </w:rPr>
      </w:pPr>
      <w:r w:rsidRPr="00D30547">
        <w:rPr>
          <w:b/>
        </w:rPr>
        <w:t>High Street near bus stops and pedestrian crossing point</w:t>
      </w:r>
    </w:p>
    <w:p w:rsidR="00895D66" w:rsidRPr="00D30547" w:rsidRDefault="00895D66" w:rsidP="00895D66">
      <w:pPr>
        <w:jc w:val="center"/>
        <w:rPr>
          <w:b/>
        </w:rPr>
      </w:pPr>
      <w:r>
        <w:rPr>
          <w:b/>
        </w:rPr>
        <w:t xml:space="preserve">5 </w:t>
      </w:r>
      <w:proofErr w:type="gramStart"/>
      <w:r>
        <w:rPr>
          <w:b/>
        </w:rPr>
        <w:t>stands</w:t>
      </w:r>
      <w:proofErr w:type="gramEnd"/>
      <w:r>
        <w:rPr>
          <w:b/>
        </w:rPr>
        <w:t xml:space="preserve"> to accommodate 10 bikes</w:t>
      </w:r>
    </w:p>
    <w:p w:rsidR="00895D66" w:rsidRDefault="00895D66" w:rsidP="00895D66">
      <w:pPr>
        <w:jc w:val="center"/>
        <w:rPr>
          <w:rFonts w:cs="Arial"/>
          <w:b/>
          <w:u w:val="single"/>
        </w:rPr>
      </w:pPr>
      <w:r w:rsidRPr="00895D66">
        <w:rPr>
          <w:rFonts w:cs="Arial"/>
          <w:b/>
          <w:u w:val="single"/>
        </w:rPr>
        <w:drawing>
          <wp:inline distT="0" distB="0" distL="0" distR="0">
            <wp:extent cx="4200525" cy="2879561"/>
            <wp:effectExtent l="19050" t="0" r="9525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87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50C" w:rsidRDefault="0077650C" w:rsidP="00895D66">
      <w:pPr>
        <w:jc w:val="center"/>
        <w:rPr>
          <w:rFonts w:cs="Arial"/>
          <w:b/>
          <w:u w:val="single"/>
        </w:rPr>
      </w:pPr>
    </w:p>
    <w:p w:rsidR="0077650C" w:rsidRPr="00952315" w:rsidRDefault="0077650C" w:rsidP="0077650C">
      <w:pPr>
        <w:jc w:val="center"/>
        <w:rPr>
          <w:b/>
          <w:u w:val="single"/>
        </w:rPr>
      </w:pPr>
      <w:r w:rsidRPr="00952315">
        <w:rPr>
          <w:b/>
          <w:u w:val="single"/>
        </w:rPr>
        <w:t>Example of cycle stand</w:t>
      </w:r>
      <w:r>
        <w:rPr>
          <w:b/>
          <w:u w:val="single"/>
        </w:rPr>
        <w:t>s</w:t>
      </w:r>
      <w:r w:rsidRPr="00952315">
        <w:rPr>
          <w:b/>
          <w:u w:val="single"/>
        </w:rPr>
        <w:t xml:space="preserve"> recently installed in Mu</w:t>
      </w:r>
      <w:r>
        <w:rPr>
          <w:b/>
          <w:u w:val="single"/>
        </w:rPr>
        <w:t>s</w:t>
      </w:r>
      <w:r w:rsidRPr="00952315">
        <w:rPr>
          <w:b/>
          <w:u w:val="single"/>
        </w:rPr>
        <w:t xml:space="preserve">selburgh High Street </w:t>
      </w:r>
    </w:p>
    <w:p w:rsidR="0077650C" w:rsidRDefault="0077650C" w:rsidP="0077650C">
      <w:pPr>
        <w:jc w:val="center"/>
      </w:pPr>
      <w:r>
        <w:rPr>
          <w:noProof/>
        </w:rPr>
        <w:drawing>
          <wp:inline distT="0" distB="0" distL="0" distR="0">
            <wp:extent cx="4543425" cy="3407820"/>
            <wp:effectExtent l="19050" t="0" r="9525" b="0"/>
            <wp:docPr id="7" name="Picture 6" descr="IMGP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119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783" cy="341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50C" w:rsidRPr="000F4093" w:rsidRDefault="0077650C" w:rsidP="00895D66">
      <w:pPr>
        <w:jc w:val="center"/>
        <w:rPr>
          <w:rFonts w:cs="Arial"/>
          <w:b/>
          <w:u w:val="single"/>
        </w:rPr>
      </w:pPr>
    </w:p>
    <w:sectPr w:rsidR="0077650C" w:rsidRPr="000F4093" w:rsidSect="003935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E63B3"/>
    <w:multiLevelType w:val="hybridMultilevel"/>
    <w:tmpl w:val="5E86B2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B23842"/>
    <w:multiLevelType w:val="hybridMultilevel"/>
    <w:tmpl w:val="1C7296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A25971"/>
    <w:multiLevelType w:val="hybridMultilevel"/>
    <w:tmpl w:val="2C0AF1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551D35"/>
    <w:multiLevelType w:val="hybridMultilevel"/>
    <w:tmpl w:val="83C82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>
    <w:useFELayout/>
  </w:compat>
  <w:rsids>
    <w:rsidRoot w:val="0085234B"/>
    <w:rsid w:val="000B2830"/>
    <w:rsid w:val="000F4093"/>
    <w:rsid w:val="000F5C61"/>
    <w:rsid w:val="00181428"/>
    <w:rsid w:val="00194167"/>
    <w:rsid w:val="001A2E76"/>
    <w:rsid w:val="001B3564"/>
    <w:rsid w:val="001F2493"/>
    <w:rsid w:val="00224E8F"/>
    <w:rsid w:val="00234D40"/>
    <w:rsid w:val="00270B35"/>
    <w:rsid w:val="002818B6"/>
    <w:rsid w:val="00300215"/>
    <w:rsid w:val="003560E7"/>
    <w:rsid w:val="00372C15"/>
    <w:rsid w:val="00393597"/>
    <w:rsid w:val="0039395E"/>
    <w:rsid w:val="00406575"/>
    <w:rsid w:val="00451BB1"/>
    <w:rsid w:val="00466E0F"/>
    <w:rsid w:val="00475E2C"/>
    <w:rsid w:val="004A3897"/>
    <w:rsid w:val="004B7030"/>
    <w:rsid w:val="004E0417"/>
    <w:rsid w:val="0056466C"/>
    <w:rsid w:val="0056749B"/>
    <w:rsid w:val="00652A11"/>
    <w:rsid w:val="00661847"/>
    <w:rsid w:val="00663E33"/>
    <w:rsid w:val="00673ED2"/>
    <w:rsid w:val="006927B0"/>
    <w:rsid w:val="006C7B71"/>
    <w:rsid w:val="00740A58"/>
    <w:rsid w:val="0077650C"/>
    <w:rsid w:val="00783CE0"/>
    <w:rsid w:val="007A4DD2"/>
    <w:rsid w:val="00827EFD"/>
    <w:rsid w:val="0085234B"/>
    <w:rsid w:val="0087492A"/>
    <w:rsid w:val="00895D66"/>
    <w:rsid w:val="008F5B24"/>
    <w:rsid w:val="00937B9D"/>
    <w:rsid w:val="00950607"/>
    <w:rsid w:val="00957826"/>
    <w:rsid w:val="00987C6C"/>
    <w:rsid w:val="009B3AE5"/>
    <w:rsid w:val="009E25A2"/>
    <w:rsid w:val="00A212A3"/>
    <w:rsid w:val="00A21D2D"/>
    <w:rsid w:val="00A240B5"/>
    <w:rsid w:val="00AB38F1"/>
    <w:rsid w:val="00AC10B9"/>
    <w:rsid w:val="00AD6C38"/>
    <w:rsid w:val="00B559F8"/>
    <w:rsid w:val="00BA304B"/>
    <w:rsid w:val="00BD123E"/>
    <w:rsid w:val="00C603BE"/>
    <w:rsid w:val="00C90B2F"/>
    <w:rsid w:val="00C95AFE"/>
    <w:rsid w:val="00D63D64"/>
    <w:rsid w:val="00D8306A"/>
    <w:rsid w:val="00D972C7"/>
    <w:rsid w:val="00DC012D"/>
    <w:rsid w:val="00E50E13"/>
    <w:rsid w:val="00E55150"/>
    <w:rsid w:val="00E8771F"/>
    <w:rsid w:val="00E9653C"/>
    <w:rsid w:val="00ED1320"/>
    <w:rsid w:val="00EF2039"/>
    <w:rsid w:val="00EF496F"/>
    <w:rsid w:val="00EF78C7"/>
    <w:rsid w:val="00F04348"/>
    <w:rsid w:val="00F10E8D"/>
    <w:rsid w:val="00F14512"/>
    <w:rsid w:val="00F147FA"/>
    <w:rsid w:val="00F2497D"/>
    <w:rsid w:val="00F3622D"/>
    <w:rsid w:val="00F51239"/>
    <w:rsid w:val="00F65D08"/>
    <w:rsid w:val="00F74773"/>
    <w:rsid w:val="00F84A2A"/>
    <w:rsid w:val="00FA538B"/>
    <w:rsid w:val="00FB57DF"/>
    <w:rsid w:val="00FB6063"/>
    <w:rsid w:val="00FC2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0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7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82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7477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603BE"/>
    <w:pPr>
      <w:ind w:left="720"/>
      <w:contextualSpacing/>
    </w:pPr>
  </w:style>
  <w:style w:type="table" w:styleId="TableGrid">
    <w:name w:val="Table Grid"/>
    <w:basedOn w:val="TableNormal"/>
    <w:uiPriority w:val="59"/>
    <w:rsid w:val="00C603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7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82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7477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603BE"/>
    <w:pPr>
      <w:ind w:left="720"/>
      <w:contextualSpacing/>
    </w:pPr>
  </w:style>
  <w:style w:type="table" w:styleId="TableGrid">
    <w:name w:val="Table Grid"/>
    <w:basedOn w:val="TableNormal"/>
    <w:uiPriority w:val="59"/>
    <w:rsid w:val="00C603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20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65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5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63F6A1-C0A1-4368-B687-B89FED888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Lothian Council</Company>
  <LinksUpToDate>false</LinksUpToDate>
  <CharactersWithSpaces>1833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gibbs</dc:creator>
  <cp:lastModifiedBy>gibbs</cp:lastModifiedBy>
  <cp:revision>2</cp:revision>
  <dcterms:created xsi:type="dcterms:W3CDTF">2016-01-12T17:35:00Z</dcterms:created>
  <dcterms:modified xsi:type="dcterms:W3CDTF">2016-01-12T17:35:00Z</dcterms:modified>
</cp:coreProperties>
</file>