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ACD" w:rsidRDefault="003E2E6A" w:rsidP="00843A66">
      <w:pPr>
        <w:spacing w:after="120" w:line="276" w:lineRule="auto"/>
        <w:rPr>
          <w:rFonts w:ascii="Century Gothic" w:hAnsi="Century Gothic"/>
          <w:color w:val="000000"/>
        </w:rPr>
      </w:pPr>
      <w:r>
        <w:rPr>
          <w:noProof/>
        </w:rPr>
        <w:drawing>
          <wp:anchor distT="0" distB="0" distL="114300" distR="114300" simplePos="0" relativeHeight="251659264" behindDoc="0" locked="0" layoutInCell="1" allowOverlap="1" wp14:anchorId="21D4F1EB" wp14:editId="0151839D">
            <wp:simplePos x="0" y="0"/>
            <wp:positionH relativeFrom="column">
              <wp:posOffset>0</wp:posOffset>
            </wp:positionH>
            <wp:positionV relativeFrom="paragraph">
              <wp:posOffset>285750</wp:posOffset>
            </wp:positionV>
            <wp:extent cx="2990850" cy="1000125"/>
            <wp:effectExtent l="19050" t="0" r="0" b="0"/>
            <wp:wrapSquare wrapText="bothSides"/>
            <wp:docPr id="2" name="Picture 1" descr="C:\Users\ogdej\AppData\Local\Microsoft\Windows\Temporary Internet Files\Content.Word\IJ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dej\AppData\Local\Microsoft\Windows\Temporary Internet Files\Content.Word\IJB Logo.png"/>
                    <pic:cNvPicPr>
                      <a:picLocks noChangeAspect="1" noChangeArrowheads="1"/>
                    </pic:cNvPicPr>
                  </pic:nvPicPr>
                  <pic:blipFill>
                    <a:blip r:embed="rId4"/>
                    <a:srcRect/>
                    <a:stretch>
                      <a:fillRect/>
                    </a:stretch>
                  </pic:blipFill>
                  <pic:spPr bwMode="auto">
                    <a:xfrm>
                      <a:off x="0" y="0"/>
                      <a:ext cx="2990850" cy="1000125"/>
                    </a:xfrm>
                    <a:prstGeom prst="rect">
                      <a:avLst/>
                    </a:prstGeom>
                    <a:noFill/>
                    <a:ln w="9525">
                      <a:noFill/>
                      <a:miter lim="800000"/>
                      <a:headEnd/>
                      <a:tailEnd/>
                    </a:ln>
                  </pic:spPr>
                </pic:pic>
              </a:graphicData>
            </a:graphic>
          </wp:anchor>
        </w:drawing>
      </w:r>
    </w:p>
    <w:p w:rsidR="003E2E6A" w:rsidRPr="003E2E6A" w:rsidRDefault="003E2E6A" w:rsidP="003E2E6A">
      <w:pPr>
        <w:ind w:left="6480"/>
        <w:rPr>
          <w:rFonts w:ascii="Arial Narrow" w:eastAsia="Calibri" w:hAnsi="Arial Narrow" w:cs="Arial"/>
          <w:bCs/>
          <w:color w:val="1F497D"/>
          <w:sz w:val="20"/>
          <w:szCs w:val="20"/>
        </w:rPr>
      </w:pPr>
      <w:r w:rsidRPr="003E2E6A">
        <w:rPr>
          <w:rFonts w:ascii="Arial Narrow" w:eastAsia="Calibri" w:hAnsi="Arial Narrow"/>
          <w:color w:val="1F497D"/>
          <w:sz w:val="20"/>
          <w:szCs w:val="20"/>
        </w:rPr>
        <w:t>Children and Adult Services</w:t>
      </w:r>
      <w:r w:rsidRPr="003E2E6A">
        <w:rPr>
          <w:rFonts w:ascii="Arial Narrow" w:eastAsia="Calibri" w:hAnsi="Arial Narrow"/>
          <w:color w:val="1F497D"/>
          <w:sz w:val="20"/>
          <w:szCs w:val="20"/>
        </w:rPr>
        <w:br/>
        <w:t>John Muir House</w:t>
      </w:r>
      <w:r w:rsidRPr="003E2E6A">
        <w:rPr>
          <w:rFonts w:ascii="Arial Narrow" w:eastAsia="Calibri" w:hAnsi="Arial Narrow"/>
          <w:color w:val="1F497D"/>
          <w:sz w:val="20"/>
          <w:szCs w:val="20"/>
        </w:rPr>
        <w:br/>
        <w:t>Haddington</w:t>
      </w:r>
      <w:r w:rsidRPr="003E2E6A">
        <w:rPr>
          <w:rFonts w:ascii="Arial Narrow" w:eastAsia="Calibri" w:hAnsi="Arial Narrow"/>
          <w:color w:val="1F497D"/>
          <w:sz w:val="20"/>
          <w:szCs w:val="20"/>
        </w:rPr>
        <w:br/>
        <w:t>EH41 3HA</w:t>
      </w:r>
      <w:r w:rsidRPr="003E2E6A">
        <w:rPr>
          <w:rFonts w:ascii="Arial Narrow" w:eastAsia="Calibri" w:hAnsi="Arial Narrow"/>
          <w:color w:val="1F497D"/>
          <w:sz w:val="20"/>
          <w:szCs w:val="20"/>
        </w:rPr>
        <w:br/>
        <w:t>T: 01620 827755</w:t>
      </w:r>
      <w:r w:rsidRPr="003E2E6A">
        <w:rPr>
          <w:rFonts w:ascii="Arial Narrow" w:eastAsia="Calibri" w:hAnsi="Arial Narrow"/>
          <w:color w:val="1F497D"/>
          <w:sz w:val="20"/>
          <w:szCs w:val="20"/>
        </w:rPr>
        <w:br/>
      </w:r>
      <w:r w:rsidRPr="003E2E6A">
        <w:rPr>
          <w:rFonts w:ascii="Arial Narrow" w:eastAsia="Calibri" w:hAnsi="Arial Narrow" w:cs="Arial"/>
          <w:bCs/>
          <w:color w:val="1F497D"/>
          <w:sz w:val="20"/>
          <w:szCs w:val="20"/>
        </w:rPr>
        <w:t xml:space="preserve">E: </w:t>
      </w:r>
      <w:r w:rsidR="000D4D0C">
        <w:rPr>
          <w:rFonts w:ascii="Arial Narrow" w:eastAsia="Calibri" w:hAnsi="Arial Narrow" w:cs="Arial"/>
          <w:bCs/>
          <w:color w:val="1F497D"/>
          <w:sz w:val="20"/>
          <w:szCs w:val="20"/>
        </w:rPr>
        <w:t>elhscp@eastlothi</w:t>
      </w:r>
      <w:r w:rsidRPr="003E2E6A">
        <w:rPr>
          <w:rFonts w:ascii="Arial Narrow" w:eastAsia="Calibri" w:hAnsi="Arial Narrow" w:cs="Arial"/>
          <w:bCs/>
          <w:color w:val="1F497D"/>
          <w:sz w:val="20"/>
          <w:szCs w:val="20"/>
        </w:rPr>
        <w:t>a</w:t>
      </w:r>
      <w:r w:rsidR="000D4D0C">
        <w:rPr>
          <w:rFonts w:ascii="Arial Narrow" w:eastAsia="Calibri" w:hAnsi="Arial Narrow" w:cs="Arial"/>
          <w:bCs/>
          <w:color w:val="1F497D"/>
          <w:sz w:val="20"/>
          <w:szCs w:val="20"/>
        </w:rPr>
        <w:t>n</w:t>
      </w:r>
      <w:r w:rsidRPr="003E2E6A">
        <w:rPr>
          <w:rFonts w:ascii="Arial Narrow" w:eastAsia="Calibri" w:hAnsi="Arial Narrow" w:cs="Arial"/>
          <w:bCs/>
          <w:color w:val="1F497D"/>
          <w:sz w:val="20"/>
          <w:szCs w:val="20"/>
        </w:rPr>
        <w:t>.gov.uk</w:t>
      </w:r>
      <w:r w:rsidRPr="003E2E6A">
        <w:rPr>
          <w:rFonts w:ascii="Arial Narrow" w:eastAsia="Calibri" w:hAnsi="Arial Narrow"/>
          <w:b/>
          <w:color w:val="1F497D"/>
          <w:sz w:val="20"/>
          <w:szCs w:val="20"/>
        </w:rPr>
        <w:br/>
      </w:r>
      <w:r w:rsidRPr="003E2E6A">
        <w:rPr>
          <w:rFonts w:ascii="Arial Narrow" w:eastAsia="Calibri" w:hAnsi="Arial Narrow"/>
          <w:color w:val="1F497D"/>
          <w:sz w:val="20"/>
          <w:szCs w:val="20"/>
        </w:rPr>
        <w:t>www.eastlothian.gov.uk</w:t>
      </w:r>
    </w:p>
    <w:p w:rsidR="003E2E6A" w:rsidRDefault="003E2E6A" w:rsidP="00843A66">
      <w:pPr>
        <w:spacing w:after="120" w:line="276" w:lineRule="auto"/>
        <w:rPr>
          <w:rFonts w:ascii="Century Gothic" w:hAnsi="Century Gothic"/>
          <w:color w:val="000000"/>
        </w:rPr>
      </w:pPr>
    </w:p>
    <w:p w:rsidR="00B57BD1" w:rsidRDefault="00B57BD1" w:rsidP="00843A66">
      <w:pPr>
        <w:spacing w:after="120" w:line="276" w:lineRule="auto"/>
        <w:rPr>
          <w:rFonts w:ascii="Century Gothic" w:hAnsi="Century Gothic"/>
          <w:color w:val="000000"/>
        </w:rPr>
      </w:pPr>
    </w:p>
    <w:p w:rsidR="00843A66" w:rsidRDefault="00843A66" w:rsidP="00843A66">
      <w:pPr>
        <w:spacing w:after="120" w:line="276" w:lineRule="auto"/>
        <w:rPr>
          <w:rFonts w:ascii="Century Gothic" w:hAnsi="Century Gothic"/>
          <w:color w:val="000000"/>
        </w:rPr>
      </w:pPr>
      <w:r>
        <w:rPr>
          <w:rFonts w:ascii="Century Gothic" w:hAnsi="Century Gothic"/>
          <w:color w:val="000000"/>
        </w:rPr>
        <w:t>Dear</w:t>
      </w:r>
      <w:r w:rsidR="00392DEA">
        <w:rPr>
          <w:rFonts w:ascii="Century Gothic" w:hAnsi="Century Gothic"/>
          <w:color w:val="000000"/>
        </w:rPr>
        <w:t xml:space="preserve"> Sir/Madam</w:t>
      </w:r>
    </w:p>
    <w:p w:rsidR="00843A66" w:rsidRDefault="00C13CC3" w:rsidP="00843A66">
      <w:pPr>
        <w:spacing w:after="120" w:line="276" w:lineRule="auto"/>
        <w:rPr>
          <w:rFonts w:ascii="Century Gothic" w:hAnsi="Century Gothic"/>
          <w:b/>
          <w:bCs/>
          <w:color w:val="000000"/>
        </w:rPr>
      </w:pPr>
      <w:r>
        <w:rPr>
          <w:rFonts w:ascii="Century Gothic" w:hAnsi="Century Gothic"/>
          <w:b/>
          <w:bCs/>
          <w:color w:val="000000"/>
        </w:rPr>
        <w:t>What I want f</w:t>
      </w:r>
      <w:r w:rsidR="0042545E">
        <w:rPr>
          <w:rFonts w:ascii="Century Gothic" w:hAnsi="Century Gothic"/>
          <w:b/>
          <w:bCs/>
          <w:color w:val="000000"/>
        </w:rPr>
        <w:t>rom</w:t>
      </w:r>
      <w:r w:rsidR="00843A66">
        <w:rPr>
          <w:rFonts w:ascii="Century Gothic" w:hAnsi="Century Gothic"/>
          <w:b/>
          <w:bCs/>
          <w:color w:val="000000"/>
        </w:rPr>
        <w:t xml:space="preserve"> my life – a project to develop community support services</w:t>
      </w:r>
    </w:p>
    <w:p w:rsidR="00843A66" w:rsidRDefault="00C13CC3" w:rsidP="00843A66">
      <w:pPr>
        <w:pStyle w:val="Default"/>
      </w:pPr>
      <w:r>
        <w:t>We want to tell you about an opportunity</w:t>
      </w:r>
      <w:r w:rsidR="00843A66">
        <w:t xml:space="preserve"> we have to work together</w:t>
      </w:r>
      <w:r w:rsidR="00DA5EC8">
        <w:t>,</w:t>
      </w:r>
      <w:r>
        <w:t xml:space="preserve"> to</w:t>
      </w:r>
      <w:r w:rsidR="00843A66">
        <w:t xml:space="preserve"> </w:t>
      </w:r>
      <w:r w:rsidR="00DA5EC8">
        <w:t>develop</w:t>
      </w:r>
      <w:r w:rsidR="0042545E">
        <w:t xml:space="preserve"> and improve</w:t>
      </w:r>
      <w:r>
        <w:t xml:space="preserve"> </w:t>
      </w:r>
      <w:r w:rsidR="00DA5EC8">
        <w:t>community support services</w:t>
      </w:r>
      <w:r w:rsidR="0042545E">
        <w:t>.</w:t>
      </w:r>
      <w:r w:rsidR="00843A66">
        <w:t> </w:t>
      </w:r>
    </w:p>
    <w:p w:rsidR="00843A66" w:rsidRDefault="00843A66" w:rsidP="00843A66">
      <w:pPr>
        <w:pStyle w:val="Default"/>
      </w:pPr>
      <w:r>
        <w:t> </w:t>
      </w:r>
    </w:p>
    <w:p w:rsidR="000260D7" w:rsidRDefault="0042545E" w:rsidP="000260D7">
      <w:pPr>
        <w:spacing w:after="120" w:line="276" w:lineRule="auto"/>
        <w:rPr>
          <w:rFonts w:ascii="Century Gothic" w:hAnsi="Century Gothic"/>
          <w:color w:val="000000"/>
        </w:rPr>
      </w:pPr>
      <w:r>
        <w:rPr>
          <w:rFonts w:ascii="Century Gothic" w:hAnsi="Century Gothic"/>
        </w:rPr>
        <w:t>As part of this project</w:t>
      </w:r>
      <w:r w:rsidR="000260D7" w:rsidRPr="007A1025">
        <w:rPr>
          <w:rFonts w:ascii="Century Gothic" w:hAnsi="Century Gothic"/>
        </w:rPr>
        <w:t xml:space="preserve"> we </w:t>
      </w:r>
      <w:r w:rsidR="000260D7">
        <w:rPr>
          <w:rFonts w:ascii="Century Gothic" w:hAnsi="Century Gothic"/>
          <w:color w:val="000000"/>
        </w:rPr>
        <w:t xml:space="preserve">want to work in partnership with you to build new </w:t>
      </w:r>
      <w:r w:rsidR="00C510B2">
        <w:rPr>
          <w:rFonts w:ascii="Century Gothic" w:hAnsi="Century Gothic"/>
          <w:color w:val="000000"/>
        </w:rPr>
        <w:t xml:space="preserve">models of </w:t>
      </w:r>
      <w:r w:rsidR="000260D7">
        <w:rPr>
          <w:rFonts w:ascii="Century Gothic" w:hAnsi="Century Gothic"/>
          <w:color w:val="000000"/>
        </w:rPr>
        <w:t xml:space="preserve">community </w:t>
      </w:r>
      <w:bookmarkStart w:id="0" w:name="_GoBack"/>
      <w:bookmarkEnd w:id="0"/>
      <w:r w:rsidR="00390625">
        <w:rPr>
          <w:rFonts w:ascii="Century Gothic" w:hAnsi="Century Gothic"/>
          <w:color w:val="000000"/>
        </w:rPr>
        <w:t>support that</w:t>
      </w:r>
      <w:r w:rsidR="00C510B2">
        <w:rPr>
          <w:rFonts w:ascii="Century Gothic" w:hAnsi="Century Gothic"/>
          <w:color w:val="000000"/>
        </w:rPr>
        <w:t xml:space="preserve"> deliver</w:t>
      </w:r>
      <w:r w:rsidR="000260D7">
        <w:rPr>
          <w:rFonts w:ascii="Century Gothic" w:hAnsi="Century Gothic"/>
          <w:color w:val="000000"/>
        </w:rPr>
        <w:t xml:space="preserve"> good outcomes for everyone. This includes adults with disabili</w:t>
      </w:r>
      <w:r w:rsidR="007A1025">
        <w:rPr>
          <w:rFonts w:ascii="Century Gothic" w:hAnsi="Century Gothic"/>
          <w:color w:val="000000"/>
        </w:rPr>
        <w:t xml:space="preserve">ties and people with mental health </w:t>
      </w:r>
      <w:r w:rsidR="000260D7">
        <w:rPr>
          <w:rFonts w:ascii="Century Gothic" w:hAnsi="Century Gothic"/>
          <w:color w:val="000000"/>
        </w:rPr>
        <w:t xml:space="preserve">problems. We </w:t>
      </w:r>
      <w:r>
        <w:rPr>
          <w:rFonts w:ascii="Century Gothic" w:hAnsi="Century Gothic"/>
          <w:color w:val="000000"/>
        </w:rPr>
        <w:t xml:space="preserve">are </w:t>
      </w:r>
      <w:r w:rsidR="000260D7">
        <w:rPr>
          <w:rFonts w:ascii="Century Gothic" w:hAnsi="Century Gothic"/>
          <w:color w:val="000000"/>
        </w:rPr>
        <w:t>plan</w:t>
      </w:r>
      <w:r>
        <w:rPr>
          <w:rFonts w:ascii="Century Gothic" w:hAnsi="Century Gothic"/>
          <w:color w:val="000000"/>
        </w:rPr>
        <w:t>ning to have</w:t>
      </w:r>
      <w:r w:rsidR="000260D7">
        <w:rPr>
          <w:rFonts w:ascii="Century Gothic" w:hAnsi="Century Gothic"/>
          <w:color w:val="000000"/>
        </w:rPr>
        <w:t xml:space="preserve"> our new </w:t>
      </w:r>
      <w:r w:rsidR="00C510B2">
        <w:rPr>
          <w:rFonts w:ascii="Century Gothic" w:hAnsi="Century Gothic"/>
          <w:color w:val="000000"/>
        </w:rPr>
        <w:t>models</w:t>
      </w:r>
      <w:r w:rsidR="000260D7">
        <w:rPr>
          <w:rFonts w:ascii="Century Gothic" w:hAnsi="Century Gothic"/>
          <w:color w:val="000000"/>
        </w:rPr>
        <w:t xml:space="preserve"> of community support in place by April 2020.</w:t>
      </w:r>
    </w:p>
    <w:p w:rsidR="00843A66" w:rsidRDefault="00BB5AE7" w:rsidP="001D39E6">
      <w:pPr>
        <w:spacing w:after="120" w:line="276" w:lineRule="auto"/>
      </w:pPr>
      <w:r>
        <w:rPr>
          <w:rFonts w:ascii="Century Gothic" w:hAnsi="Century Gothic"/>
        </w:rPr>
        <w:t>We will</w:t>
      </w:r>
      <w:r w:rsidR="001D39E6">
        <w:rPr>
          <w:rFonts w:ascii="Century Gothic" w:hAnsi="Century Gothic"/>
        </w:rPr>
        <w:t xml:space="preserve"> be looking at the services that the East Lothian Health and Social Care Partnership buys from other organisations and charities. </w:t>
      </w:r>
      <w:r>
        <w:rPr>
          <w:rFonts w:ascii="Century Gothic" w:hAnsi="Century Gothic"/>
        </w:rPr>
        <w:t>We will also be including</w:t>
      </w:r>
      <w:r w:rsidR="001D39E6">
        <w:rPr>
          <w:rFonts w:ascii="Century Gothic" w:hAnsi="Century Gothic"/>
        </w:rPr>
        <w:t xml:space="preserve"> services provided by East Lothian Council, which are </w:t>
      </w:r>
      <w:proofErr w:type="spellStart"/>
      <w:r w:rsidR="001D39E6">
        <w:rPr>
          <w:rFonts w:ascii="Century Gothic" w:hAnsi="Century Gothic"/>
        </w:rPr>
        <w:t>Tyneb</w:t>
      </w:r>
      <w:r>
        <w:rPr>
          <w:rFonts w:ascii="Century Gothic" w:hAnsi="Century Gothic"/>
        </w:rPr>
        <w:t>ank</w:t>
      </w:r>
      <w:proofErr w:type="spellEnd"/>
      <w:r>
        <w:rPr>
          <w:rFonts w:ascii="Century Gothic" w:hAnsi="Century Gothic"/>
        </w:rPr>
        <w:t xml:space="preserve">, Port Seton and the </w:t>
      </w:r>
      <w:proofErr w:type="spellStart"/>
      <w:r>
        <w:rPr>
          <w:rFonts w:ascii="Century Gothic" w:hAnsi="Century Gothic"/>
        </w:rPr>
        <w:t>Fisherr</w:t>
      </w:r>
      <w:r w:rsidR="001D39E6">
        <w:rPr>
          <w:rFonts w:ascii="Century Gothic" w:hAnsi="Century Gothic"/>
        </w:rPr>
        <w:t>o</w:t>
      </w:r>
      <w:r>
        <w:rPr>
          <w:rFonts w:ascii="Century Gothic" w:hAnsi="Century Gothic"/>
        </w:rPr>
        <w:t>w</w:t>
      </w:r>
      <w:proofErr w:type="spellEnd"/>
      <w:r w:rsidR="001D39E6">
        <w:rPr>
          <w:rFonts w:ascii="Century Gothic" w:hAnsi="Century Gothic"/>
        </w:rPr>
        <w:t xml:space="preserve"> Hub.</w:t>
      </w:r>
      <w:r w:rsidR="00843A66">
        <w:t xml:space="preserve"> </w:t>
      </w:r>
    </w:p>
    <w:p w:rsidR="00843A66" w:rsidRDefault="00BB5AE7" w:rsidP="00843A66">
      <w:pPr>
        <w:spacing w:after="120" w:line="276" w:lineRule="auto"/>
        <w:rPr>
          <w:color w:val="1F497D"/>
          <w:sz w:val="20"/>
          <w:szCs w:val="20"/>
        </w:rPr>
      </w:pPr>
      <w:r w:rsidRPr="007A1025">
        <w:rPr>
          <w:rFonts w:ascii="Century Gothic" w:hAnsi="Century Gothic"/>
        </w:rPr>
        <w:t>W</w:t>
      </w:r>
      <w:r w:rsidR="00843A66" w:rsidRPr="007A1025">
        <w:rPr>
          <w:rFonts w:ascii="Century Gothic" w:hAnsi="Century Gothic"/>
        </w:rPr>
        <w:t>e</w:t>
      </w:r>
      <w:r w:rsidR="00843A66">
        <w:rPr>
          <w:rFonts w:ascii="Century Gothic" w:hAnsi="Century Gothic"/>
          <w:color w:val="000000"/>
        </w:rPr>
        <w:t xml:space="preserve"> are going to use a wide range of consultation and engagement methods to make sure that as many people as possible can be involved. The consultation, engagement and development period will run from August 2018 to March 2019.</w:t>
      </w:r>
      <w:r w:rsidR="00843A66">
        <w:rPr>
          <w:color w:val="000000"/>
          <w:sz w:val="20"/>
          <w:szCs w:val="20"/>
        </w:rPr>
        <w:t xml:space="preserve">  </w:t>
      </w:r>
    </w:p>
    <w:p w:rsidR="002B6E46" w:rsidRPr="00951CD7" w:rsidRDefault="00843A66" w:rsidP="00843A66">
      <w:pPr>
        <w:spacing w:after="120" w:line="276" w:lineRule="auto"/>
        <w:rPr>
          <w:rFonts w:ascii="Century Gothic" w:hAnsi="Century Gothic"/>
        </w:rPr>
      </w:pPr>
      <w:r w:rsidRPr="00951CD7">
        <w:rPr>
          <w:rFonts w:ascii="Century Gothic" w:hAnsi="Century Gothic"/>
        </w:rPr>
        <w:t xml:space="preserve">We invite you to join us </w:t>
      </w:r>
      <w:r w:rsidR="006D6143">
        <w:rPr>
          <w:rFonts w:ascii="Century Gothic" w:hAnsi="Century Gothic"/>
        </w:rPr>
        <w:t>from 24</w:t>
      </w:r>
      <w:r w:rsidR="006D6143" w:rsidRPr="006D6143">
        <w:rPr>
          <w:rFonts w:ascii="Century Gothic" w:hAnsi="Century Gothic"/>
          <w:vertAlign w:val="superscript"/>
        </w:rPr>
        <w:t>th</w:t>
      </w:r>
      <w:r w:rsidR="006D6143">
        <w:rPr>
          <w:rFonts w:ascii="Century Gothic" w:hAnsi="Century Gothic"/>
        </w:rPr>
        <w:t xml:space="preserve"> September to 4</w:t>
      </w:r>
      <w:r w:rsidR="006D6143" w:rsidRPr="006D6143">
        <w:rPr>
          <w:rFonts w:ascii="Century Gothic" w:hAnsi="Century Gothic"/>
          <w:vertAlign w:val="superscript"/>
        </w:rPr>
        <w:t>th</w:t>
      </w:r>
      <w:r w:rsidR="006D6143">
        <w:rPr>
          <w:rFonts w:ascii="Century Gothic" w:hAnsi="Century Gothic"/>
        </w:rPr>
        <w:t xml:space="preserve"> October 2018,</w:t>
      </w:r>
      <w:r w:rsidRPr="00951CD7">
        <w:rPr>
          <w:rFonts w:ascii="Century Gothic" w:hAnsi="Century Gothic"/>
        </w:rPr>
        <w:t xml:space="preserve"> where we will hold a number of </w:t>
      </w:r>
      <w:r w:rsidR="00B021F6">
        <w:rPr>
          <w:rFonts w:ascii="Century Gothic" w:hAnsi="Century Gothic"/>
        </w:rPr>
        <w:t xml:space="preserve">initial </w:t>
      </w:r>
      <w:r w:rsidRPr="00951CD7">
        <w:rPr>
          <w:rFonts w:ascii="Century Gothic" w:hAnsi="Century Gothic"/>
        </w:rPr>
        <w:t xml:space="preserve">information </w:t>
      </w:r>
      <w:r w:rsidR="00B021F6">
        <w:rPr>
          <w:rFonts w:ascii="Century Gothic" w:hAnsi="Century Gothic"/>
        </w:rPr>
        <w:t xml:space="preserve">and </w:t>
      </w:r>
      <w:r w:rsidRPr="00951CD7">
        <w:rPr>
          <w:rFonts w:ascii="Century Gothic" w:hAnsi="Century Gothic"/>
        </w:rPr>
        <w:t xml:space="preserve">engagement events throughout the day and evening. </w:t>
      </w:r>
    </w:p>
    <w:p w:rsidR="007A1025" w:rsidRPr="00951CD7" w:rsidRDefault="007A1025" w:rsidP="00843A66">
      <w:pPr>
        <w:spacing w:after="120" w:line="276" w:lineRule="auto"/>
        <w:rPr>
          <w:rFonts w:ascii="Century Gothic" w:hAnsi="Century Gothic"/>
          <w:sz w:val="20"/>
          <w:szCs w:val="20"/>
        </w:rPr>
      </w:pPr>
      <w:r w:rsidRPr="00951CD7">
        <w:rPr>
          <w:rFonts w:ascii="Century Gothic" w:hAnsi="Century Gothic"/>
          <w:sz w:val="20"/>
          <w:szCs w:val="20"/>
        </w:rPr>
        <w:t>Tuesday 25</w:t>
      </w:r>
      <w:r w:rsidR="002B6E46" w:rsidRPr="00951CD7">
        <w:rPr>
          <w:rFonts w:ascii="Century Gothic" w:hAnsi="Century Gothic"/>
          <w:sz w:val="20"/>
          <w:szCs w:val="20"/>
          <w:vertAlign w:val="superscript"/>
        </w:rPr>
        <w:t>th</w:t>
      </w:r>
      <w:r w:rsidR="002B6E46" w:rsidRPr="00951CD7">
        <w:rPr>
          <w:rFonts w:ascii="Century Gothic" w:hAnsi="Century Gothic"/>
          <w:sz w:val="20"/>
          <w:szCs w:val="20"/>
        </w:rPr>
        <w:t xml:space="preserve"> September </w:t>
      </w:r>
      <w:r w:rsidRPr="00951CD7">
        <w:rPr>
          <w:rFonts w:ascii="Century Gothic" w:hAnsi="Century Gothic"/>
          <w:sz w:val="20"/>
          <w:szCs w:val="20"/>
        </w:rPr>
        <w:tab/>
        <w:t xml:space="preserve">1.30 to 3pm </w:t>
      </w:r>
      <w:r w:rsidRPr="00951CD7">
        <w:rPr>
          <w:rFonts w:ascii="Century Gothic" w:hAnsi="Century Gothic"/>
          <w:sz w:val="20"/>
          <w:szCs w:val="20"/>
        </w:rPr>
        <w:tab/>
        <w:t xml:space="preserve"> </w:t>
      </w:r>
      <w:r w:rsidR="005866FD">
        <w:rPr>
          <w:rFonts w:ascii="Century Gothic" w:hAnsi="Century Gothic"/>
          <w:sz w:val="20"/>
          <w:szCs w:val="20"/>
        </w:rPr>
        <w:t xml:space="preserve">MECA, Musselburgh </w:t>
      </w:r>
      <w:r w:rsidR="00F05ECC">
        <w:rPr>
          <w:rFonts w:ascii="Century Gothic" w:hAnsi="Century Gothic"/>
          <w:sz w:val="20"/>
          <w:szCs w:val="20"/>
        </w:rPr>
        <w:t xml:space="preserve"> </w:t>
      </w:r>
    </w:p>
    <w:p w:rsidR="002B6E46" w:rsidRPr="00951CD7" w:rsidRDefault="007A1025" w:rsidP="00843A66">
      <w:pPr>
        <w:spacing w:after="120" w:line="276" w:lineRule="auto"/>
        <w:rPr>
          <w:rFonts w:ascii="Century Gothic" w:hAnsi="Century Gothic"/>
        </w:rPr>
      </w:pPr>
      <w:r w:rsidRPr="00951CD7">
        <w:rPr>
          <w:rFonts w:ascii="Century Gothic" w:hAnsi="Century Gothic"/>
          <w:sz w:val="20"/>
          <w:szCs w:val="20"/>
        </w:rPr>
        <w:t>Wednesday 26</w:t>
      </w:r>
      <w:r w:rsidRPr="00951CD7">
        <w:rPr>
          <w:rFonts w:ascii="Century Gothic" w:hAnsi="Century Gothic"/>
          <w:sz w:val="20"/>
          <w:szCs w:val="20"/>
          <w:vertAlign w:val="superscript"/>
        </w:rPr>
        <w:t>th</w:t>
      </w:r>
      <w:r w:rsidR="002B6E46" w:rsidRPr="00951CD7">
        <w:rPr>
          <w:rFonts w:ascii="Century Gothic" w:hAnsi="Century Gothic"/>
          <w:sz w:val="20"/>
          <w:szCs w:val="20"/>
        </w:rPr>
        <w:t xml:space="preserve"> September </w:t>
      </w:r>
      <w:r w:rsidRPr="00951CD7">
        <w:rPr>
          <w:rFonts w:ascii="Century Gothic" w:hAnsi="Century Gothic"/>
          <w:sz w:val="20"/>
          <w:szCs w:val="20"/>
        </w:rPr>
        <w:tab/>
        <w:t>6.30 to 8pm</w:t>
      </w:r>
      <w:r w:rsidRPr="00951CD7">
        <w:rPr>
          <w:rFonts w:ascii="Century Gothic" w:hAnsi="Century Gothic"/>
          <w:sz w:val="20"/>
          <w:szCs w:val="20"/>
        </w:rPr>
        <w:tab/>
        <w:t xml:space="preserve"> </w:t>
      </w:r>
      <w:proofErr w:type="spellStart"/>
      <w:r w:rsidRPr="00951CD7">
        <w:rPr>
          <w:rFonts w:ascii="Century Gothic" w:hAnsi="Century Gothic"/>
          <w:sz w:val="20"/>
          <w:szCs w:val="20"/>
        </w:rPr>
        <w:t>Tynebank</w:t>
      </w:r>
      <w:proofErr w:type="spellEnd"/>
      <w:r w:rsidRPr="00951CD7">
        <w:rPr>
          <w:rFonts w:ascii="Century Gothic" w:hAnsi="Century Gothic"/>
          <w:sz w:val="20"/>
          <w:szCs w:val="20"/>
        </w:rPr>
        <w:t xml:space="preserve"> Resource Centre, Haddington</w:t>
      </w:r>
      <w:r w:rsidRPr="00951CD7">
        <w:rPr>
          <w:rFonts w:ascii="Century Gothic" w:hAnsi="Century Gothic"/>
        </w:rPr>
        <w:tab/>
      </w:r>
    </w:p>
    <w:p w:rsidR="002B6E46" w:rsidRPr="00951CD7" w:rsidRDefault="00E62CDC" w:rsidP="00843A66">
      <w:pPr>
        <w:spacing w:after="120" w:line="276" w:lineRule="auto"/>
        <w:rPr>
          <w:rFonts w:ascii="Century Gothic" w:hAnsi="Century Gothic"/>
          <w:sz w:val="20"/>
          <w:szCs w:val="20"/>
        </w:rPr>
      </w:pPr>
      <w:r w:rsidRPr="00951CD7">
        <w:rPr>
          <w:rFonts w:ascii="Century Gothic" w:hAnsi="Century Gothic"/>
          <w:sz w:val="20"/>
          <w:szCs w:val="20"/>
        </w:rPr>
        <w:t>Thursday</w:t>
      </w:r>
      <w:r w:rsidR="002B6E46" w:rsidRPr="00951CD7">
        <w:rPr>
          <w:rFonts w:ascii="Century Gothic" w:hAnsi="Century Gothic"/>
          <w:sz w:val="20"/>
          <w:szCs w:val="20"/>
        </w:rPr>
        <w:t xml:space="preserve"> 27</w:t>
      </w:r>
      <w:r w:rsidR="002B6E46" w:rsidRPr="00951CD7">
        <w:rPr>
          <w:rFonts w:ascii="Century Gothic" w:hAnsi="Century Gothic"/>
          <w:sz w:val="20"/>
          <w:szCs w:val="20"/>
          <w:vertAlign w:val="superscript"/>
        </w:rPr>
        <w:t>th</w:t>
      </w:r>
      <w:r w:rsidR="002B6E46" w:rsidRPr="00951CD7">
        <w:rPr>
          <w:rFonts w:ascii="Century Gothic" w:hAnsi="Century Gothic"/>
          <w:sz w:val="20"/>
          <w:szCs w:val="20"/>
        </w:rPr>
        <w:t xml:space="preserve"> September</w:t>
      </w:r>
      <w:r w:rsidR="007A1025" w:rsidRPr="00951CD7">
        <w:rPr>
          <w:rFonts w:ascii="Century Gothic" w:hAnsi="Century Gothic"/>
          <w:sz w:val="20"/>
          <w:szCs w:val="20"/>
        </w:rPr>
        <w:tab/>
        <w:t>1.30 to 3pm</w:t>
      </w:r>
      <w:r w:rsidR="007A1025" w:rsidRPr="00951CD7">
        <w:rPr>
          <w:rFonts w:ascii="Century Gothic" w:hAnsi="Century Gothic"/>
          <w:sz w:val="20"/>
          <w:szCs w:val="20"/>
        </w:rPr>
        <w:tab/>
        <w:t xml:space="preserve"> </w:t>
      </w:r>
      <w:r w:rsidR="000C48D5">
        <w:rPr>
          <w:rFonts w:ascii="Century Gothic" w:hAnsi="Century Gothic"/>
          <w:sz w:val="20"/>
          <w:szCs w:val="20"/>
        </w:rPr>
        <w:t xml:space="preserve">The </w:t>
      </w:r>
      <w:proofErr w:type="spellStart"/>
      <w:r w:rsidR="007A1025" w:rsidRPr="00951CD7">
        <w:rPr>
          <w:rFonts w:ascii="Century Gothic" w:hAnsi="Century Gothic"/>
          <w:sz w:val="20"/>
          <w:szCs w:val="20"/>
        </w:rPr>
        <w:t>Fisherrow</w:t>
      </w:r>
      <w:proofErr w:type="spellEnd"/>
      <w:r w:rsidR="000C48D5">
        <w:rPr>
          <w:rFonts w:ascii="Century Gothic" w:hAnsi="Century Gothic"/>
          <w:sz w:val="20"/>
          <w:szCs w:val="20"/>
        </w:rPr>
        <w:t xml:space="preserve"> centre</w:t>
      </w:r>
      <w:r w:rsidR="007A1025" w:rsidRPr="00951CD7">
        <w:rPr>
          <w:rFonts w:ascii="Century Gothic" w:hAnsi="Century Gothic"/>
          <w:sz w:val="20"/>
          <w:szCs w:val="20"/>
        </w:rPr>
        <w:t>, Musselburgh</w:t>
      </w:r>
    </w:p>
    <w:p w:rsidR="007A1025" w:rsidRDefault="007A1025" w:rsidP="00843A66">
      <w:pPr>
        <w:spacing w:after="120" w:line="276" w:lineRule="auto"/>
        <w:rPr>
          <w:rFonts w:ascii="Century Gothic" w:hAnsi="Century Gothic"/>
          <w:sz w:val="20"/>
          <w:szCs w:val="20"/>
        </w:rPr>
      </w:pPr>
      <w:r w:rsidRPr="00951CD7">
        <w:rPr>
          <w:rFonts w:ascii="Century Gothic" w:hAnsi="Century Gothic"/>
          <w:sz w:val="20"/>
          <w:szCs w:val="20"/>
        </w:rPr>
        <w:t>Thursday 4</w:t>
      </w:r>
      <w:r w:rsidRPr="00951CD7">
        <w:rPr>
          <w:rFonts w:ascii="Century Gothic" w:hAnsi="Century Gothic"/>
          <w:sz w:val="20"/>
          <w:szCs w:val="20"/>
          <w:vertAlign w:val="superscript"/>
        </w:rPr>
        <w:t>th</w:t>
      </w:r>
      <w:r w:rsidRPr="00951CD7">
        <w:rPr>
          <w:rFonts w:ascii="Century Gothic" w:hAnsi="Century Gothic"/>
          <w:sz w:val="20"/>
          <w:szCs w:val="20"/>
        </w:rPr>
        <w:t xml:space="preserve"> October</w:t>
      </w:r>
      <w:r w:rsidRPr="00951CD7">
        <w:rPr>
          <w:rFonts w:ascii="Century Gothic" w:hAnsi="Century Gothic"/>
          <w:sz w:val="20"/>
          <w:szCs w:val="20"/>
        </w:rPr>
        <w:tab/>
      </w:r>
      <w:r w:rsidRPr="00951CD7">
        <w:rPr>
          <w:rFonts w:ascii="Century Gothic" w:hAnsi="Century Gothic"/>
          <w:sz w:val="20"/>
          <w:szCs w:val="20"/>
        </w:rPr>
        <w:tab/>
        <w:t>12.30 to 2pm</w:t>
      </w:r>
      <w:r w:rsidRPr="00951CD7">
        <w:rPr>
          <w:rFonts w:ascii="Century Gothic" w:hAnsi="Century Gothic"/>
          <w:sz w:val="20"/>
          <w:szCs w:val="20"/>
        </w:rPr>
        <w:tab/>
        <w:t xml:space="preserve"> </w:t>
      </w:r>
      <w:r w:rsidR="000C48D5">
        <w:rPr>
          <w:rFonts w:ascii="Century Gothic" w:hAnsi="Century Gothic"/>
          <w:sz w:val="20"/>
          <w:szCs w:val="20"/>
        </w:rPr>
        <w:t xml:space="preserve">The </w:t>
      </w:r>
      <w:r w:rsidRPr="00951CD7">
        <w:rPr>
          <w:rFonts w:ascii="Century Gothic" w:hAnsi="Century Gothic"/>
          <w:sz w:val="20"/>
          <w:szCs w:val="20"/>
        </w:rPr>
        <w:t>Bleaching</w:t>
      </w:r>
      <w:r w:rsidR="000C48D5">
        <w:rPr>
          <w:rFonts w:ascii="Century Gothic" w:hAnsi="Century Gothic"/>
          <w:sz w:val="20"/>
          <w:szCs w:val="20"/>
        </w:rPr>
        <w:t xml:space="preserve"> F</w:t>
      </w:r>
      <w:r w:rsidRPr="00951CD7">
        <w:rPr>
          <w:rFonts w:ascii="Century Gothic" w:hAnsi="Century Gothic"/>
          <w:sz w:val="20"/>
          <w:szCs w:val="20"/>
        </w:rPr>
        <w:t>ield</w:t>
      </w:r>
      <w:r w:rsidR="000C48D5">
        <w:rPr>
          <w:rFonts w:ascii="Century Gothic" w:hAnsi="Century Gothic"/>
          <w:sz w:val="20"/>
          <w:szCs w:val="20"/>
        </w:rPr>
        <w:t xml:space="preserve"> Centre</w:t>
      </w:r>
      <w:r w:rsidRPr="00951CD7">
        <w:rPr>
          <w:rFonts w:ascii="Century Gothic" w:hAnsi="Century Gothic"/>
          <w:sz w:val="20"/>
          <w:szCs w:val="20"/>
        </w:rPr>
        <w:t>, Dunbar</w:t>
      </w:r>
    </w:p>
    <w:p w:rsidR="00E03929" w:rsidRDefault="002C7E4E" w:rsidP="00843A66">
      <w:pPr>
        <w:spacing w:after="120" w:line="276" w:lineRule="auto"/>
        <w:rPr>
          <w:rFonts w:ascii="Century Gothic" w:hAnsi="Century Gothic"/>
          <w:color w:val="000000"/>
        </w:rPr>
      </w:pPr>
      <w:r>
        <w:rPr>
          <w:rFonts w:ascii="Century Gothic" w:hAnsi="Century Gothic"/>
          <w:color w:val="000000"/>
        </w:rPr>
        <w:t>W</w:t>
      </w:r>
      <w:r w:rsidR="00843A66">
        <w:rPr>
          <w:rFonts w:ascii="Century Gothic" w:hAnsi="Century Gothic"/>
          <w:color w:val="000000"/>
        </w:rPr>
        <w:t xml:space="preserve">e are </w:t>
      </w:r>
      <w:r w:rsidR="00843A66" w:rsidRPr="00C510B2">
        <w:rPr>
          <w:rFonts w:ascii="Century Gothic" w:hAnsi="Century Gothic"/>
          <w:bCs/>
          <w:color w:val="000000"/>
        </w:rPr>
        <w:t>not</w:t>
      </w:r>
      <w:r w:rsidR="00843A66">
        <w:rPr>
          <w:rFonts w:ascii="Century Gothic" w:hAnsi="Century Gothic"/>
          <w:color w:val="000000"/>
        </w:rPr>
        <w:t xml:space="preserve"> changing anything </w:t>
      </w:r>
      <w:r w:rsidR="00B57BD1">
        <w:rPr>
          <w:rFonts w:ascii="Century Gothic" w:hAnsi="Century Gothic"/>
          <w:color w:val="000000"/>
        </w:rPr>
        <w:t>at short notice</w:t>
      </w:r>
      <w:r w:rsidR="00843A66">
        <w:rPr>
          <w:rFonts w:ascii="Century Gothic" w:hAnsi="Century Gothic"/>
          <w:color w:val="000000"/>
        </w:rPr>
        <w:t xml:space="preserve"> or wi</w:t>
      </w:r>
      <w:r w:rsidR="00DA72EB">
        <w:rPr>
          <w:rFonts w:ascii="Century Gothic" w:hAnsi="Century Gothic"/>
          <w:color w:val="000000"/>
        </w:rPr>
        <w:t>thout full consultation.  We</w:t>
      </w:r>
      <w:r>
        <w:rPr>
          <w:rFonts w:ascii="Century Gothic" w:hAnsi="Century Gothic"/>
          <w:color w:val="000000"/>
        </w:rPr>
        <w:t xml:space="preserve"> will build on what you have </w:t>
      </w:r>
      <w:r w:rsidR="00DA72EB">
        <w:rPr>
          <w:rFonts w:ascii="Century Gothic" w:hAnsi="Century Gothic"/>
          <w:color w:val="000000"/>
        </w:rPr>
        <w:t xml:space="preserve">already </w:t>
      </w:r>
      <w:r>
        <w:rPr>
          <w:rFonts w:ascii="Century Gothic" w:hAnsi="Century Gothic"/>
          <w:color w:val="000000"/>
        </w:rPr>
        <w:t xml:space="preserve">told </w:t>
      </w:r>
      <w:r w:rsidR="00DA72EB">
        <w:rPr>
          <w:rFonts w:ascii="Century Gothic" w:hAnsi="Century Gothic"/>
          <w:color w:val="000000"/>
        </w:rPr>
        <w:t xml:space="preserve">us about the sort of community supports that would help you achieve your personal outcomes. We </w:t>
      </w:r>
      <w:r w:rsidR="007A1025">
        <w:rPr>
          <w:rFonts w:ascii="Century Gothic" w:hAnsi="Century Gothic"/>
          <w:color w:val="000000"/>
        </w:rPr>
        <w:t>will be</w:t>
      </w:r>
      <w:r w:rsidR="00DA72EB">
        <w:rPr>
          <w:rFonts w:ascii="Century Gothic" w:hAnsi="Century Gothic"/>
          <w:color w:val="000000"/>
        </w:rPr>
        <w:t xml:space="preserve"> </w:t>
      </w:r>
      <w:r w:rsidR="00843A66">
        <w:rPr>
          <w:rFonts w:ascii="Century Gothic" w:hAnsi="Century Gothic"/>
          <w:color w:val="000000"/>
        </w:rPr>
        <w:t>start</w:t>
      </w:r>
      <w:r w:rsidR="00DA72EB">
        <w:rPr>
          <w:rFonts w:ascii="Century Gothic" w:hAnsi="Century Gothic"/>
          <w:color w:val="000000"/>
        </w:rPr>
        <w:t>ing wit</w:t>
      </w:r>
      <w:r w:rsidR="00C510B2">
        <w:rPr>
          <w:rFonts w:ascii="Century Gothic" w:hAnsi="Century Gothic"/>
          <w:color w:val="000000"/>
        </w:rPr>
        <w:t>h a blank canvas about what these</w:t>
      </w:r>
      <w:r w:rsidR="00DA72EB">
        <w:rPr>
          <w:rFonts w:ascii="Century Gothic" w:hAnsi="Century Gothic"/>
          <w:color w:val="000000"/>
        </w:rPr>
        <w:t xml:space="preserve"> might look like</w:t>
      </w:r>
      <w:r w:rsidR="0042545E">
        <w:rPr>
          <w:rFonts w:ascii="Century Gothic" w:hAnsi="Century Gothic"/>
          <w:color w:val="000000"/>
        </w:rPr>
        <w:t xml:space="preserve"> and </w:t>
      </w:r>
      <w:r w:rsidR="004E4DA4">
        <w:rPr>
          <w:rFonts w:ascii="Century Gothic" w:hAnsi="Century Gothic"/>
          <w:color w:val="000000"/>
        </w:rPr>
        <w:t xml:space="preserve">we </w:t>
      </w:r>
      <w:r w:rsidR="0042545E">
        <w:rPr>
          <w:rFonts w:ascii="Century Gothic" w:hAnsi="Century Gothic"/>
          <w:color w:val="000000"/>
        </w:rPr>
        <w:t>also want to learn about what is working well in other places</w:t>
      </w:r>
      <w:r w:rsidR="00DA72EB">
        <w:rPr>
          <w:rFonts w:ascii="Century Gothic" w:hAnsi="Century Gothic"/>
          <w:color w:val="000000"/>
        </w:rPr>
        <w:t>.</w:t>
      </w:r>
    </w:p>
    <w:p w:rsidR="00843A66" w:rsidRDefault="00843A66" w:rsidP="00843A66">
      <w:pPr>
        <w:spacing w:after="120" w:line="276" w:lineRule="auto"/>
        <w:rPr>
          <w:rFonts w:ascii="Century Gothic" w:hAnsi="Century Gothic"/>
          <w:color w:val="000000"/>
        </w:rPr>
      </w:pPr>
      <w:r w:rsidRPr="007A1025">
        <w:rPr>
          <w:rFonts w:ascii="Century Gothic" w:hAnsi="Century Gothic"/>
        </w:rPr>
        <w:lastRenderedPageBreak/>
        <w:t>The attached newsletter</w:t>
      </w:r>
      <w:r w:rsidR="002B6E46" w:rsidRPr="007A1025">
        <w:rPr>
          <w:rFonts w:ascii="Century Gothic" w:hAnsi="Century Gothic"/>
        </w:rPr>
        <w:t xml:space="preserve"> will</w:t>
      </w:r>
      <w:r w:rsidRPr="007A1025">
        <w:rPr>
          <w:rFonts w:ascii="Century Gothic" w:hAnsi="Century Gothic"/>
        </w:rPr>
        <w:t xml:space="preserve"> </w:t>
      </w:r>
      <w:r w:rsidR="002B6E46" w:rsidRPr="007A1025">
        <w:rPr>
          <w:rFonts w:ascii="Century Gothic" w:hAnsi="Century Gothic"/>
        </w:rPr>
        <w:t xml:space="preserve">explain </w:t>
      </w:r>
      <w:r>
        <w:rPr>
          <w:rFonts w:ascii="Century Gothic" w:hAnsi="Century Gothic"/>
          <w:color w:val="000000"/>
        </w:rPr>
        <w:t xml:space="preserve">more about what the next steps are and how you can </w:t>
      </w:r>
      <w:r w:rsidR="002B6E46">
        <w:rPr>
          <w:rFonts w:ascii="Century Gothic" w:hAnsi="Century Gothic"/>
          <w:color w:val="000000"/>
        </w:rPr>
        <w:t>become</w:t>
      </w:r>
      <w:r>
        <w:rPr>
          <w:rFonts w:ascii="Century Gothic" w:hAnsi="Century Gothic"/>
          <w:color w:val="000000"/>
        </w:rPr>
        <w:t xml:space="preserve"> involved.</w:t>
      </w:r>
    </w:p>
    <w:p w:rsidR="00843A66" w:rsidRDefault="00E03929" w:rsidP="00843A66">
      <w:pPr>
        <w:spacing w:after="120" w:line="276" w:lineRule="auto"/>
        <w:rPr>
          <w:rFonts w:ascii="Century Gothic" w:hAnsi="Century Gothic"/>
          <w:color w:val="000000"/>
        </w:rPr>
      </w:pPr>
      <w:r>
        <w:rPr>
          <w:rFonts w:ascii="Century Gothic" w:hAnsi="Century Gothic"/>
          <w:color w:val="000000"/>
        </w:rPr>
        <w:t xml:space="preserve">If you would like to </w:t>
      </w:r>
      <w:r w:rsidR="007A1025">
        <w:rPr>
          <w:rFonts w:ascii="Century Gothic" w:hAnsi="Century Gothic"/>
          <w:color w:val="000000"/>
        </w:rPr>
        <w:t>attend</w:t>
      </w:r>
      <w:r>
        <w:rPr>
          <w:rFonts w:ascii="Century Gothic" w:hAnsi="Century Gothic"/>
          <w:color w:val="000000"/>
        </w:rPr>
        <w:t xml:space="preserve"> </w:t>
      </w:r>
      <w:r w:rsidRPr="00C510B2">
        <w:rPr>
          <w:rFonts w:ascii="Century Gothic" w:hAnsi="Century Gothic"/>
          <w:color w:val="000000"/>
          <w:u w:val="single"/>
        </w:rPr>
        <w:t>one</w:t>
      </w:r>
      <w:r>
        <w:rPr>
          <w:rFonts w:ascii="Century Gothic" w:hAnsi="Century Gothic"/>
          <w:color w:val="000000"/>
        </w:rPr>
        <w:t xml:space="preserve"> of the above events</w:t>
      </w:r>
      <w:r w:rsidR="00951CD7">
        <w:rPr>
          <w:rFonts w:ascii="Century Gothic" w:hAnsi="Century Gothic"/>
          <w:color w:val="000000"/>
        </w:rPr>
        <w:t xml:space="preserve"> and/or have any specific needs</w:t>
      </w:r>
      <w:r>
        <w:rPr>
          <w:rFonts w:ascii="Century Gothic" w:hAnsi="Century Gothic"/>
          <w:color w:val="000000"/>
        </w:rPr>
        <w:t xml:space="preserve">, please fill in the attached </w:t>
      </w:r>
      <w:r w:rsidR="005866FD">
        <w:rPr>
          <w:rFonts w:ascii="Century Gothic" w:hAnsi="Century Gothic"/>
          <w:color w:val="000000"/>
        </w:rPr>
        <w:t>form</w:t>
      </w:r>
      <w:r>
        <w:rPr>
          <w:rFonts w:ascii="Century Gothic" w:hAnsi="Century Gothic"/>
          <w:color w:val="000000"/>
        </w:rPr>
        <w:t xml:space="preserve">, and </w:t>
      </w:r>
      <w:r w:rsidR="007A1025">
        <w:rPr>
          <w:rFonts w:ascii="Century Gothic" w:hAnsi="Century Gothic"/>
          <w:color w:val="000000"/>
        </w:rPr>
        <w:t>return</w:t>
      </w:r>
      <w:r>
        <w:rPr>
          <w:rFonts w:ascii="Century Gothic" w:hAnsi="Century Gothic"/>
          <w:color w:val="000000"/>
        </w:rPr>
        <w:t xml:space="preserve"> in t</w:t>
      </w:r>
      <w:r w:rsidR="007A1025">
        <w:rPr>
          <w:rFonts w:ascii="Century Gothic" w:hAnsi="Century Gothic"/>
          <w:color w:val="000000"/>
        </w:rPr>
        <w:t>he prepaid envelope</w:t>
      </w:r>
      <w:r w:rsidR="00951CD7">
        <w:rPr>
          <w:rFonts w:ascii="Century Gothic" w:hAnsi="Century Gothic"/>
          <w:color w:val="000000"/>
        </w:rPr>
        <w:t xml:space="preserve">. </w:t>
      </w:r>
    </w:p>
    <w:p w:rsidR="00E62CDC" w:rsidRDefault="007A1025" w:rsidP="00843A66">
      <w:pPr>
        <w:spacing w:after="120" w:line="276" w:lineRule="auto"/>
        <w:rPr>
          <w:rFonts w:ascii="Century Gothic" w:hAnsi="Century Gothic"/>
          <w:color w:val="000000"/>
        </w:rPr>
      </w:pPr>
      <w:r w:rsidRPr="007A1025">
        <w:rPr>
          <w:rFonts w:ascii="Century Gothic" w:hAnsi="Century Gothic"/>
        </w:rPr>
        <w:t>If you need to contact us before the events</w:t>
      </w:r>
      <w:r w:rsidR="0042545E">
        <w:rPr>
          <w:rFonts w:ascii="Century Gothic" w:hAnsi="Century Gothic"/>
        </w:rPr>
        <w:t xml:space="preserve"> or have any questions about the project and consulta</w:t>
      </w:r>
      <w:r w:rsidR="00392DEA">
        <w:rPr>
          <w:rFonts w:ascii="Century Gothic" w:hAnsi="Century Gothic"/>
        </w:rPr>
        <w:t>t</w:t>
      </w:r>
      <w:r w:rsidR="0042545E">
        <w:rPr>
          <w:rFonts w:ascii="Century Gothic" w:hAnsi="Century Gothic"/>
        </w:rPr>
        <w:t>ion</w:t>
      </w:r>
      <w:r w:rsidRPr="007A1025">
        <w:rPr>
          <w:rFonts w:ascii="Century Gothic" w:hAnsi="Century Gothic"/>
        </w:rPr>
        <w:t xml:space="preserve">, please </w:t>
      </w:r>
      <w:r>
        <w:rPr>
          <w:rFonts w:ascii="Century Gothic" w:hAnsi="Century Gothic"/>
          <w:color w:val="000000"/>
        </w:rPr>
        <w:t>refer to the contact</w:t>
      </w:r>
      <w:r w:rsidR="00843A66">
        <w:rPr>
          <w:rFonts w:ascii="Century Gothic" w:hAnsi="Century Gothic"/>
          <w:color w:val="000000"/>
        </w:rPr>
        <w:t xml:space="preserve"> information</w:t>
      </w:r>
      <w:r>
        <w:rPr>
          <w:rFonts w:ascii="Century Gothic" w:hAnsi="Century Gothic"/>
          <w:color w:val="000000"/>
        </w:rPr>
        <w:t xml:space="preserve"> detailed</w:t>
      </w:r>
      <w:r w:rsidR="00843A66">
        <w:rPr>
          <w:rFonts w:ascii="Century Gothic" w:hAnsi="Century Gothic"/>
          <w:color w:val="000000"/>
        </w:rPr>
        <w:t xml:space="preserve"> </w:t>
      </w:r>
      <w:r w:rsidR="00843A66" w:rsidRPr="007A1025">
        <w:rPr>
          <w:rFonts w:ascii="Century Gothic" w:hAnsi="Century Gothic"/>
        </w:rPr>
        <w:t>within the newsletter</w:t>
      </w:r>
      <w:r w:rsidR="00951CD7">
        <w:rPr>
          <w:rFonts w:ascii="Century Gothic" w:hAnsi="Century Gothic"/>
        </w:rPr>
        <w:t xml:space="preserve"> and we will get back to you within 2 working days.</w:t>
      </w:r>
      <w:r w:rsidR="00843A66">
        <w:rPr>
          <w:rFonts w:ascii="Century Gothic" w:hAnsi="Century Gothic"/>
          <w:color w:val="000000"/>
        </w:rPr>
        <w:t xml:space="preserve"> </w:t>
      </w:r>
    </w:p>
    <w:p w:rsidR="00E62CDC" w:rsidRPr="00412325" w:rsidRDefault="00412325" w:rsidP="00412325">
      <w:pPr>
        <w:rPr>
          <w:rFonts w:ascii="Century Gothic" w:hAnsi="Century Gothic"/>
          <w:color w:val="000000"/>
        </w:rPr>
      </w:pPr>
      <w:r w:rsidRPr="00412325">
        <w:rPr>
          <w:rFonts w:ascii="Century Gothic" w:hAnsi="Century Gothic"/>
        </w:rPr>
        <w:t>East Lothian Council is committed to providing accessible information to advance equal</w:t>
      </w:r>
      <w:r>
        <w:rPr>
          <w:rFonts w:ascii="Century Gothic" w:hAnsi="Century Gothic"/>
        </w:rPr>
        <w:t>ity and reduce discrimination. You can also contact us if you require a</w:t>
      </w:r>
      <w:r w:rsidRPr="00412325">
        <w:rPr>
          <w:rFonts w:ascii="Century Gothic" w:hAnsi="Century Gothic"/>
        </w:rPr>
        <w:t>lterna</w:t>
      </w:r>
      <w:r>
        <w:rPr>
          <w:rFonts w:ascii="Century Gothic" w:hAnsi="Century Gothic"/>
        </w:rPr>
        <w:t>tive formats of this information</w:t>
      </w:r>
      <w:r w:rsidRPr="00412325">
        <w:rPr>
          <w:rFonts w:ascii="Century Gothic" w:hAnsi="Century Gothic"/>
        </w:rPr>
        <w:t>, including Foreign Language, Braille, BSL</w:t>
      </w:r>
      <w:r>
        <w:rPr>
          <w:rFonts w:ascii="Century Gothic" w:hAnsi="Century Gothic"/>
        </w:rPr>
        <w:t>,</w:t>
      </w:r>
      <w:r w:rsidRPr="00412325">
        <w:rPr>
          <w:rFonts w:ascii="Century Gothic" w:hAnsi="Century Gothic"/>
        </w:rPr>
        <w:t xml:space="preserve"> Audio, </w:t>
      </w:r>
      <w:r>
        <w:rPr>
          <w:rFonts w:ascii="Century Gothic" w:hAnsi="Century Gothic"/>
        </w:rPr>
        <w:t>Easy Read, Large Print.</w:t>
      </w:r>
    </w:p>
    <w:p w:rsidR="00412325" w:rsidRDefault="00412325" w:rsidP="00843A66">
      <w:pPr>
        <w:spacing w:after="120" w:line="276" w:lineRule="auto"/>
        <w:rPr>
          <w:rFonts w:ascii="Century Gothic" w:hAnsi="Century Gothic"/>
          <w:color w:val="000000"/>
        </w:rPr>
      </w:pPr>
    </w:p>
    <w:p w:rsidR="00843A66" w:rsidRDefault="00843A66" w:rsidP="00843A66">
      <w:pPr>
        <w:spacing w:after="120" w:line="276" w:lineRule="auto"/>
        <w:rPr>
          <w:rFonts w:ascii="Century Gothic" w:hAnsi="Century Gothic"/>
          <w:color w:val="000000"/>
        </w:rPr>
      </w:pPr>
      <w:r>
        <w:rPr>
          <w:rFonts w:ascii="Century Gothic" w:hAnsi="Century Gothic"/>
          <w:color w:val="000000"/>
        </w:rPr>
        <w:t xml:space="preserve">Yours </w:t>
      </w:r>
      <w:r w:rsidR="00B57BD1">
        <w:rPr>
          <w:rFonts w:ascii="Century Gothic" w:hAnsi="Century Gothic"/>
          <w:color w:val="000000"/>
        </w:rPr>
        <w:t>faithfully,</w:t>
      </w:r>
    </w:p>
    <w:p w:rsidR="00521479" w:rsidRDefault="004D738C">
      <w:pPr>
        <w:rPr>
          <w:rFonts w:ascii="Century Gothic" w:hAnsi="Century Gothic"/>
        </w:rPr>
      </w:pPr>
      <w:r>
        <w:rPr>
          <w:noProof/>
        </w:rPr>
        <w:drawing>
          <wp:inline distT="0" distB="0" distL="0" distR="0" wp14:anchorId="051EF417" wp14:editId="40084CEA">
            <wp:extent cx="1369695" cy="822960"/>
            <wp:effectExtent l="0" t="0" r="1905" b="0"/>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5" cstate="print"/>
                    <a:srcRect/>
                    <a:stretch>
                      <a:fillRect/>
                    </a:stretch>
                  </pic:blipFill>
                  <pic:spPr bwMode="auto">
                    <a:xfrm>
                      <a:off x="0" y="0"/>
                      <a:ext cx="1369695" cy="822960"/>
                    </a:xfrm>
                    <a:prstGeom prst="rect">
                      <a:avLst/>
                    </a:prstGeom>
                    <a:noFill/>
                  </pic:spPr>
                </pic:pic>
              </a:graphicData>
            </a:graphic>
          </wp:inline>
        </w:drawing>
      </w:r>
    </w:p>
    <w:p w:rsidR="004D738C" w:rsidRDefault="004D738C">
      <w:pPr>
        <w:rPr>
          <w:rFonts w:ascii="Century Gothic" w:hAnsi="Century Gothic"/>
        </w:rPr>
      </w:pPr>
    </w:p>
    <w:p w:rsidR="004D738C" w:rsidRDefault="004D738C">
      <w:pPr>
        <w:rPr>
          <w:rFonts w:ascii="Century Gothic" w:hAnsi="Century Gothic"/>
        </w:rPr>
      </w:pPr>
      <w:r>
        <w:rPr>
          <w:rFonts w:ascii="Century Gothic" w:hAnsi="Century Gothic"/>
        </w:rPr>
        <w:t>Alison MacDonald</w:t>
      </w:r>
    </w:p>
    <w:p w:rsidR="004D738C" w:rsidRPr="004D738C" w:rsidRDefault="004D738C">
      <w:pPr>
        <w:rPr>
          <w:rFonts w:ascii="Century Gothic" w:hAnsi="Century Gothic"/>
        </w:rPr>
      </w:pPr>
      <w:r>
        <w:rPr>
          <w:rFonts w:ascii="Century Gothic" w:hAnsi="Century Gothic"/>
        </w:rPr>
        <w:t>Interim Director Health and Social Care Partnership</w:t>
      </w:r>
    </w:p>
    <w:sectPr w:rsidR="004D738C" w:rsidRPr="004D738C" w:rsidSect="001A6ACD">
      <w:pgSz w:w="11906" w:h="16838" w:code="9"/>
      <w:pgMar w:top="1440" w:right="1440" w:bottom="1440" w:left="1440" w:header="709" w:footer="709" w:gutter="0"/>
      <w:paperSrc w:first="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A66"/>
    <w:rsid w:val="000260D7"/>
    <w:rsid w:val="000A788B"/>
    <w:rsid w:val="000C48D5"/>
    <w:rsid w:val="000D4D0C"/>
    <w:rsid w:val="001A6ACD"/>
    <w:rsid w:val="001D39E6"/>
    <w:rsid w:val="002B6E46"/>
    <w:rsid w:val="002C7E4E"/>
    <w:rsid w:val="00390625"/>
    <w:rsid w:val="00392DEA"/>
    <w:rsid w:val="003E2E6A"/>
    <w:rsid w:val="00412325"/>
    <w:rsid w:val="0042545E"/>
    <w:rsid w:val="004D738C"/>
    <w:rsid w:val="004E4DA4"/>
    <w:rsid w:val="00505ADF"/>
    <w:rsid w:val="0051707E"/>
    <w:rsid w:val="00521479"/>
    <w:rsid w:val="00551A16"/>
    <w:rsid w:val="005866FD"/>
    <w:rsid w:val="006D6143"/>
    <w:rsid w:val="007A1025"/>
    <w:rsid w:val="00843A66"/>
    <w:rsid w:val="00935A63"/>
    <w:rsid w:val="00951CD7"/>
    <w:rsid w:val="00A113AF"/>
    <w:rsid w:val="00B021F6"/>
    <w:rsid w:val="00B57BD1"/>
    <w:rsid w:val="00BB5AE7"/>
    <w:rsid w:val="00C13CC3"/>
    <w:rsid w:val="00C510B2"/>
    <w:rsid w:val="00DA5EC8"/>
    <w:rsid w:val="00DA72EB"/>
    <w:rsid w:val="00E03929"/>
    <w:rsid w:val="00E62CDC"/>
    <w:rsid w:val="00EC3B94"/>
    <w:rsid w:val="00F05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3C8AB"/>
  <w15:chartTrackingRefBased/>
  <w15:docId w15:val="{A8D140CC-429D-46C6-982D-F49958A91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A66"/>
    <w:pPr>
      <w:spacing w:after="0" w:line="240" w:lineRule="auto"/>
    </w:pPr>
    <w:rPr>
      <w:rFonts w:ascii="Calibri" w:hAnsi="Calibri"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uiPriority w:val="99"/>
    <w:rsid w:val="00843A66"/>
    <w:pPr>
      <w:autoSpaceDE w:val="0"/>
      <w:autoSpaceDN w:val="0"/>
    </w:pPr>
    <w:rPr>
      <w:rFonts w:ascii="Century Gothic" w:hAnsi="Century Gothic"/>
      <w:color w:val="000000"/>
    </w:rPr>
  </w:style>
  <w:style w:type="paragraph" w:styleId="BalloonText">
    <w:name w:val="Balloon Text"/>
    <w:basedOn w:val="Normal"/>
    <w:link w:val="BalloonTextChar"/>
    <w:uiPriority w:val="99"/>
    <w:semiHidden/>
    <w:unhideWhenUsed/>
    <w:rsid w:val="001A6A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ACD"/>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668273">
      <w:bodyDiv w:val="1"/>
      <w:marLeft w:val="0"/>
      <w:marRight w:val="0"/>
      <w:marTop w:val="0"/>
      <w:marBottom w:val="0"/>
      <w:divBdr>
        <w:top w:val="none" w:sz="0" w:space="0" w:color="auto"/>
        <w:left w:val="none" w:sz="0" w:space="0" w:color="auto"/>
        <w:bottom w:val="none" w:sz="0" w:space="0" w:color="auto"/>
        <w:right w:val="none" w:sz="0" w:space="0" w:color="auto"/>
      </w:divBdr>
    </w:div>
    <w:div w:id="157137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Gillian</dc:creator>
  <cp:keywords/>
  <dc:description/>
  <cp:lastModifiedBy>Neil, Gillian</cp:lastModifiedBy>
  <cp:revision>2</cp:revision>
  <cp:lastPrinted>2018-08-15T13:34:00Z</cp:lastPrinted>
  <dcterms:created xsi:type="dcterms:W3CDTF">2018-08-15T15:33:00Z</dcterms:created>
  <dcterms:modified xsi:type="dcterms:W3CDTF">2018-08-15T15:33:00Z</dcterms:modified>
</cp:coreProperties>
</file>