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0" w:before="480" w:line="288" w:lineRule="auto"/>
        <w:rPr>
          <w:b w:val="1"/>
          <w:color w:val="244b5a"/>
          <w:sz w:val="24"/>
          <w:szCs w:val="24"/>
        </w:rPr>
      </w:pPr>
      <w:bookmarkStart w:colFirst="0" w:colLast="0" w:name="_qoinisftjmo2" w:id="0"/>
      <w:bookmarkEnd w:id="0"/>
      <w:r w:rsidDel="00000000" w:rsidR="00000000" w:rsidRPr="00000000">
        <w:rPr>
          <w:b w:val="1"/>
          <w:color w:val="244b5a"/>
          <w:sz w:val="24"/>
          <w:szCs w:val="24"/>
          <w:rtl w:val="0"/>
        </w:rPr>
        <w:t xml:space="preserve">Wellbeing Fund</w:t>
      </w:r>
    </w:p>
    <w:p w:rsidR="00000000" w:rsidDel="00000000" w:rsidP="00000000" w:rsidRDefault="00000000" w:rsidRPr="00000000" w14:paraId="00000002">
      <w:pPr>
        <w:shd w:fill="ffffff" w:val="clear"/>
        <w:rPr>
          <w:color w:val="fef9f9"/>
          <w:sz w:val="24"/>
          <w:szCs w:val="24"/>
        </w:rPr>
      </w:pPr>
      <w:r w:rsidDel="00000000" w:rsidR="00000000" w:rsidRPr="00000000">
        <w:rPr>
          <w:color w:val="fef9f9"/>
          <w:sz w:val="24"/>
          <w:szCs w:val="24"/>
          <w:rtl w:val="0"/>
        </w:rPr>
        <w:t xml:space="preserve"> Last modified on 20th April 2020</w:t>
      </w:r>
    </w:p>
    <w:p w:rsidR="00000000" w:rsidDel="00000000" w:rsidP="00000000" w:rsidRDefault="00000000" w:rsidRPr="00000000" w14:paraId="00000003">
      <w:pPr>
        <w:shd w:fill="ffffff" w:val="clear"/>
        <w:rPr>
          <w:color w:val="324d5a"/>
          <w:sz w:val="24"/>
          <w:szCs w:val="24"/>
        </w:rPr>
      </w:pPr>
      <w:r w:rsidDel="00000000" w:rsidR="00000000" w:rsidRPr="00000000">
        <w:rPr>
          <w:color w:val="324d5a"/>
          <w:sz w:val="24"/>
          <w:szCs w:val="24"/>
          <w:rtl w:val="0"/>
        </w:rPr>
        <w:t xml:space="preserve">This fund is currently closed</w:t>
      </w:r>
    </w:p>
    <w:p w:rsidR="00000000" w:rsidDel="00000000" w:rsidP="00000000" w:rsidRDefault="00000000" w:rsidRPr="00000000" w14:paraId="00000004">
      <w:pPr>
        <w:shd w:fill="ffffff" w:val="clear"/>
        <w:spacing w:after="120" w:lineRule="auto"/>
        <w:rPr>
          <w:color w:val="244b5a"/>
          <w:sz w:val="24"/>
          <w:szCs w:val="24"/>
        </w:rPr>
      </w:pPr>
      <w:r w:rsidDel="00000000" w:rsidR="00000000" w:rsidRPr="00000000">
        <w:rPr>
          <w:color w:val="244b5a"/>
          <w:sz w:val="24"/>
          <w:szCs w:val="24"/>
          <w:rtl w:val="0"/>
        </w:rPr>
        <w:t xml:space="preserve">The Scottish Government’s Wellbeing Fund will support organisations across the third sector that are providing important services for people as a result of coronavirus.  </w:t>
      </w:r>
    </w:p>
    <w:p w:rsidR="00000000" w:rsidDel="00000000" w:rsidP="00000000" w:rsidRDefault="00000000" w:rsidRPr="00000000" w14:paraId="00000005">
      <w:pPr>
        <w:shd w:fill="ffffff" w:val="clear"/>
        <w:spacing w:after="120" w:lineRule="auto"/>
        <w:rPr>
          <w:color w:val="244b5a"/>
          <w:sz w:val="24"/>
          <w:szCs w:val="24"/>
        </w:rPr>
      </w:pPr>
      <w:r w:rsidDel="00000000" w:rsidR="00000000" w:rsidRPr="00000000">
        <w:rPr>
          <w:color w:val="244b5a"/>
          <w:sz w:val="24"/>
          <w:szCs w:val="24"/>
          <w:rtl w:val="0"/>
        </w:rPr>
        <w:t xml:space="preserve">£10m has already been allocated for immediate priorities and £7 million has been committed to provide around 2,000 charities with small grants through Corra, Inspiring Scotland, STV Appeal, SCVO and Scotland’s Third Sector Interfaces.  The remaining £33 million is now open to bids from Third Sector Organisations.</w:t>
      </w:r>
    </w:p>
    <w:p w:rsidR="00000000" w:rsidDel="00000000" w:rsidP="00000000" w:rsidRDefault="00000000" w:rsidRPr="00000000" w14:paraId="00000006">
      <w:pPr>
        <w:shd w:fill="ffffff" w:val="clear"/>
        <w:spacing w:after="120" w:lineRule="auto"/>
        <w:rPr>
          <w:color w:val="244b5a"/>
          <w:sz w:val="24"/>
          <w:szCs w:val="24"/>
        </w:rPr>
      </w:pPr>
      <w:r w:rsidDel="00000000" w:rsidR="00000000" w:rsidRPr="00000000">
        <w:rPr>
          <w:color w:val="244b5a"/>
          <w:sz w:val="24"/>
          <w:szCs w:val="24"/>
          <w:rtl w:val="0"/>
        </w:rPr>
        <w:t xml:space="preserve">Funds have supported the purchase and delivery of food, activities to support people’s mental health and wellbeing, co-ordination of local activity and staff and volunteer expenses. It is anticipated that the fund will continue to support those things and much more.</w:t>
      </w:r>
    </w:p>
    <w:p w:rsidR="00000000" w:rsidDel="00000000" w:rsidP="00000000" w:rsidRDefault="00000000" w:rsidRPr="00000000" w14:paraId="00000007">
      <w:pPr>
        <w:shd w:fill="ffffff" w:val="clear"/>
        <w:spacing w:after="120" w:lineRule="auto"/>
        <w:rPr>
          <w:b w:val="1"/>
          <w:color w:val="244b5a"/>
          <w:sz w:val="24"/>
          <w:szCs w:val="24"/>
        </w:rPr>
      </w:pPr>
      <w:r w:rsidDel="00000000" w:rsidR="00000000" w:rsidRPr="00000000">
        <w:rPr>
          <w:color w:val="244b5a"/>
          <w:sz w:val="24"/>
          <w:szCs w:val="24"/>
          <w:rtl w:val="0"/>
        </w:rPr>
        <w:t xml:space="preserve">The Wellbeing Fund was open for expressions of interest from all third sector organisations until midnight on Sunday 19 April 2020.  It is currently closed briefly to enable applications to be assessed quickly, funds distributed to organisations and a further review of need.  I</w:t>
      </w:r>
      <w:r w:rsidDel="00000000" w:rsidR="00000000" w:rsidRPr="00000000">
        <w:rPr>
          <w:b w:val="1"/>
          <w:color w:val="244b5a"/>
          <w:sz w:val="24"/>
          <w:szCs w:val="24"/>
          <w:rtl w:val="0"/>
        </w:rPr>
        <w:t xml:space="preserve">t is anticipated that the Wellbeing Fund will open again on May 7th 2020.</w:t>
      </w:r>
    </w:p>
    <w:p w:rsidR="00000000" w:rsidDel="00000000" w:rsidP="00000000" w:rsidRDefault="00000000" w:rsidRPr="00000000" w14:paraId="00000008">
      <w:pPr>
        <w:shd w:fill="ffffff" w:val="clear"/>
        <w:spacing w:after="120" w:lineRule="auto"/>
        <w:rPr>
          <w:b w:val="1"/>
          <w:color w:val="244b5a"/>
          <w:sz w:val="24"/>
          <w:szCs w:val="24"/>
        </w:rPr>
      </w:pPr>
      <w:r w:rsidDel="00000000" w:rsidR="00000000" w:rsidRPr="00000000">
        <w:rPr>
          <w:rtl w:val="0"/>
        </w:rPr>
      </w:r>
    </w:p>
    <w:p w:rsidR="00000000" w:rsidDel="00000000" w:rsidP="00000000" w:rsidRDefault="00000000" w:rsidRPr="00000000" w14:paraId="00000009">
      <w:pPr>
        <w:pStyle w:val="Heading1"/>
        <w:keepNext w:val="0"/>
        <w:keepLines w:val="0"/>
        <w:shd w:fill="ffffff" w:val="clear"/>
        <w:spacing w:before="480" w:line="288" w:lineRule="auto"/>
        <w:rPr>
          <w:b w:val="1"/>
          <w:color w:val="244b5a"/>
          <w:sz w:val="24"/>
          <w:szCs w:val="24"/>
        </w:rPr>
      </w:pPr>
      <w:bookmarkStart w:colFirst="0" w:colLast="0" w:name="_os6af6lyi9kh" w:id="1"/>
      <w:bookmarkEnd w:id="1"/>
      <w:r w:rsidDel="00000000" w:rsidR="00000000" w:rsidRPr="00000000">
        <w:rPr>
          <w:b w:val="1"/>
          <w:color w:val="244b5a"/>
          <w:sz w:val="24"/>
          <w:szCs w:val="24"/>
          <w:rtl w:val="0"/>
        </w:rPr>
        <w:t xml:space="preserve">Third Sector Resilience Fund</w:t>
      </w:r>
    </w:p>
    <w:p w:rsidR="00000000" w:rsidDel="00000000" w:rsidP="00000000" w:rsidRDefault="00000000" w:rsidRPr="00000000" w14:paraId="0000000A">
      <w:pPr>
        <w:shd w:fill="ffffff" w:val="clear"/>
        <w:spacing w:after="120" w:lineRule="auto"/>
        <w:rPr>
          <w:b w:val="1"/>
          <w:color w:val="fef9f9"/>
          <w:sz w:val="24"/>
          <w:szCs w:val="24"/>
        </w:rPr>
      </w:pPr>
      <w:r w:rsidDel="00000000" w:rsidR="00000000" w:rsidRPr="00000000">
        <w:rPr>
          <w:b w:val="1"/>
          <w:color w:val="fef9f9"/>
          <w:sz w:val="24"/>
          <w:szCs w:val="24"/>
          <w:rtl w:val="0"/>
        </w:rPr>
        <w:t xml:space="preserve"> Last modified on 20th April 2020</w:t>
      </w:r>
    </w:p>
    <w:p w:rsidR="00000000" w:rsidDel="00000000" w:rsidP="00000000" w:rsidRDefault="00000000" w:rsidRPr="00000000" w14:paraId="0000000B">
      <w:pPr>
        <w:shd w:fill="ffffff" w:val="clear"/>
        <w:spacing w:after="120" w:lineRule="auto"/>
        <w:rPr>
          <w:b w:val="1"/>
          <w:color w:val="324d5a"/>
          <w:sz w:val="24"/>
          <w:szCs w:val="24"/>
        </w:rPr>
      </w:pPr>
      <w:r w:rsidDel="00000000" w:rsidR="00000000" w:rsidRPr="00000000">
        <w:rPr>
          <w:b w:val="1"/>
          <w:color w:val="324d5a"/>
          <w:sz w:val="24"/>
          <w:szCs w:val="24"/>
          <w:rtl w:val="0"/>
        </w:rPr>
        <w:t xml:space="preserve">This fund is now open!</w:t>
      </w:r>
    </w:p>
    <w:p w:rsidR="00000000" w:rsidDel="00000000" w:rsidP="00000000" w:rsidRDefault="00000000" w:rsidRPr="00000000" w14:paraId="0000000C">
      <w:pPr>
        <w:shd w:fill="ffffff" w:val="clear"/>
        <w:spacing w:after="120" w:lineRule="auto"/>
        <w:rPr>
          <w:color w:val="244b5a"/>
          <w:sz w:val="24"/>
          <w:szCs w:val="24"/>
        </w:rPr>
      </w:pPr>
      <w:r w:rsidDel="00000000" w:rsidR="00000000" w:rsidRPr="00000000">
        <w:rPr>
          <w:color w:val="244b5a"/>
          <w:sz w:val="24"/>
          <w:szCs w:val="24"/>
          <w:rtl w:val="0"/>
        </w:rPr>
        <w:t xml:space="preserve">The Third Sector Resilience Fund (TSRF) is a £20m emergency fund for charities, community groups, social enterprises and voluntary organisations working in Scotland. The fund supports organisations that already deliver services and products but find themselves in financial difficulties directly as a result of the coronavirus pandemic. The primary intention of the fund is to help third sector organisations to stabilise and manage cash flows over this difficult period.</w:t>
      </w:r>
    </w:p>
    <w:p w:rsidR="00000000" w:rsidDel="00000000" w:rsidP="00000000" w:rsidRDefault="00000000" w:rsidRPr="00000000" w14:paraId="0000000D">
      <w:pPr>
        <w:shd w:fill="ffffff" w:val="clear"/>
        <w:spacing w:after="120" w:lineRule="auto"/>
        <w:rPr>
          <w:color w:val="244b5a"/>
          <w:sz w:val="24"/>
          <w:szCs w:val="24"/>
        </w:rPr>
      </w:pPr>
      <w:r w:rsidDel="00000000" w:rsidR="00000000" w:rsidRPr="00000000">
        <w:rPr>
          <w:color w:val="244b5a"/>
          <w:sz w:val="24"/>
          <w:szCs w:val="24"/>
          <w:rtl w:val="0"/>
        </w:rPr>
        <w:t xml:space="preserve">The Fund is delivered by </w:t>
      </w:r>
      <w:hyperlink r:id="rId6">
        <w:r w:rsidDel="00000000" w:rsidR="00000000" w:rsidRPr="00000000">
          <w:rPr>
            <w:color w:val="244b5a"/>
            <w:sz w:val="24"/>
            <w:szCs w:val="24"/>
            <w:rtl w:val="0"/>
          </w:rPr>
          <w:t xml:space="preserve">Firstport</w:t>
        </w:r>
      </w:hyperlink>
      <w:r w:rsidDel="00000000" w:rsidR="00000000" w:rsidRPr="00000000">
        <w:rPr>
          <w:color w:val="244b5a"/>
          <w:sz w:val="24"/>
          <w:szCs w:val="24"/>
          <w:rtl w:val="0"/>
        </w:rPr>
        <w:t xml:space="preserve">, </w:t>
      </w:r>
      <w:hyperlink r:id="rId7">
        <w:r w:rsidDel="00000000" w:rsidR="00000000" w:rsidRPr="00000000">
          <w:rPr>
            <w:color w:val="244b5a"/>
            <w:sz w:val="24"/>
            <w:szCs w:val="24"/>
            <w:rtl w:val="0"/>
          </w:rPr>
          <w:t xml:space="preserve">Social Investment Scotland</w:t>
        </w:r>
      </w:hyperlink>
      <w:r w:rsidDel="00000000" w:rsidR="00000000" w:rsidRPr="00000000">
        <w:rPr>
          <w:color w:val="244b5a"/>
          <w:sz w:val="24"/>
          <w:szCs w:val="24"/>
          <w:rtl w:val="0"/>
        </w:rPr>
        <w:t xml:space="preserve"> and the </w:t>
      </w:r>
      <w:hyperlink r:id="rId8">
        <w:r w:rsidDel="00000000" w:rsidR="00000000" w:rsidRPr="00000000">
          <w:rPr>
            <w:color w:val="244b5a"/>
            <w:sz w:val="24"/>
            <w:szCs w:val="24"/>
            <w:rtl w:val="0"/>
          </w:rPr>
          <w:t xml:space="preserve">Corra Foundation</w:t>
        </w:r>
      </w:hyperlink>
      <w:r w:rsidDel="00000000" w:rsidR="00000000" w:rsidRPr="00000000">
        <w:rPr>
          <w:color w:val="244b5a"/>
          <w:sz w:val="24"/>
          <w:szCs w:val="24"/>
          <w:rtl w:val="0"/>
        </w:rPr>
        <w:t xml:space="preserve"> and provides grants up to £100,000. In addition there is up to a further £5m available in fully flexible, 0% interest loans starting at £50,000. The fund will be complemented by specialist business advice from Just Enterprise to help grant recipients maximise the impact of the financial support.</w:t>
      </w:r>
    </w:p>
    <w:p w:rsidR="00000000" w:rsidDel="00000000" w:rsidP="00000000" w:rsidRDefault="00000000" w:rsidRPr="00000000" w14:paraId="0000000E">
      <w:pPr>
        <w:shd w:fill="ffffff" w:val="clear"/>
        <w:spacing w:after="120" w:lineRule="auto"/>
        <w:rPr>
          <w:color w:val="244b5a"/>
          <w:sz w:val="24"/>
          <w:szCs w:val="24"/>
        </w:rPr>
      </w:pPr>
      <w:r w:rsidDel="00000000" w:rsidR="00000000" w:rsidRPr="00000000">
        <w:rPr>
          <w:color w:val="244b5a"/>
          <w:sz w:val="24"/>
          <w:szCs w:val="24"/>
          <w:rtl w:val="0"/>
        </w:rPr>
        <w:t xml:space="preserve">As of 17th April 2020, 447 organisations have been supported through the TSRF, along with an estimated 6,000 jobs saved as a result. A list of organisations that have been awarded funding up to 15 April 2020 is available on Firstport’s </w:t>
      </w:r>
      <w:hyperlink r:id="rId9">
        <w:r w:rsidDel="00000000" w:rsidR="00000000" w:rsidRPr="00000000">
          <w:rPr>
            <w:color w:val="244b5a"/>
            <w:sz w:val="24"/>
            <w:szCs w:val="24"/>
            <w:rtl w:val="0"/>
          </w:rPr>
          <w:t xml:space="preserve">website</w:t>
        </w:r>
      </w:hyperlink>
      <w:r w:rsidDel="00000000" w:rsidR="00000000" w:rsidRPr="00000000">
        <w:rPr>
          <w:color w:val="244b5a"/>
          <w:sz w:val="24"/>
          <w:szCs w:val="24"/>
          <w:rtl w:val="0"/>
        </w:rPr>
        <w:t xml:space="preserve">.</w:t>
      </w:r>
    </w:p>
    <w:p w:rsidR="00000000" w:rsidDel="00000000" w:rsidP="00000000" w:rsidRDefault="00000000" w:rsidRPr="00000000" w14:paraId="0000000F">
      <w:pPr>
        <w:shd w:fill="ffffff" w:val="clear"/>
        <w:spacing w:after="120" w:lineRule="auto"/>
        <w:rPr>
          <w:color w:val="244b5a"/>
          <w:sz w:val="24"/>
          <w:szCs w:val="24"/>
        </w:rPr>
      </w:pPr>
      <w:r w:rsidDel="00000000" w:rsidR="00000000" w:rsidRPr="00000000">
        <w:rPr>
          <w:color w:val="244b5a"/>
          <w:sz w:val="24"/>
          <w:szCs w:val="24"/>
          <w:rtl w:val="0"/>
        </w:rPr>
        <w:t xml:space="preserve">To find out if your organisation could be successful in gaining support from this fund please use the </w:t>
      </w:r>
      <w:hyperlink r:id="rId10">
        <w:r w:rsidDel="00000000" w:rsidR="00000000" w:rsidRPr="00000000">
          <w:rPr>
            <w:color w:val="244b5a"/>
            <w:sz w:val="24"/>
            <w:szCs w:val="24"/>
            <w:rtl w:val="0"/>
          </w:rPr>
          <w:t xml:space="preserve">eligibility checker</w:t>
        </w:r>
      </w:hyperlink>
      <w:r w:rsidDel="00000000" w:rsidR="00000000" w:rsidRPr="00000000">
        <w:rPr>
          <w:color w:val="244b5a"/>
          <w:sz w:val="24"/>
          <w:szCs w:val="24"/>
          <w:rtl w:val="0"/>
        </w:rPr>
        <w:t xml:space="preserve">. This will filter you through to the correct route for your organisation to apply. </w:t>
      </w:r>
    </w:p>
    <w:p w:rsidR="00000000" w:rsidDel="00000000" w:rsidP="00000000" w:rsidRDefault="00000000" w:rsidRPr="00000000" w14:paraId="00000010">
      <w:pPr>
        <w:shd w:fill="ffffff" w:val="clear"/>
        <w:spacing w:after="120" w:lineRule="auto"/>
        <w:rPr>
          <w:color w:val="244b5a"/>
          <w:sz w:val="24"/>
          <w:szCs w:val="24"/>
        </w:rPr>
      </w:pPr>
      <w:r w:rsidDel="00000000" w:rsidR="00000000" w:rsidRPr="00000000">
        <w:rPr>
          <w:color w:val="244b5a"/>
          <w:sz w:val="24"/>
          <w:szCs w:val="24"/>
          <w:rtl w:val="0"/>
        </w:rPr>
        <w:t xml:space="preserve">To be eligible, interested organisations must be:</w:t>
      </w:r>
    </w:p>
    <w:p w:rsidR="00000000" w:rsidDel="00000000" w:rsidP="00000000" w:rsidRDefault="00000000" w:rsidRPr="00000000" w14:paraId="00000011">
      <w:pPr>
        <w:numPr>
          <w:ilvl w:val="0"/>
          <w:numId w:val="1"/>
        </w:numPr>
        <w:shd w:fill="ffffff" w:val="clear"/>
        <w:spacing w:after="0" w:afterAutospacing="0" w:lineRule="auto"/>
        <w:ind w:left="720" w:hanging="360"/>
        <w:rPr>
          <w:sz w:val="24"/>
          <w:szCs w:val="24"/>
        </w:rPr>
      </w:pPr>
      <w:r w:rsidDel="00000000" w:rsidR="00000000" w:rsidRPr="00000000">
        <w:rPr>
          <w:color w:val="244b5a"/>
          <w:sz w:val="24"/>
          <w:szCs w:val="24"/>
          <w:rtl w:val="0"/>
        </w:rPr>
        <w:t xml:space="preserve">a charity, social enterprise or voluntary organisation based in Scotland and/or primarily delivering services/activities in Scottish communities;</w:t>
      </w:r>
    </w:p>
    <w:p w:rsidR="00000000" w:rsidDel="00000000" w:rsidP="00000000" w:rsidRDefault="00000000" w:rsidRPr="00000000" w14:paraId="00000012">
      <w:pPr>
        <w:numPr>
          <w:ilvl w:val="0"/>
          <w:numId w:val="1"/>
        </w:numPr>
        <w:shd w:fill="ffffff" w:val="clear"/>
        <w:spacing w:after="0" w:afterAutospacing="0" w:lineRule="auto"/>
        <w:ind w:left="720" w:hanging="360"/>
        <w:rPr>
          <w:sz w:val="24"/>
          <w:szCs w:val="24"/>
        </w:rPr>
      </w:pPr>
      <w:r w:rsidDel="00000000" w:rsidR="00000000" w:rsidRPr="00000000">
        <w:rPr>
          <w:color w:val="244b5a"/>
          <w:sz w:val="24"/>
          <w:szCs w:val="24"/>
          <w:rtl w:val="0"/>
        </w:rPr>
        <w:t xml:space="preserve">already delivering those products or services prior to March 2020;</w:t>
      </w:r>
    </w:p>
    <w:p w:rsidR="00000000" w:rsidDel="00000000" w:rsidP="00000000" w:rsidRDefault="00000000" w:rsidRPr="00000000" w14:paraId="00000013">
      <w:pPr>
        <w:numPr>
          <w:ilvl w:val="0"/>
          <w:numId w:val="1"/>
        </w:numPr>
        <w:shd w:fill="ffffff" w:val="clear"/>
        <w:spacing w:after="120" w:lineRule="auto"/>
        <w:ind w:left="720" w:hanging="360"/>
        <w:rPr>
          <w:sz w:val="24"/>
          <w:szCs w:val="24"/>
        </w:rPr>
      </w:pPr>
      <w:r w:rsidDel="00000000" w:rsidR="00000000" w:rsidRPr="00000000">
        <w:rPr>
          <w:color w:val="244b5a"/>
          <w:sz w:val="24"/>
          <w:szCs w:val="24"/>
          <w:rtl w:val="0"/>
        </w:rPr>
        <w:t xml:space="preserve">and needing funding to stabilise cashflows directly as a result of the impact of COVID-19, as opposed to pre-existing financial difficulties</w:t>
      </w:r>
    </w:p>
    <w:p w:rsidR="00000000" w:rsidDel="00000000" w:rsidP="00000000" w:rsidRDefault="00000000" w:rsidRPr="00000000" w14:paraId="00000014">
      <w:pPr>
        <w:shd w:fill="ffffff" w:val="clear"/>
        <w:spacing w:after="120" w:lineRule="auto"/>
        <w:rPr>
          <w:color w:val="244b5a"/>
          <w:sz w:val="24"/>
          <w:szCs w:val="24"/>
        </w:rPr>
      </w:pPr>
      <w:r w:rsidDel="00000000" w:rsidR="00000000" w:rsidRPr="00000000">
        <w:rPr>
          <w:color w:val="244b5a"/>
          <w:sz w:val="24"/>
          <w:szCs w:val="24"/>
          <w:rtl w:val="0"/>
        </w:rPr>
        <w:t xml:space="preserve">The fund aims to help as many organisations as possible, however, priority is given to those most at risk and that need immediate help. Please also note that TSRF is not a compensation scheme, but an alternative fund for organisations for whom other UK/Scottish Government Emergency Schemes are not suitable. We strongly encourage you to read the fund’s </w:t>
      </w:r>
      <w:hyperlink r:id="rId11">
        <w:r w:rsidDel="00000000" w:rsidR="00000000" w:rsidRPr="00000000">
          <w:rPr>
            <w:color w:val="244b5a"/>
            <w:sz w:val="24"/>
            <w:szCs w:val="24"/>
            <w:rtl w:val="0"/>
          </w:rPr>
          <w:t xml:space="preserve">guidance notes</w:t>
        </w:r>
      </w:hyperlink>
      <w:r w:rsidDel="00000000" w:rsidR="00000000" w:rsidRPr="00000000">
        <w:rPr>
          <w:color w:val="244b5a"/>
          <w:sz w:val="24"/>
          <w:szCs w:val="24"/>
          <w:rtl w:val="0"/>
        </w:rPr>
        <w:t xml:space="preserve"> and </w:t>
      </w:r>
      <w:hyperlink r:id="rId12">
        <w:r w:rsidDel="00000000" w:rsidR="00000000" w:rsidRPr="00000000">
          <w:rPr>
            <w:color w:val="244b5a"/>
            <w:sz w:val="24"/>
            <w:szCs w:val="24"/>
            <w:rtl w:val="0"/>
          </w:rPr>
          <w:t xml:space="preserve">FAQs</w:t>
        </w:r>
      </w:hyperlink>
      <w:r w:rsidDel="00000000" w:rsidR="00000000" w:rsidRPr="00000000">
        <w:rPr>
          <w:color w:val="244b5a"/>
          <w:sz w:val="24"/>
          <w:szCs w:val="24"/>
          <w:rtl w:val="0"/>
        </w:rPr>
        <w:t xml:space="preserve"> prior to starting an application.</w:t>
      </w:r>
    </w:p>
    <w:p w:rsidR="00000000" w:rsidDel="00000000" w:rsidP="00000000" w:rsidRDefault="00000000" w:rsidRPr="00000000" w14:paraId="00000015">
      <w:pPr>
        <w:shd w:fill="ffffff" w:val="clear"/>
        <w:spacing w:after="120" w:lineRule="auto"/>
        <w:rPr>
          <w:color w:val="244b5a"/>
          <w:sz w:val="24"/>
          <w:szCs w:val="24"/>
        </w:rPr>
      </w:pPr>
      <w:r w:rsidDel="00000000" w:rsidR="00000000" w:rsidRPr="00000000">
        <w:rPr>
          <w:color w:val="244b5a"/>
          <w:sz w:val="24"/>
          <w:szCs w:val="24"/>
          <w:rtl w:val="0"/>
        </w:rPr>
        <w:t xml:space="preserve">If your organisation is looking for support for a new project or significantly evolved service delivery (e.g. moving from physical to digital delivery) as a result of COVID-19, please do not apply to TSRF. The </w:t>
      </w:r>
      <w:hyperlink r:id="rId13">
        <w:r w:rsidDel="00000000" w:rsidR="00000000" w:rsidRPr="00000000">
          <w:rPr>
            <w:color w:val="244b5a"/>
            <w:sz w:val="24"/>
            <w:szCs w:val="24"/>
            <w:rtl w:val="0"/>
          </w:rPr>
          <w:t xml:space="preserve">Wellbeing Fund</w:t>
        </w:r>
      </w:hyperlink>
      <w:r w:rsidDel="00000000" w:rsidR="00000000" w:rsidRPr="00000000">
        <w:rPr>
          <w:color w:val="244b5a"/>
          <w:sz w:val="24"/>
          <w:szCs w:val="24"/>
          <w:rtl w:val="0"/>
        </w:rPr>
        <w:t xml:space="preserve"> is more suitable for this type of activity and the public ‘bid-in’ route to the fund will be opening soon.</w:t>
      </w:r>
    </w:p>
    <w:p w:rsidR="00000000" w:rsidDel="00000000" w:rsidP="00000000" w:rsidRDefault="00000000" w:rsidRPr="00000000" w14:paraId="00000016">
      <w:pPr>
        <w:shd w:fill="ffffff" w:val="clear"/>
        <w:spacing w:after="120" w:lineRule="auto"/>
        <w:rPr>
          <w:color w:val="244b5a"/>
          <w:sz w:val="24"/>
          <w:szCs w:val="24"/>
        </w:rPr>
      </w:pPr>
      <w:r w:rsidDel="00000000" w:rsidR="00000000" w:rsidRPr="00000000">
        <w:rPr>
          <w:color w:val="244b5a"/>
          <w:sz w:val="24"/>
          <w:szCs w:val="24"/>
          <w:rtl w:val="0"/>
        </w:rPr>
        <w:t xml:space="preserve">In order to apply to TSRF, organisations must complete a short </w:t>
      </w:r>
      <w:hyperlink r:id="rId14">
        <w:r w:rsidDel="00000000" w:rsidR="00000000" w:rsidRPr="00000000">
          <w:rPr>
            <w:color w:val="244b5a"/>
            <w:sz w:val="24"/>
            <w:szCs w:val="24"/>
            <w:rtl w:val="0"/>
          </w:rPr>
          <w:t xml:space="preserve">eligibility checker</w:t>
        </w:r>
      </w:hyperlink>
      <w:r w:rsidDel="00000000" w:rsidR="00000000" w:rsidRPr="00000000">
        <w:rPr>
          <w:color w:val="244b5a"/>
          <w:sz w:val="24"/>
          <w:szCs w:val="24"/>
          <w:rtl w:val="0"/>
        </w:rPr>
        <w:t xml:space="preserve"> to assess their suitability for the fund. Based on the answers provided, interested applicants will be directed to the correct application form depending on their needs or signposted to other sources of relevant funding/support.</w:t>
      </w:r>
    </w:p>
    <w:p w:rsidR="00000000" w:rsidDel="00000000" w:rsidP="00000000" w:rsidRDefault="00000000" w:rsidRPr="00000000" w14:paraId="00000017">
      <w:pPr>
        <w:shd w:fill="ffffff" w:val="clear"/>
        <w:spacing w:after="120" w:lineRule="auto"/>
        <w:jc w:val="center"/>
        <w:rPr>
          <w:b w:val="1"/>
          <w:color w:val="ffffff"/>
          <w:sz w:val="24"/>
          <w:szCs w:val="24"/>
          <w:shd w:fill="ff595a" w:val="clear"/>
        </w:rPr>
      </w:pPr>
      <w:hyperlink r:id="rId15">
        <w:r w:rsidDel="00000000" w:rsidR="00000000" w:rsidRPr="00000000">
          <w:rPr>
            <w:b w:val="1"/>
            <w:color w:val="ffffff"/>
            <w:sz w:val="24"/>
            <w:szCs w:val="24"/>
            <w:shd w:fill="ff595a" w:val="clear"/>
            <w:rtl w:val="0"/>
          </w:rPr>
          <w:t xml:space="preserve">Eligibility checker</w:t>
        </w:r>
      </w:hyperlink>
      <w:r w:rsidDel="00000000" w:rsidR="00000000" w:rsidRPr="00000000">
        <w:rPr>
          <w:rtl w:val="0"/>
        </w:rPr>
      </w:r>
    </w:p>
    <w:p w:rsidR="00000000" w:rsidDel="00000000" w:rsidP="00000000" w:rsidRDefault="00000000" w:rsidRPr="00000000" w14:paraId="00000018">
      <w:pPr>
        <w:pStyle w:val="Heading1"/>
        <w:keepNext w:val="0"/>
        <w:keepLines w:val="0"/>
        <w:shd w:fill="ffffff" w:val="clear"/>
        <w:spacing w:before="480" w:line="288" w:lineRule="auto"/>
        <w:rPr>
          <w:b w:val="1"/>
          <w:color w:val="244b5a"/>
          <w:sz w:val="24"/>
          <w:szCs w:val="24"/>
        </w:rPr>
      </w:pPr>
      <w:bookmarkStart w:colFirst="0" w:colLast="0" w:name="_2elrchz60wmr" w:id="2"/>
      <w:bookmarkEnd w:id="2"/>
      <w:r w:rsidDel="00000000" w:rsidR="00000000" w:rsidRPr="00000000">
        <w:rPr>
          <w:b w:val="1"/>
          <w:color w:val="244b5a"/>
          <w:sz w:val="24"/>
          <w:szCs w:val="24"/>
          <w:rtl w:val="0"/>
        </w:rPr>
        <w:t xml:space="preserve">National Emergencies Trust</w:t>
      </w:r>
    </w:p>
    <w:p w:rsidR="00000000" w:rsidDel="00000000" w:rsidP="00000000" w:rsidRDefault="00000000" w:rsidRPr="00000000" w14:paraId="00000019">
      <w:pPr>
        <w:shd w:fill="ffffff" w:val="clear"/>
        <w:spacing w:after="120" w:lineRule="auto"/>
        <w:rPr>
          <w:b w:val="1"/>
          <w:color w:val="fef9f9"/>
          <w:sz w:val="24"/>
          <w:szCs w:val="24"/>
        </w:rPr>
      </w:pPr>
      <w:r w:rsidDel="00000000" w:rsidR="00000000" w:rsidRPr="00000000">
        <w:rPr>
          <w:b w:val="1"/>
          <w:color w:val="fef9f9"/>
          <w:sz w:val="24"/>
          <w:szCs w:val="24"/>
          <w:rtl w:val="0"/>
        </w:rPr>
        <w:t xml:space="preserve"> Last modified on 20th April 2020</w:t>
      </w:r>
    </w:p>
    <w:p w:rsidR="00000000" w:rsidDel="00000000" w:rsidP="00000000" w:rsidRDefault="00000000" w:rsidRPr="00000000" w14:paraId="0000001A">
      <w:pPr>
        <w:shd w:fill="ffffff" w:val="clear"/>
        <w:spacing w:after="120" w:lineRule="auto"/>
        <w:rPr>
          <w:color w:val="244b5a"/>
          <w:sz w:val="24"/>
          <w:szCs w:val="24"/>
        </w:rPr>
      </w:pPr>
      <w:r w:rsidDel="00000000" w:rsidR="00000000" w:rsidRPr="00000000">
        <w:rPr>
          <w:color w:val="244b5a"/>
          <w:sz w:val="24"/>
          <w:szCs w:val="24"/>
          <w:rtl w:val="0"/>
        </w:rPr>
        <w:t xml:space="preserve">The National Emergencies Trust has set up a </w:t>
      </w:r>
      <w:hyperlink r:id="rId16">
        <w:r w:rsidDel="00000000" w:rsidR="00000000" w:rsidRPr="00000000">
          <w:rPr>
            <w:color w:val="244b5a"/>
            <w:sz w:val="24"/>
            <w:szCs w:val="24"/>
            <w:rtl w:val="0"/>
          </w:rPr>
          <w:t xml:space="preserve">Coronavirus Appeal</w:t>
        </w:r>
      </w:hyperlink>
      <w:r w:rsidDel="00000000" w:rsidR="00000000" w:rsidRPr="00000000">
        <w:rPr>
          <w:color w:val="244b5a"/>
          <w:sz w:val="24"/>
          <w:szCs w:val="24"/>
          <w:rtl w:val="0"/>
        </w:rPr>
        <w:t xml:space="preserve"> to raise funds for local charities and grassroots organisations that can provide vital support to people in the quickest way possible. Funds are being sought from members of the public, corporate donors, charitable trusts, community fundraising, and existing and new government funding programmes. </w:t>
      </w:r>
    </w:p>
    <w:p w:rsidR="00000000" w:rsidDel="00000000" w:rsidP="00000000" w:rsidRDefault="00000000" w:rsidRPr="00000000" w14:paraId="0000001B">
      <w:pPr>
        <w:shd w:fill="ffffff" w:val="clear"/>
        <w:spacing w:after="120" w:lineRule="auto"/>
        <w:rPr>
          <w:color w:val="244b5a"/>
          <w:sz w:val="24"/>
          <w:szCs w:val="24"/>
        </w:rPr>
      </w:pPr>
      <w:r w:rsidDel="00000000" w:rsidR="00000000" w:rsidRPr="00000000">
        <w:rPr>
          <w:color w:val="244b5a"/>
          <w:sz w:val="24"/>
          <w:szCs w:val="24"/>
          <w:rtl w:val="0"/>
        </w:rPr>
        <w:t xml:space="preserve">Funds for Scottish organisations will be distributed by </w:t>
      </w:r>
      <w:hyperlink r:id="rId17">
        <w:r w:rsidDel="00000000" w:rsidR="00000000" w:rsidRPr="00000000">
          <w:rPr>
            <w:color w:val="244b5a"/>
            <w:sz w:val="24"/>
            <w:szCs w:val="24"/>
            <w:rtl w:val="0"/>
          </w:rPr>
          <w:t xml:space="preserve">Foundation Scotland</w:t>
        </w:r>
      </w:hyperlink>
      <w:r w:rsidDel="00000000" w:rsidR="00000000" w:rsidRPr="00000000">
        <w:rPr>
          <w:color w:val="244b5a"/>
          <w:sz w:val="24"/>
          <w:szCs w:val="24"/>
          <w:rtl w:val="0"/>
        </w:rPr>
        <w:t xml:space="preserve"> through the ‘Community Response, Recovery and Resilience Fund’ (RRR).</w:t>
      </w:r>
    </w:p>
    <w:p w:rsidR="00000000" w:rsidDel="00000000" w:rsidP="00000000" w:rsidRDefault="00000000" w:rsidRPr="00000000" w14:paraId="0000001C">
      <w:pPr>
        <w:shd w:fill="ffffff" w:val="clear"/>
        <w:spacing w:after="120" w:lineRule="auto"/>
        <w:rPr>
          <w:color w:val="244b5a"/>
          <w:sz w:val="24"/>
          <w:szCs w:val="24"/>
        </w:rPr>
      </w:pPr>
      <w:r w:rsidDel="00000000" w:rsidR="00000000" w:rsidRPr="00000000">
        <w:rPr>
          <w:color w:val="244b5a"/>
          <w:sz w:val="24"/>
          <w:szCs w:val="24"/>
          <w:rtl w:val="0"/>
        </w:rPr>
        <w:t xml:space="preserve">Most immediately, the Response element will provide emergency funding for local charities and grassroots organisation supporting people most in need.</w:t>
      </w:r>
    </w:p>
    <w:p w:rsidR="00000000" w:rsidDel="00000000" w:rsidP="00000000" w:rsidRDefault="00000000" w:rsidRPr="00000000" w14:paraId="0000001D">
      <w:pPr>
        <w:shd w:fill="ffffff" w:val="clear"/>
        <w:spacing w:after="120" w:lineRule="auto"/>
        <w:rPr>
          <w:color w:val="244b5a"/>
          <w:sz w:val="24"/>
          <w:szCs w:val="24"/>
        </w:rPr>
      </w:pPr>
      <w:r w:rsidDel="00000000" w:rsidR="00000000" w:rsidRPr="00000000">
        <w:rPr>
          <w:color w:val="244b5a"/>
          <w:sz w:val="24"/>
          <w:szCs w:val="24"/>
          <w:rtl w:val="0"/>
        </w:rPr>
        <w:t xml:space="preserve">In the medium and longer term, Recovery and Resilience will fund a wider group of local charities and community organisations whose operations and finances have been affected so they can recover, re-establish or re-design their activities once the outbreak eases in response to community needs at that point.</w:t>
      </w:r>
    </w:p>
    <w:p w:rsidR="00000000" w:rsidDel="00000000" w:rsidP="00000000" w:rsidRDefault="00000000" w:rsidRPr="00000000" w14:paraId="0000001E">
      <w:pPr>
        <w:shd w:fill="ffffff" w:val="clear"/>
        <w:spacing w:after="120" w:lineRule="auto"/>
        <w:rPr>
          <w:color w:val="244b5a"/>
          <w:sz w:val="24"/>
          <w:szCs w:val="24"/>
        </w:rPr>
      </w:pPr>
      <w:r w:rsidDel="00000000" w:rsidR="00000000" w:rsidRPr="00000000">
        <w:rPr>
          <w:color w:val="244b5a"/>
          <w:sz w:val="24"/>
          <w:szCs w:val="24"/>
          <w:rtl w:val="0"/>
        </w:rPr>
        <w:t xml:space="preserve">As of 20th April 2020, 336 groups across Scotland have been supported through the RRR fund, with £1.3 million distributed to community groups and organisations supporting the most vulnerable people in Scotland. A list of organisations that have been awarded funding is available on Foundation Scotland’s </w:t>
      </w:r>
      <w:hyperlink r:id="rId18">
        <w:r w:rsidDel="00000000" w:rsidR="00000000" w:rsidRPr="00000000">
          <w:rPr>
            <w:color w:val="244b5a"/>
            <w:sz w:val="24"/>
            <w:szCs w:val="24"/>
            <w:rtl w:val="0"/>
          </w:rPr>
          <w:t xml:space="preserve">website</w:t>
        </w:r>
      </w:hyperlink>
      <w:r w:rsidDel="00000000" w:rsidR="00000000" w:rsidRPr="00000000">
        <w:rPr>
          <w:color w:val="244b5a"/>
          <w:sz w:val="24"/>
          <w:szCs w:val="24"/>
          <w:rtl w:val="0"/>
        </w:rPr>
        <w:t xml:space="preserve">.</w:t>
      </w:r>
    </w:p>
    <w:p w:rsidR="00000000" w:rsidDel="00000000" w:rsidP="00000000" w:rsidRDefault="00000000" w:rsidRPr="00000000" w14:paraId="0000001F">
      <w:pPr>
        <w:shd w:fill="ffffff" w:val="clear"/>
        <w:spacing w:after="120" w:lineRule="auto"/>
        <w:rPr>
          <w:b w:val="1"/>
          <w:color w:val="1155cc"/>
          <w:sz w:val="24"/>
          <w:szCs w:val="24"/>
        </w:rPr>
      </w:pPr>
      <w:hyperlink r:id="rId19">
        <w:r w:rsidDel="00000000" w:rsidR="00000000" w:rsidRPr="00000000">
          <w:rPr>
            <w:b w:val="1"/>
            <w:color w:val="1155cc"/>
            <w:sz w:val="24"/>
            <w:szCs w:val="24"/>
            <w:rtl w:val="0"/>
          </w:rPr>
          <w:t xml:space="preserve">Find out more &amp; apply on Foundation Scotland’s website.</w:t>
        </w:r>
      </w:hyperlink>
      <w:r w:rsidDel="00000000" w:rsidR="00000000" w:rsidRPr="00000000">
        <w:rPr>
          <w:rtl w:val="0"/>
        </w:rPr>
      </w:r>
    </w:p>
    <w:p w:rsidR="00000000" w:rsidDel="00000000" w:rsidP="00000000" w:rsidRDefault="00000000" w:rsidRPr="00000000" w14:paraId="00000020">
      <w:pPr>
        <w:pStyle w:val="Heading3"/>
        <w:keepNext w:val="0"/>
        <w:keepLines w:val="0"/>
        <w:shd w:fill="ffffff" w:val="clear"/>
        <w:spacing w:before="0" w:line="288" w:lineRule="auto"/>
        <w:rPr>
          <w:b w:val="1"/>
          <w:color w:val="244b5a"/>
          <w:sz w:val="24"/>
          <w:szCs w:val="24"/>
        </w:rPr>
      </w:pPr>
      <w:bookmarkStart w:colFirst="0" w:colLast="0" w:name="_d3gnousofhux" w:id="3"/>
      <w:bookmarkEnd w:id="3"/>
      <w:r w:rsidDel="00000000" w:rsidR="00000000" w:rsidRPr="00000000">
        <w:rPr>
          <w:b w:val="1"/>
          <w:color w:val="244b5a"/>
          <w:sz w:val="24"/>
          <w:szCs w:val="24"/>
          <w:rtl w:val="0"/>
        </w:rPr>
        <w:t xml:space="preserve">Supporting Communities Fund</w:t>
      </w:r>
    </w:p>
    <w:p w:rsidR="00000000" w:rsidDel="00000000" w:rsidP="00000000" w:rsidRDefault="00000000" w:rsidRPr="00000000" w14:paraId="00000021">
      <w:pPr>
        <w:shd w:fill="ffffff" w:val="clear"/>
        <w:spacing w:after="120" w:lineRule="auto"/>
        <w:rPr>
          <w:color w:val="244b5a"/>
          <w:sz w:val="24"/>
          <w:szCs w:val="24"/>
        </w:rPr>
      </w:pPr>
      <w:r w:rsidDel="00000000" w:rsidR="00000000" w:rsidRPr="00000000">
        <w:rPr>
          <w:color w:val="244b5a"/>
          <w:sz w:val="24"/>
          <w:szCs w:val="24"/>
          <w:rtl w:val="0"/>
        </w:rPr>
        <w:t xml:space="preserve">The £40m Supporting Communities Fund is providing funding to Community Anchor Organisations, for example Housing Associations and Development Trusts, to help support local responses to the pandemic.  Community Anchor Organisations are well placed to work collaboratively with local authorities, third sector organisations and communities of interest.  An initial wave of £10 million is currently being deployed through Community Anchor Organisations and a list of these will be made available on this webpage shortly.</w:t>
      </w:r>
    </w:p>
    <w:p w:rsidR="00000000" w:rsidDel="00000000" w:rsidP="00000000" w:rsidRDefault="00000000" w:rsidRPr="00000000" w14:paraId="00000022">
      <w:pPr>
        <w:pStyle w:val="Heading3"/>
        <w:keepNext w:val="0"/>
        <w:keepLines w:val="0"/>
        <w:shd w:fill="ffffff" w:val="clear"/>
        <w:spacing w:before="0" w:line="288" w:lineRule="auto"/>
        <w:rPr>
          <w:b w:val="1"/>
          <w:color w:val="244b5a"/>
          <w:sz w:val="24"/>
          <w:szCs w:val="24"/>
        </w:rPr>
      </w:pPr>
      <w:bookmarkStart w:colFirst="0" w:colLast="0" w:name="_6fpdsnh8mcq" w:id="4"/>
      <w:bookmarkEnd w:id="4"/>
      <w:r w:rsidDel="00000000" w:rsidR="00000000" w:rsidRPr="00000000">
        <w:rPr>
          <w:b w:val="1"/>
          <w:color w:val="244b5a"/>
          <w:sz w:val="24"/>
          <w:szCs w:val="24"/>
          <w:rtl w:val="0"/>
        </w:rPr>
        <w:t xml:space="preserve">Additional Funding</w:t>
      </w:r>
    </w:p>
    <w:p w:rsidR="00000000" w:rsidDel="00000000" w:rsidP="00000000" w:rsidRDefault="00000000" w:rsidRPr="00000000" w14:paraId="00000023">
      <w:pPr>
        <w:shd w:fill="ffffff" w:val="clear"/>
        <w:spacing w:after="120" w:lineRule="auto"/>
        <w:rPr>
          <w:color w:val="244b5a"/>
          <w:sz w:val="24"/>
          <w:szCs w:val="24"/>
        </w:rPr>
      </w:pPr>
      <w:r w:rsidDel="00000000" w:rsidR="00000000" w:rsidRPr="00000000">
        <w:rPr>
          <w:color w:val="244b5a"/>
          <w:sz w:val="24"/>
          <w:szCs w:val="24"/>
          <w:rtl w:val="0"/>
        </w:rPr>
        <w:t xml:space="preserve">In addition to these four specific funds, the Scottish Government has provided an additional £50 million to local authorities to support their response, £50 million will help meet the anticipated increase in applications for the Council Tax Reduction Scheme and Scottish social security benefits and £45 million has been made available for the Scottish Welfare Fund to assist local authorities meet increased demands for Crisis and Community Care grants.  There is also a £25 million being kept in reserve to address emerging priorities.</w:t>
      </w:r>
    </w:p>
    <w:p w:rsidR="00000000" w:rsidDel="00000000" w:rsidP="00000000" w:rsidRDefault="00000000" w:rsidRPr="00000000" w14:paraId="00000024">
      <w:pPr>
        <w:shd w:fill="ffffff" w:val="clear"/>
        <w:spacing w:after="120" w:lineRule="auto"/>
        <w:rPr>
          <w:b w:val="1"/>
          <w:color w:val="244b5a"/>
          <w:sz w:val="26"/>
          <w:szCs w:val="26"/>
        </w:rPr>
      </w:pPr>
      <w:r w:rsidDel="00000000" w:rsidR="00000000" w:rsidRPr="00000000">
        <w:rPr>
          <w:rtl w:val="0"/>
        </w:rPr>
      </w:r>
    </w:p>
    <w:p w:rsidR="00000000" w:rsidDel="00000000" w:rsidP="00000000" w:rsidRDefault="00000000" w:rsidRPr="00000000" w14:paraId="00000025">
      <w:pPr>
        <w:shd w:fill="ffffff" w:val="clear"/>
        <w:spacing w:after="120" w:lineRule="auto"/>
        <w:rPr>
          <w:b w:val="1"/>
          <w:color w:val="244b5a"/>
          <w:sz w:val="26"/>
          <w:szCs w:val="26"/>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44b5a"/>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cvo.org.uk/support/coronavirus/funding/for-organisations/third-sector-resilience-fund/guidance-for-applicants" TargetMode="External"/><Relationship Id="rId10" Type="http://schemas.openxmlformats.org/officeDocument/2006/relationships/hyperlink" Target="https://scvo.org.uk/support/coronavirus/funding/for-organisations/third-sector-resilience-fund/eligibility-checker" TargetMode="External"/><Relationship Id="rId13" Type="http://schemas.openxmlformats.org/officeDocument/2006/relationships/hyperlink" Target="https://scvo.org.uk/support/coronavirus/funding/for-organisations/scottish-government" TargetMode="External"/><Relationship Id="rId12" Type="http://schemas.openxmlformats.org/officeDocument/2006/relationships/hyperlink" Target="https://scvo.org.uk/support/coronavirus/funding/for-organisations/third-sector-resilience-fund/frequently-asked-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rstport.org.uk/news/awards-made-by-the-third-sector-resilience-fund/" TargetMode="External"/><Relationship Id="rId15" Type="http://schemas.openxmlformats.org/officeDocument/2006/relationships/hyperlink" Target="https://scvo.org.uk/support/coronavirus/funding/for-organisations/third-sector-resilience-fund/eligibility-checker" TargetMode="External"/><Relationship Id="rId14" Type="http://schemas.openxmlformats.org/officeDocument/2006/relationships/hyperlink" Target="https://scvo.org.uk/support/coronavirus/funding/for-organisations/third-sector-resilience-fund/eligibility-checker" TargetMode="External"/><Relationship Id="rId17" Type="http://schemas.openxmlformats.org/officeDocument/2006/relationships/hyperlink" Target="https://www.foundationscotland.org.uk/programmes/community-response,-recovery-resilience-fund/" TargetMode="External"/><Relationship Id="rId16" Type="http://schemas.openxmlformats.org/officeDocument/2006/relationships/hyperlink" Target="https://nationalemergenciestrust.org.uk/coronavirus/" TargetMode="External"/><Relationship Id="rId5" Type="http://schemas.openxmlformats.org/officeDocument/2006/relationships/styles" Target="styles.xml"/><Relationship Id="rId19" Type="http://schemas.openxmlformats.org/officeDocument/2006/relationships/hyperlink" Target="https://www.foundationscotland.org.uk/programmes/community-response,-recovery-resilience-fund/" TargetMode="External"/><Relationship Id="rId6" Type="http://schemas.openxmlformats.org/officeDocument/2006/relationships/hyperlink" Target="https://www.firstport.org.uk/" TargetMode="External"/><Relationship Id="rId18" Type="http://schemas.openxmlformats.org/officeDocument/2006/relationships/hyperlink" Target="https://www.foundationscotland.org.uk/coronavirus-appeal/whats-been-funded/" TargetMode="External"/><Relationship Id="rId7" Type="http://schemas.openxmlformats.org/officeDocument/2006/relationships/hyperlink" Target="https://www.socialinvestmentscotland.com/" TargetMode="External"/><Relationship Id="rId8" Type="http://schemas.openxmlformats.org/officeDocument/2006/relationships/hyperlink" Target="https://www.corra.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