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67" w:rsidRDefault="00B571D8">
      <w:bookmarkStart w:id="0" w:name="_GoBack"/>
      <w:bookmarkEnd w:id="0"/>
      <w:r w:rsidRPr="00E71D79">
        <w:rPr>
          <w:rFonts w:cstheme="minorHAnsi"/>
          <w:noProof/>
          <w:lang w:eastAsia="en-GB"/>
        </w:rPr>
        <w:drawing>
          <wp:inline distT="0" distB="0" distL="0" distR="0" wp14:anchorId="3B3DEFEA" wp14:editId="5229C69D">
            <wp:extent cx="1990725" cy="844550"/>
            <wp:effectExtent l="0" t="0" r="9525" b="0"/>
            <wp:docPr id="2" name="Picture 2" descr="C:\Users\Wintm\AppData\Local\Microsoft\Windows\Temporary Internet Files\Content.Word\ELC Logo PMS 301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tm\AppData\Local\Microsoft\Windows\Temporary Internet Files\Content.Word\ELC Logo PMS 301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844550"/>
                    </a:xfrm>
                    <a:prstGeom prst="rect">
                      <a:avLst/>
                    </a:prstGeom>
                    <a:noFill/>
                    <a:ln>
                      <a:noFill/>
                    </a:ln>
                  </pic:spPr>
                </pic:pic>
              </a:graphicData>
            </a:graphic>
          </wp:inline>
        </w:drawing>
      </w:r>
    </w:p>
    <w:p w:rsidR="00B571D8" w:rsidRDefault="00B571D8"/>
    <w:p w:rsidR="00C9039B" w:rsidRPr="00C9039B" w:rsidRDefault="00EB5EF8" w:rsidP="00B571D8">
      <w:pPr>
        <w:pStyle w:val="NoSpacing"/>
        <w:rPr>
          <w:rFonts w:cstheme="minorHAnsi"/>
          <w:b/>
          <w:sz w:val="32"/>
          <w:szCs w:val="32"/>
          <w:u w:val="single"/>
        </w:rPr>
      </w:pPr>
      <w:r>
        <w:rPr>
          <w:rFonts w:cstheme="minorHAnsi"/>
          <w:b/>
          <w:sz w:val="32"/>
          <w:szCs w:val="32"/>
          <w:u w:val="single"/>
        </w:rPr>
        <w:t xml:space="preserve">Licensing </w:t>
      </w:r>
      <w:r w:rsidR="00C9039B" w:rsidRPr="00C9039B">
        <w:rPr>
          <w:rFonts w:cstheme="minorHAnsi"/>
          <w:b/>
          <w:sz w:val="32"/>
          <w:szCs w:val="32"/>
          <w:u w:val="single"/>
        </w:rPr>
        <w:t>Update September 2022</w:t>
      </w:r>
    </w:p>
    <w:p w:rsidR="00B571D8" w:rsidRDefault="00C9039B" w:rsidP="00B571D8">
      <w:pPr>
        <w:pStyle w:val="NoSpacing"/>
        <w:rPr>
          <w:rFonts w:cstheme="minorHAnsi"/>
          <w:b/>
          <w:sz w:val="32"/>
          <w:szCs w:val="32"/>
        </w:rPr>
      </w:pPr>
      <w:r>
        <w:rPr>
          <w:rFonts w:cstheme="minorHAnsi"/>
          <w:b/>
          <w:sz w:val="32"/>
          <w:szCs w:val="32"/>
        </w:rPr>
        <w:t xml:space="preserve">Alcohol </w:t>
      </w:r>
      <w:r w:rsidR="00B571D8" w:rsidRPr="00E71D79">
        <w:rPr>
          <w:rFonts w:cstheme="minorHAnsi"/>
          <w:b/>
          <w:sz w:val="32"/>
          <w:szCs w:val="32"/>
        </w:rPr>
        <w:t xml:space="preserve">Licensing and </w:t>
      </w:r>
      <w:r w:rsidR="00B571D8">
        <w:rPr>
          <w:rFonts w:cstheme="minorHAnsi"/>
          <w:b/>
          <w:sz w:val="32"/>
          <w:szCs w:val="32"/>
        </w:rPr>
        <w:t xml:space="preserve">Coronavirus Scotland Act 2020 </w:t>
      </w:r>
      <w:r w:rsidR="008F0E09">
        <w:rPr>
          <w:rFonts w:cstheme="minorHAnsi"/>
          <w:b/>
          <w:sz w:val="32"/>
          <w:szCs w:val="32"/>
        </w:rPr>
        <w:t>Expiry of Emergency Measures</w:t>
      </w:r>
    </w:p>
    <w:p w:rsidR="00080F1B" w:rsidRDefault="00080F1B" w:rsidP="00B571D8">
      <w:pPr>
        <w:pStyle w:val="NoSpacing"/>
        <w:rPr>
          <w:rFonts w:cstheme="minorHAnsi"/>
          <w:b/>
          <w:sz w:val="32"/>
          <w:szCs w:val="32"/>
        </w:rPr>
      </w:pPr>
    </w:p>
    <w:p w:rsidR="00B571D8" w:rsidRDefault="00B571D8" w:rsidP="00B571D8">
      <w:pPr>
        <w:pStyle w:val="NoSpacing"/>
        <w:rPr>
          <w:rFonts w:cstheme="minorHAnsi"/>
          <w:b/>
          <w:sz w:val="32"/>
          <w:szCs w:val="32"/>
        </w:rPr>
      </w:pPr>
      <w:r w:rsidRPr="00E71D79">
        <w:rPr>
          <w:rFonts w:cstheme="minorHAnsi"/>
          <w:b/>
          <w:sz w:val="32"/>
          <w:szCs w:val="32"/>
        </w:rPr>
        <w:t>Guidance and Frequently Asked Questions (FAQs)</w:t>
      </w:r>
    </w:p>
    <w:p w:rsidR="00B571D8" w:rsidRDefault="00B571D8" w:rsidP="00B571D8">
      <w:pPr>
        <w:pStyle w:val="legrhs"/>
        <w:shd w:val="clear" w:color="auto" w:fill="FFFFFF"/>
        <w:spacing w:before="0" w:beforeAutospacing="0" w:after="120" w:afterAutospacing="0" w:line="360" w:lineRule="atLeast"/>
        <w:jc w:val="both"/>
        <w:rPr>
          <w:rFonts w:asciiTheme="minorHAnsi" w:hAnsiTheme="minorHAnsi" w:cstheme="minorHAnsi"/>
          <w:color w:val="000000"/>
          <w:sz w:val="22"/>
          <w:szCs w:val="22"/>
        </w:rPr>
      </w:pPr>
      <w:r w:rsidRPr="00B571D8">
        <w:rPr>
          <w:rFonts w:asciiTheme="minorHAnsi" w:hAnsiTheme="minorHAnsi" w:cstheme="minorHAnsi"/>
          <w:color w:val="000000"/>
          <w:sz w:val="22"/>
          <w:szCs w:val="22"/>
        </w:rPr>
        <w:t>The temporary modifications to the law i</w:t>
      </w:r>
      <w:r>
        <w:rPr>
          <w:rFonts w:asciiTheme="minorHAnsi" w:hAnsiTheme="minorHAnsi" w:cstheme="minorHAnsi"/>
          <w:color w:val="000000"/>
          <w:sz w:val="22"/>
          <w:szCs w:val="22"/>
        </w:rPr>
        <w:t>n relation to alcohol licensing made by the Coronavirus (Scotland) Act 2020 will expire on 30</w:t>
      </w:r>
      <w:r w:rsidRPr="00B571D8">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September 2022.</w:t>
      </w:r>
      <w:r w:rsidR="009F6C16">
        <w:rPr>
          <w:rFonts w:asciiTheme="minorHAnsi" w:hAnsiTheme="minorHAnsi" w:cstheme="minorHAnsi"/>
          <w:color w:val="000000"/>
          <w:sz w:val="22"/>
          <w:szCs w:val="22"/>
        </w:rPr>
        <w:t xml:space="preserve"> The following questions below give advice on</w:t>
      </w:r>
      <w:r w:rsidR="00AE7FB0">
        <w:rPr>
          <w:rFonts w:asciiTheme="minorHAnsi" w:hAnsiTheme="minorHAnsi" w:cstheme="minorHAnsi"/>
          <w:color w:val="000000"/>
          <w:sz w:val="22"/>
          <w:szCs w:val="22"/>
        </w:rPr>
        <w:t xml:space="preserve"> some of these changes, </w:t>
      </w:r>
      <w:r w:rsidR="009F6C16">
        <w:rPr>
          <w:rFonts w:asciiTheme="minorHAnsi" w:hAnsiTheme="minorHAnsi" w:cstheme="minorHAnsi"/>
          <w:color w:val="000000"/>
          <w:sz w:val="22"/>
          <w:szCs w:val="22"/>
        </w:rPr>
        <w:t>the process of recovery and a return to the provisions set out in The Licensing (Scotland) Act 2005.</w:t>
      </w:r>
    </w:p>
    <w:p w:rsidR="008575AC" w:rsidRDefault="008575AC" w:rsidP="00B571D8">
      <w:pPr>
        <w:pStyle w:val="legrhs"/>
        <w:shd w:val="clear" w:color="auto" w:fill="FFFFFF"/>
        <w:spacing w:before="0" w:beforeAutospacing="0" w:after="120" w:afterAutospacing="0" w:line="360" w:lineRule="atLeast"/>
        <w:jc w:val="both"/>
        <w:rPr>
          <w:rFonts w:asciiTheme="minorHAnsi" w:hAnsiTheme="minorHAnsi" w:cstheme="minorHAnsi"/>
          <w:color w:val="000000"/>
          <w:sz w:val="22"/>
          <w:szCs w:val="22"/>
        </w:rPr>
      </w:pPr>
    </w:p>
    <w:p w:rsidR="00D82241" w:rsidRDefault="00D82241" w:rsidP="00D82241">
      <w:pPr>
        <w:pStyle w:val="Heading1"/>
        <w:rPr>
          <w:rFonts w:asciiTheme="minorHAnsi" w:hAnsiTheme="minorHAnsi" w:cstheme="minorHAnsi"/>
          <w:color w:val="000000"/>
          <w:sz w:val="22"/>
          <w:szCs w:val="22"/>
        </w:rPr>
      </w:pPr>
      <w:r>
        <w:rPr>
          <w:rFonts w:asciiTheme="minorHAnsi" w:hAnsiTheme="minorHAnsi" w:cstheme="minorHAnsi"/>
        </w:rPr>
        <w:t>Contents</w:t>
      </w:r>
    </w:p>
    <w:p w:rsidR="008575AC" w:rsidRDefault="00510423" w:rsidP="008575AC">
      <w:pPr>
        <w:pStyle w:val="legrhs"/>
        <w:numPr>
          <w:ilvl w:val="0"/>
          <w:numId w:val="3"/>
        </w:numPr>
        <w:shd w:val="clear" w:color="auto" w:fill="FFFFFF"/>
        <w:spacing w:before="0" w:beforeAutospacing="0" w:after="120" w:afterAutospacing="0" w:line="360" w:lineRule="atLeast"/>
        <w:jc w:val="both"/>
        <w:rPr>
          <w:rFonts w:asciiTheme="minorHAnsi" w:hAnsiTheme="minorHAnsi" w:cstheme="minorHAnsi"/>
          <w:color w:val="000000"/>
          <w:sz w:val="22"/>
          <w:szCs w:val="22"/>
        </w:rPr>
      </w:pPr>
      <w:hyperlink w:anchor="_Licensing_Department" w:history="1">
        <w:r w:rsidR="008575AC" w:rsidRPr="008575AC">
          <w:rPr>
            <w:rStyle w:val="Hyperlink"/>
            <w:rFonts w:asciiTheme="minorHAnsi" w:hAnsiTheme="minorHAnsi" w:cstheme="minorHAnsi"/>
            <w:sz w:val="22"/>
            <w:szCs w:val="22"/>
          </w:rPr>
          <w:t>Licensing Department</w:t>
        </w:r>
      </w:hyperlink>
    </w:p>
    <w:p w:rsidR="008575AC" w:rsidRDefault="00510423" w:rsidP="008575AC">
      <w:pPr>
        <w:pStyle w:val="legrhs"/>
        <w:numPr>
          <w:ilvl w:val="0"/>
          <w:numId w:val="3"/>
        </w:numPr>
        <w:shd w:val="clear" w:color="auto" w:fill="FFFFFF"/>
        <w:spacing w:before="0" w:beforeAutospacing="0" w:after="120" w:afterAutospacing="0" w:line="360" w:lineRule="atLeast"/>
        <w:jc w:val="both"/>
        <w:rPr>
          <w:rFonts w:asciiTheme="minorHAnsi" w:hAnsiTheme="minorHAnsi" w:cstheme="minorHAnsi"/>
          <w:color w:val="000000"/>
          <w:sz w:val="22"/>
          <w:szCs w:val="22"/>
        </w:rPr>
      </w:pPr>
      <w:hyperlink w:anchor="_Premises_Manager" w:history="1">
        <w:r w:rsidR="008575AC" w:rsidRPr="008575AC">
          <w:rPr>
            <w:rStyle w:val="Hyperlink"/>
            <w:rFonts w:asciiTheme="minorHAnsi" w:hAnsiTheme="minorHAnsi" w:cstheme="minorHAnsi"/>
            <w:sz w:val="22"/>
            <w:szCs w:val="22"/>
          </w:rPr>
          <w:t>Premises Manager</w:t>
        </w:r>
      </w:hyperlink>
    </w:p>
    <w:p w:rsidR="008575AC" w:rsidRDefault="00510423" w:rsidP="008575AC">
      <w:pPr>
        <w:pStyle w:val="legrhs"/>
        <w:numPr>
          <w:ilvl w:val="0"/>
          <w:numId w:val="3"/>
        </w:numPr>
        <w:shd w:val="clear" w:color="auto" w:fill="FFFFFF"/>
        <w:spacing w:before="0" w:beforeAutospacing="0" w:after="120" w:afterAutospacing="0" w:line="360" w:lineRule="atLeast"/>
        <w:jc w:val="both"/>
        <w:rPr>
          <w:rFonts w:asciiTheme="minorHAnsi" w:hAnsiTheme="minorHAnsi" w:cstheme="minorHAnsi"/>
          <w:color w:val="000000"/>
          <w:sz w:val="22"/>
          <w:szCs w:val="22"/>
        </w:rPr>
      </w:pPr>
      <w:hyperlink w:anchor="_Deliveries" w:history="1">
        <w:r w:rsidR="008575AC" w:rsidRPr="008575AC">
          <w:rPr>
            <w:rStyle w:val="Hyperlink"/>
            <w:rFonts w:asciiTheme="minorHAnsi" w:hAnsiTheme="minorHAnsi" w:cstheme="minorHAnsi"/>
            <w:sz w:val="22"/>
            <w:szCs w:val="22"/>
          </w:rPr>
          <w:t>Deliveries</w:t>
        </w:r>
      </w:hyperlink>
    </w:p>
    <w:p w:rsidR="008575AC" w:rsidRPr="00D82241" w:rsidRDefault="00510423" w:rsidP="008575AC">
      <w:pPr>
        <w:pStyle w:val="legrhs"/>
        <w:numPr>
          <w:ilvl w:val="0"/>
          <w:numId w:val="3"/>
        </w:numPr>
        <w:shd w:val="clear" w:color="auto" w:fill="FFFFFF"/>
        <w:spacing w:before="0" w:beforeAutospacing="0" w:after="120" w:afterAutospacing="0" w:line="360" w:lineRule="atLeast"/>
        <w:jc w:val="both"/>
        <w:rPr>
          <w:rStyle w:val="Hyperlink"/>
          <w:rFonts w:asciiTheme="minorHAnsi" w:hAnsiTheme="minorHAnsi" w:cstheme="minorHAnsi"/>
          <w:color w:val="000000"/>
          <w:sz w:val="22"/>
          <w:szCs w:val="22"/>
          <w:u w:val="none"/>
        </w:rPr>
      </w:pPr>
      <w:hyperlink w:anchor="_Personal_Licences" w:history="1">
        <w:r w:rsidR="008575AC" w:rsidRPr="008575AC">
          <w:rPr>
            <w:rStyle w:val="Hyperlink"/>
            <w:rFonts w:asciiTheme="minorHAnsi" w:hAnsiTheme="minorHAnsi" w:cstheme="minorHAnsi"/>
            <w:sz w:val="22"/>
            <w:szCs w:val="22"/>
          </w:rPr>
          <w:t>Personal Licences</w:t>
        </w:r>
      </w:hyperlink>
    </w:p>
    <w:p w:rsidR="00D82241" w:rsidRPr="00D82241" w:rsidRDefault="00D82241" w:rsidP="008575AC">
      <w:pPr>
        <w:pStyle w:val="legrhs"/>
        <w:numPr>
          <w:ilvl w:val="0"/>
          <w:numId w:val="3"/>
        </w:numPr>
        <w:shd w:val="clear" w:color="auto" w:fill="FFFFFF"/>
        <w:spacing w:before="0" w:beforeAutospacing="0" w:after="120" w:afterAutospacing="0" w:line="360" w:lineRule="atLeast"/>
        <w:jc w:val="both"/>
        <w:rPr>
          <w:rStyle w:val="Hyperlink"/>
          <w:rFonts w:asciiTheme="minorHAnsi" w:hAnsiTheme="minorHAnsi" w:cstheme="minorHAnsi"/>
          <w:color w:val="000000"/>
          <w:sz w:val="22"/>
          <w:szCs w:val="22"/>
          <w:u w:val="none"/>
        </w:rPr>
      </w:pPr>
      <w:r>
        <w:rPr>
          <w:rStyle w:val="Hyperlink"/>
          <w:rFonts w:asciiTheme="minorHAnsi" w:hAnsiTheme="minorHAnsi" w:cstheme="minorHAnsi"/>
          <w:sz w:val="22"/>
          <w:szCs w:val="22"/>
        </w:rPr>
        <w:t xml:space="preserve">All licences under </w:t>
      </w:r>
      <w:hyperlink w:anchor="_All_licences_under" w:history="1">
        <w:r w:rsidRPr="00D82241">
          <w:rPr>
            <w:rStyle w:val="Hyperlink"/>
            <w:rFonts w:asciiTheme="minorHAnsi" w:hAnsiTheme="minorHAnsi" w:cstheme="minorHAnsi"/>
            <w:sz w:val="22"/>
            <w:szCs w:val="22"/>
          </w:rPr>
          <w:t>The</w:t>
        </w:r>
      </w:hyperlink>
      <w:r>
        <w:rPr>
          <w:rStyle w:val="Hyperlink"/>
          <w:rFonts w:asciiTheme="minorHAnsi" w:hAnsiTheme="minorHAnsi" w:cstheme="minorHAnsi"/>
          <w:sz w:val="22"/>
          <w:szCs w:val="22"/>
        </w:rPr>
        <w:t xml:space="preserve"> Civic Government (Scotland) Act 1982</w:t>
      </w:r>
    </w:p>
    <w:p w:rsidR="00D82241" w:rsidRDefault="00D82241" w:rsidP="008575AC">
      <w:pPr>
        <w:pStyle w:val="legrhs"/>
        <w:numPr>
          <w:ilvl w:val="0"/>
          <w:numId w:val="3"/>
        </w:numPr>
        <w:shd w:val="clear" w:color="auto" w:fill="FFFFFF"/>
        <w:spacing w:before="0" w:beforeAutospacing="0" w:after="120" w:afterAutospacing="0" w:line="360" w:lineRule="atLeast"/>
        <w:jc w:val="both"/>
        <w:rPr>
          <w:rFonts w:asciiTheme="minorHAnsi" w:hAnsiTheme="minorHAnsi" w:cstheme="minorHAnsi"/>
          <w:color w:val="000000"/>
          <w:sz w:val="22"/>
          <w:szCs w:val="22"/>
        </w:rPr>
      </w:pPr>
      <w:r>
        <w:rPr>
          <w:rStyle w:val="Hyperlink"/>
          <w:rFonts w:asciiTheme="minorHAnsi" w:hAnsiTheme="minorHAnsi" w:cstheme="minorHAnsi"/>
          <w:sz w:val="22"/>
          <w:szCs w:val="22"/>
        </w:rPr>
        <w:t xml:space="preserve">All </w:t>
      </w:r>
      <w:hyperlink w:anchor="_All_other_licence" w:history="1">
        <w:r w:rsidRPr="00D82241">
          <w:rPr>
            <w:rStyle w:val="Hyperlink"/>
            <w:rFonts w:asciiTheme="minorHAnsi" w:hAnsiTheme="minorHAnsi" w:cstheme="minorHAnsi"/>
            <w:sz w:val="22"/>
            <w:szCs w:val="22"/>
          </w:rPr>
          <w:t>other</w:t>
        </w:r>
      </w:hyperlink>
      <w:r>
        <w:rPr>
          <w:rStyle w:val="Hyperlink"/>
          <w:rFonts w:asciiTheme="minorHAnsi" w:hAnsiTheme="minorHAnsi" w:cstheme="minorHAnsi"/>
          <w:sz w:val="22"/>
          <w:szCs w:val="22"/>
        </w:rPr>
        <w:t xml:space="preserve"> licence enquiries</w:t>
      </w:r>
    </w:p>
    <w:p w:rsidR="008575AC" w:rsidRDefault="008575AC" w:rsidP="00B571D8">
      <w:pPr>
        <w:pStyle w:val="legrhs"/>
        <w:shd w:val="clear" w:color="auto" w:fill="FFFFFF"/>
        <w:spacing w:before="0" w:beforeAutospacing="0" w:after="120" w:afterAutospacing="0" w:line="360" w:lineRule="atLeast"/>
        <w:jc w:val="both"/>
        <w:rPr>
          <w:rFonts w:asciiTheme="minorHAnsi" w:hAnsiTheme="minorHAnsi" w:cstheme="minorHAnsi"/>
          <w:color w:val="000000"/>
          <w:sz w:val="22"/>
          <w:szCs w:val="22"/>
        </w:rPr>
      </w:pPr>
    </w:p>
    <w:p w:rsidR="009768BA" w:rsidRDefault="009768BA" w:rsidP="009768BA">
      <w:pPr>
        <w:pStyle w:val="Heading1"/>
        <w:rPr>
          <w:rFonts w:asciiTheme="minorHAnsi" w:hAnsiTheme="minorHAnsi" w:cstheme="minorHAnsi"/>
          <w:color w:val="000000"/>
          <w:sz w:val="22"/>
          <w:szCs w:val="22"/>
        </w:rPr>
      </w:pPr>
      <w:bookmarkStart w:id="1" w:name="_Licensing_Department"/>
      <w:bookmarkEnd w:id="1"/>
      <w:r>
        <w:rPr>
          <w:rFonts w:asciiTheme="minorHAnsi" w:hAnsiTheme="minorHAnsi" w:cstheme="minorHAnsi"/>
        </w:rPr>
        <w:t>Licensing Department</w:t>
      </w:r>
    </w:p>
    <w:p w:rsidR="009768BA" w:rsidRPr="00E71D79" w:rsidRDefault="009768BA" w:rsidP="009768BA">
      <w:pPr>
        <w:pStyle w:val="Heading2"/>
        <w:rPr>
          <w:rFonts w:asciiTheme="minorHAnsi" w:hAnsiTheme="minorHAnsi" w:cstheme="minorHAnsi"/>
        </w:rPr>
      </w:pPr>
      <w:r w:rsidRPr="00E71D79">
        <w:rPr>
          <w:rFonts w:asciiTheme="minorHAnsi" w:hAnsiTheme="minorHAnsi" w:cstheme="minorHAnsi"/>
        </w:rPr>
        <w:t xml:space="preserve">"Is the Licensing Office open?" </w:t>
      </w:r>
    </w:p>
    <w:p w:rsidR="009768BA" w:rsidRPr="00E71D79" w:rsidRDefault="009768BA" w:rsidP="009768BA">
      <w:pPr>
        <w:pStyle w:val="NoSpacing"/>
        <w:rPr>
          <w:rFonts w:cstheme="minorHAnsi"/>
        </w:rPr>
      </w:pPr>
    </w:p>
    <w:p w:rsidR="009768BA" w:rsidRPr="00E71D79" w:rsidRDefault="009768BA" w:rsidP="008F0E09">
      <w:pPr>
        <w:pStyle w:val="NoSpacing"/>
        <w:jc w:val="both"/>
        <w:rPr>
          <w:rFonts w:cstheme="minorHAnsi"/>
        </w:rPr>
      </w:pPr>
      <w:r w:rsidRPr="00E71D79">
        <w:rPr>
          <w:rFonts w:cstheme="minorHAnsi"/>
        </w:rPr>
        <w:t xml:space="preserve">East Lothian’s Licensing Office </w:t>
      </w:r>
      <w:r>
        <w:rPr>
          <w:rFonts w:cstheme="minorHAnsi"/>
        </w:rPr>
        <w:t>is open.</w:t>
      </w:r>
    </w:p>
    <w:p w:rsidR="009768BA" w:rsidRPr="00E71D79" w:rsidRDefault="009768BA" w:rsidP="008F0E09">
      <w:pPr>
        <w:pStyle w:val="NoSpacing"/>
        <w:jc w:val="both"/>
        <w:rPr>
          <w:rFonts w:cstheme="minorHAnsi"/>
        </w:rPr>
      </w:pPr>
    </w:p>
    <w:p w:rsidR="009768BA" w:rsidRPr="00E71D79" w:rsidRDefault="009768BA" w:rsidP="008F0E09">
      <w:pPr>
        <w:pStyle w:val="NoSpacing"/>
        <w:jc w:val="both"/>
        <w:rPr>
          <w:rFonts w:cstheme="minorHAnsi"/>
        </w:rPr>
      </w:pPr>
      <w:r w:rsidRPr="00E71D79">
        <w:rPr>
          <w:rFonts w:cstheme="minorHAnsi"/>
        </w:rPr>
        <w:t xml:space="preserve">If you would normally be giving us documents in paper (such as licence application forms, Driving Licences, and 'right-to-work' documents like Passports), you </w:t>
      </w:r>
      <w:r>
        <w:rPr>
          <w:rFonts w:cstheme="minorHAnsi"/>
        </w:rPr>
        <w:t>can</w:t>
      </w:r>
      <w:r w:rsidRPr="00E71D79">
        <w:rPr>
          <w:rFonts w:cstheme="minorHAnsi"/>
        </w:rPr>
        <w:t xml:space="preserve"> scan these onto computer and send them to us as email attachments. Alternatively, you can submit documents (and payments) at John Muir House, Haddington, EH41 3HA.  The office is open Monday to </w:t>
      </w:r>
      <w:r w:rsidR="00C65892">
        <w:rPr>
          <w:rFonts w:cstheme="minorHAnsi"/>
        </w:rPr>
        <w:t>Friday, 10.00am to 12.00pm and 1</w:t>
      </w:r>
      <w:r w:rsidRPr="00E71D79">
        <w:rPr>
          <w:rFonts w:cstheme="minorHAnsi"/>
        </w:rPr>
        <w:t xml:space="preserve">.00pm to 4.00pm (3.30pm </w:t>
      </w:r>
      <w:r w:rsidR="009D024C" w:rsidRPr="00E71D79">
        <w:rPr>
          <w:rFonts w:cstheme="minorHAnsi"/>
        </w:rPr>
        <w:t>on Friday</w:t>
      </w:r>
      <w:r w:rsidRPr="00E71D79">
        <w:rPr>
          <w:rFonts w:cstheme="minorHAnsi"/>
        </w:rPr>
        <w:t xml:space="preserve">). </w:t>
      </w:r>
    </w:p>
    <w:p w:rsidR="009768BA" w:rsidRPr="00E71D79" w:rsidRDefault="009768BA" w:rsidP="008F0E09">
      <w:pPr>
        <w:pStyle w:val="NoSpacing"/>
        <w:jc w:val="both"/>
        <w:rPr>
          <w:rFonts w:cstheme="minorHAnsi"/>
        </w:rPr>
      </w:pPr>
      <w:r w:rsidRPr="00E71D79">
        <w:rPr>
          <w:rFonts w:cstheme="minorHAnsi"/>
        </w:rPr>
        <w:t xml:space="preserve"> </w:t>
      </w:r>
    </w:p>
    <w:p w:rsidR="009768BA" w:rsidRPr="00E71D79" w:rsidRDefault="009768BA" w:rsidP="008F0E09">
      <w:pPr>
        <w:pStyle w:val="NoSpacing"/>
        <w:jc w:val="both"/>
        <w:rPr>
          <w:rFonts w:cstheme="minorHAnsi"/>
        </w:rPr>
      </w:pPr>
      <w:r w:rsidRPr="00E71D79">
        <w:rPr>
          <w:rFonts w:cstheme="minorHAnsi"/>
        </w:rPr>
        <w:t xml:space="preserve">You should send emails to </w:t>
      </w:r>
      <w:hyperlink r:id="rId8" w:history="1">
        <w:r w:rsidRPr="00E71D79">
          <w:rPr>
            <w:rStyle w:val="Hyperlink"/>
            <w:rFonts w:cstheme="minorHAnsi"/>
          </w:rPr>
          <w:t>licensing@eastlothian.gov.uk</w:t>
        </w:r>
      </w:hyperlink>
    </w:p>
    <w:p w:rsidR="009768BA" w:rsidRPr="00E71D79" w:rsidRDefault="009768BA" w:rsidP="009768BA">
      <w:pPr>
        <w:pStyle w:val="Heading2"/>
        <w:rPr>
          <w:rFonts w:asciiTheme="minorHAnsi" w:hAnsiTheme="minorHAnsi" w:cstheme="minorHAnsi"/>
        </w:rPr>
      </w:pPr>
      <w:r w:rsidRPr="00E71D79">
        <w:rPr>
          <w:rFonts w:asciiTheme="minorHAnsi" w:hAnsiTheme="minorHAnsi" w:cstheme="minorHAnsi"/>
        </w:rPr>
        <w:t>"Are there any Committee and Board Meetings?"</w:t>
      </w:r>
    </w:p>
    <w:p w:rsidR="009768BA" w:rsidRPr="00E71D79" w:rsidRDefault="009768BA" w:rsidP="009768BA">
      <w:pPr>
        <w:pStyle w:val="NoSpacing"/>
        <w:rPr>
          <w:rFonts w:cstheme="minorHAnsi"/>
        </w:rPr>
      </w:pPr>
    </w:p>
    <w:p w:rsidR="009768BA" w:rsidRPr="00E71D79" w:rsidRDefault="009768BA" w:rsidP="008F0E09">
      <w:pPr>
        <w:pStyle w:val="NoSpacing"/>
        <w:jc w:val="both"/>
        <w:rPr>
          <w:rFonts w:cstheme="minorHAnsi"/>
        </w:rPr>
      </w:pPr>
      <w:r w:rsidRPr="00E71D79">
        <w:rPr>
          <w:rFonts w:cstheme="minorHAnsi"/>
        </w:rPr>
        <w:t xml:space="preserve">All planned meetings of the Licensing Committee and the Licensing Board </w:t>
      </w:r>
      <w:r>
        <w:rPr>
          <w:rFonts w:cstheme="minorHAnsi"/>
        </w:rPr>
        <w:t xml:space="preserve">have resumed </w:t>
      </w:r>
      <w:r w:rsidR="008F0E09">
        <w:rPr>
          <w:rFonts w:cstheme="minorHAnsi"/>
        </w:rPr>
        <w:t xml:space="preserve">online </w:t>
      </w:r>
      <w:r>
        <w:rPr>
          <w:rFonts w:cstheme="minorHAnsi"/>
        </w:rPr>
        <w:t>and dates can be found on the council website.</w:t>
      </w:r>
    </w:p>
    <w:p w:rsidR="009768BA" w:rsidRPr="00E71D79" w:rsidRDefault="009768BA" w:rsidP="009768BA">
      <w:pPr>
        <w:pStyle w:val="NoSpacing"/>
        <w:rPr>
          <w:rFonts w:cstheme="minorHAnsi"/>
        </w:rPr>
      </w:pPr>
    </w:p>
    <w:p w:rsidR="009768BA" w:rsidRPr="00E71D79" w:rsidRDefault="009768BA" w:rsidP="009768BA">
      <w:pPr>
        <w:pStyle w:val="Heading2"/>
        <w:rPr>
          <w:rFonts w:asciiTheme="minorHAnsi" w:hAnsiTheme="minorHAnsi" w:cstheme="minorHAnsi"/>
        </w:rPr>
      </w:pPr>
      <w:r w:rsidRPr="00E71D79">
        <w:rPr>
          <w:rFonts w:asciiTheme="minorHAnsi" w:hAnsiTheme="minorHAnsi" w:cstheme="minorHAnsi"/>
        </w:rPr>
        <w:lastRenderedPageBreak/>
        <w:t>"How do I apply for a Licence?"</w:t>
      </w:r>
    </w:p>
    <w:p w:rsidR="009768BA" w:rsidRPr="00E71D79" w:rsidRDefault="009768BA" w:rsidP="009768BA">
      <w:pPr>
        <w:pStyle w:val="NoSpacing"/>
        <w:rPr>
          <w:rFonts w:cstheme="minorHAnsi"/>
        </w:rPr>
      </w:pPr>
    </w:p>
    <w:p w:rsidR="009768BA" w:rsidRPr="00E71D79" w:rsidRDefault="009768BA" w:rsidP="009768BA">
      <w:pPr>
        <w:pStyle w:val="NoSpacing"/>
        <w:rPr>
          <w:rFonts w:cstheme="minorHAnsi"/>
        </w:rPr>
      </w:pPr>
      <w:r w:rsidRPr="00E71D79">
        <w:rPr>
          <w:rFonts w:cstheme="minorHAnsi"/>
        </w:rPr>
        <w:t>You can find electronic copies of our applications elsewhere on this website.</w:t>
      </w:r>
    </w:p>
    <w:p w:rsidR="009768BA" w:rsidRPr="00E71D79" w:rsidRDefault="009768BA" w:rsidP="009768BA">
      <w:pPr>
        <w:pStyle w:val="NoSpacing"/>
        <w:rPr>
          <w:rFonts w:cstheme="minorHAnsi"/>
        </w:rPr>
      </w:pPr>
      <w:r w:rsidRPr="00E71D79">
        <w:rPr>
          <w:rFonts w:cstheme="minorHAnsi"/>
        </w:rPr>
        <w:t xml:space="preserve">  </w:t>
      </w:r>
    </w:p>
    <w:p w:rsidR="009768BA" w:rsidRPr="00E71D79" w:rsidRDefault="009768BA" w:rsidP="009768BA">
      <w:pPr>
        <w:pStyle w:val="NoSpacing"/>
        <w:numPr>
          <w:ilvl w:val="0"/>
          <w:numId w:val="2"/>
        </w:numPr>
        <w:rPr>
          <w:rFonts w:cstheme="minorHAnsi"/>
        </w:rPr>
      </w:pPr>
      <w:r w:rsidRPr="00E71D79">
        <w:rPr>
          <w:rFonts w:cstheme="minorHAnsi"/>
        </w:rPr>
        <w:t xml:space="preserve">Your application should be signed before it is scanned onto computer.  </w:t>
      </w:r>
    </w:p>
    <w:p w:rsidR="009768BA" w:rsidRPr="00E71D79" w:rsidRDefault="009768BA" w:rsidP="009768BA">
      <w:pPr>
        <w:pStyle w:val="NoSpacing"/>
        <w:numPr>
          <w:ilvl w:val="0"/>
          <w:numId w:val="2"/>
        </w:numPr>
        <w:rPr>
          <w:rFonts w:cstheme="minorHAnsi"/>
        </w:rPr>
      </w:pPr>
      <w:r w:rsidRPr="00E71D79">
        <w:rPr>
          <w:rFonts w:cstheme="minorHAnsi"/>
        </w:rPr>
        <w:t>Scans of any necessary documentation should accompany the application.</w:t>
      </w:r>
    </w:p>
    <w:p w:rsidR="009768BA" w:rsidRPr="00E71D79" w:rsidRDefault="009768BA" w:rsidP="009768BA">
      <w:pPr>
        <w:pStyle w:val="NoSpacing"/>
        <w:numPr>
          <w:ilvl w:val="0"/>
          <w:numId w:val="2"/>
        </w:numPr>
        <w:rPr>
          <w:rFonts w:cstheme="minorHAnsi"/>
        </w:rPr>
      </w:pPr>
      <w:r w:rsidRPr="00E71D79">
        <w:rPr>
          <w:rFonts w:cstheme="minorHAnsi"/>
        </w:rPr>
        <w:t>Images of documents must be clear and legible.</w:t>
      </w:r>
    </w:p>
    <w:p w:rsidR="009768BA" w:rsidRPr="00E71D79" w:rsidRDefault="009768BA" w:rsidP="009768BA">
      <w:pPr>
        <w:pStyle w:val="NoSpacing"/>
        <w:numPr>
          <w:ilvl w:val="0"/>
          <w:numId w:val="2"/>
        </w:numPr>
        <w:rPr>
          <w:rFonts w:cstheme="minorHAnsi"/>
        </w:rPr>
      </w:pPr>
      <w:r w:rsidRPr="00E71D79">
        <w:rPr>
          <w:rFonts w:cstheme="minorHAnsi"/>
        </w:rPr>
        <w:t xml:space="preserve">Payments are to accompany applications.  You can include a cheque with your posted application, make a payment online at </w:t>
      </w:r>
      <w:hyperlink r:id="rId9" w:history="1">
        <w:r w:rsidRPr="00E71D79">
          <w:rPr>
            <w:rStyle w:val="Hyperlink"/>
            <w:rFonts w:cstheme="minorHAnsi"/>
          </w:rPr>
          <w:t>www.eastlothian.gov.uk/payforit</w:t>
        </w:r>
      </w:hyperlink>
      <w:r w:rsidRPr="00E71D79">
        <w:rPr>
          <w:rFonts w:cstheme="minorHAnsi"/>
        </w:rPr>
        <w:t xml:space="preserve"> or pay by credit/debit card at John Muir House, Haddington, EH41 3HA.</w:t>
      </w:r>
    </w:p>
    <w:p w:rsidR="009768BA" w:rsidRPr="00E71D79" w:rsidRDefault="009768BA" w:rsidP="008F0E09">
      <w:pPr>
        <w:pStyle w:val="NoSpacing"/>
        <w:jc w:val="both"/>
        <w:rPr>
          <w:rFonts w:cstheme="minorHAnsi"/>
        </w:rPr>
      </w:pPr>
    </w:p>
    <w:p w:rsidR="009768BA" w:rsidRDefault="009768BA" w:rsidP="008F0E09">
      <w:pPr>
        <w:pStyle w:val="NoSpacing"/>
        <w:jc w:val="both"/>
        <w:rPr>
          <w:rFonts w:cstheme="minorHAnsi"/>
          <w:color w:val="000000"/>
        </w:rPr>
      </w:pPr>
      <w:r w:rsidRPr="00E71D79">
        <w:rPr>
          <w:rFonts w:cstheme="minorHAnsi"/>
        </w:rPr>
        <w:t>Please be aware that it may take some time to review and process your application, and it could be several months before we make a decision. There are time-limits for us to process some (not all) types of Licence</w:t>
      </w:r>
      <w:r w:rsidR="008575AC">
        <w:rPr>
          <w:rFonts w:cstheme="minorHAnsi"/>
        </w:rPr>
        <w:t>.</w:t>
      </w:r>
    </w:p>
    <w:p w:rsidR="00C9039B" w:rsidRDefault="00C9039B" w:rsidP="00B571D8">
      <w:pPr>
        <w:pStyle w:val="legrhs"/>
        <w:shd w:val="clear" w:color="auto" w:fill="FFFFFF"/>
        <w:spacing w:before="0" w:beforeAutospacing="0" w:after="120" w:afterAutospacing="0" w:line="360" w:lineRule="atLeast"/>
        <w:jc w:val="both"/>
        <w:rPr>
          <w:rFonts w:asciiTheme="minorHAnsi" w:hAnsiTheme="minorHAnsi" w:cstheme="minorHAnsi"/>
          <w:color w:val="000000"/>
          <w:sz w:val="22"/>
          <w:szCs w:val="22"/>
        </w:rPr>
      </w:pPr>
    </w:p>
    <w:p w:rsidR="00C9039B" w:rsidRPr="00C9039B" w:rsidRDefault="00C9039B" w:rsidP="00C9039B">
      <w:pPr>
        <w:pStyle w:val="Heading1"/>
        <w:rPr>
          <w:rFonts w:asciiTheme="minorHAnsi" w:hAnsiTheme="minorHAnsi" w:cstheme="minorHAnsi"/>
        </w:rPr>
      </w:pPr>
      <w:bookmarkStart w:id="2" w:name="_Premises_Manager"/>
      <w:bookmarkEnd w:id="2"/>
      <w:r>
        <w:rPr>
          <w:rFonts w:asciiTheme="minorHAnsi" w:hAnsiTheme="minorHAnsi" w:cstheme="minorHAnsi"/>
        </w:rPr>
        <w:t>Premises Manager</w:t>
      </w:r>
    </w:p>
    <w:p w:rsidR="002445FB" w:rsidRDefault="002445FB" w:rsidP="002445FB">
      <w:pPr>
        <w:pStyle w:val="Heading2"/>
        <w:rPr>
          <w:rFonts w:asciiTheme="minorHAnsi" w:hAnsiTheme="minorHAnsi" w:cstheme="minorHAnsi"/>
        </w:rPr>
      </w:pPr>
      <w:r w:rsidRPr="00E71D79">
        <w:rPr>
          <w:rFonts w:asciiTheme="minorHAnsi" w:hAnsiTheme="minorHAnsi" w:cstheme="minorHAnsi"/>
        </w:rPr>
        <w:t>"</w:t>
      </w:r>
      <w:r>
        <w:rPr>
          <w:rFonts w:asciiTheme="minorHAnsi" w:hAnsiTheme="minorHAnsi" w:cstheme="minorHAnsi"/>
        </w:rPr>
        <w:t>The Premises Manager is no longer in post, what are the timescales to replace them?</w:t>
      </w:r>
      <w:r w:rsidRPr="00E71D79">
        <w:rPr>
          <w:rFonts w:asciiTheme="minorHAnsi" w:hAnsiTheme="minorHAnsi" w:cstheme="minorHAnsi"/>
        </w:rPr>
        <w:t>"</w:t>
      </w:r>
    </w:p>
    <w:p w:rsidR="002445FB" w:rsidRDefault="002445FB" w:rsidP="002445FB"/>
    <w:p w:rsidR="002445FB" w:rsidRPr="002445FB" w:rsidRDefault="002445FB" w:rsidP="008F0E09">
      <w:pPr>
        <w:jc w:val="both"/>
      </w:pPr>
      <w:r>
        <w:t>The Coronavirus (Scotland) Act 2020 gave an extension to the timescales for notification</w:t>
      </w:r>
      <w:r w:rsidR="009F6C16">
        <w:t xml:space="preserve"> and variation</w:t>
      </w:r>
      <w:r>
        <w:t xml:space="preserve"> if a premises manager was no longer in position. This will revert back to the timescales below.</w:t>
      </w:r>
    </w:p>
    <w:p w:rsidR="00157D6E" w:rsidRPr="002445FB" w:rsidRDefault="00157D6E" w:rsidP="008F0E09">
      <w:pPr>
        <w:pStyle w:val="Heading4"/>
        <w:shd w:val="clear" w:color="auto" w:fill="FFFFFF"/>
        <w:spacing w:before="0" w:after="120" w:line="288" w:lineRule="atLeast"/>
        <w:jc w:val="both"/>
        <w:rPr>
          <w:rFonts w:asciiTheme="minorHAnsi" w:eastAsiaTheme="minorHAnsi" w:hAnsiTheme="minorHAnsi" w:cstheme="minorBidi"/>
          <w:i w:val="0"/>
          <w:iCs w:val="0"/>
          <w:color w:val="auto"/>
        </w:rPr>
      </w:pPr>
      <w:r w:rsidRPr="002445FB">
        <w:rPr>
          <w:rFonts w:asciiTheme="minorHAnsi" w:eastAsiaTheme="minorHAnsi" w:hAnsiTheme="minorHAnsi" w:cstheme="minorBidi"/>
          <w:i w:val="0"/>
          <w:iCs w:val="0"/>
          <w:color w:val="auto"/>
        </w:rPr>
        <w:lastRenderedPageBreak/>
        <w:t>Section 54 - Dismissal, resignation, death etc. of premises manager</w:t>
      </w:r>
    </w:p>
    <w:p w:rsidR="00157D6E" w:rsidRPr="002445FB" w:rsidRDefault="002445FB" w:rsidP="00157D6E">
      <w:pPr>
        <w:pStyle w:val="legclearfix"/>
        <w:shd w:val="clear" w:color="auto" w:fill="FFFFFF"/>
        <w:spacing w:before="0" w:beforeAutospacing="0" w:after="120" w:afterAutospacing="0" w:line="360" w:lineRule="atLeast"/>
        <w:rPr>
          <w:rFonts w:asciiTheme="minorHAnsi" w:eastAsiaTheme="minorHAnsi" w:hAnsiTheme="minorHAnsi" w:cstheme="minorBidi"/>
          <w:sz w:val="22"/>
          <w:szCs w:val="22"/>
          <w:lang w:eastAsia="en-US"/>
        </w:rPr>
      </w:pPr>
      <w:r w:rsidRPr="002445FB">
        <w:rPr>
          <w:rFonts w:asciiTheme="minorHAnsi" w:eastAsiaTheme="minorHAnsi" w:hAnsiTheme="minorHAnsi" w:cstheme="minorBidi"/>
          <w:sz w:val="22"/>
          <w:szCs w:val="22"/>
          <w:lang w:eastAsia="en-US"/>
        </w:rPr>
        <w:t xml:space="preserve">Where a premises manager </w:t>
      </w:r>
    </w:p>
    <w:p w:rsidR="002445FB" w:rsidRPr="002445FB" w:rsidRDefault="00157D6E" w:rsidP="00157D6E">
      <w:pPr>
        <w:pStyle w:val="legclearfix"/>
        <w:numPr>
          <w:ilvl w:val="0"/>
          <w:numId w:val="1"/>
        </w:numPr>
        <w:shd w:val="clear" w:color="auto" w:fill="FFFFFF"/>
        <w:spacing w:before="0" w:beforeAutospacing="0" w:after="120" w:afterAutospacing="0" w:line="360" w:lineRule="atLeast"/>
        <w:rPr>
          <w:rFonts w:asciiTheme="minorHAnsi" w:eastAsiaTheme="minorHAnsi" w:hAnsiTheme="minorHAnsi" w:cstheme="minorBidi"/>
          <w:sz w:val="22"/>
          <w:szCs w:val="22"/>
          <w:lang w:eastAsia="en-US"/>
        </w:rPr>
      </w:pPr>
      <w:r w:rsidRPr="002445FB">
        <w:rPr>
          <w:rFonts w:asciiTheme="minorHAnsi" w:eastAsiaTheme="minorHAnsi" w:hAnsiTheme="minorHAnsi" w:cstheme="minorBidi"/>
          <w:sz w:val="22"/>
          <w:szCs w:val="22"/>
          <w:lang w:eastAsia="en-US"/>
        </w:rPr>
        <w:t>ceases to work at the premises,</w:t>
      </w:r>
    </w:p>
    <w:p w:rsidR="002445FB" w:rsidRPr="002445FB" w:rsidRDefault="00157D6E" w:rsidP="00157D6E">
      <w:pPr>
        <w:pStyle w:val="legclearfix"/>
        <w:numPr>
          <w:ilvl w:val="0"/>
          <w:numId w:val="1"/>
        </w:numPr>
        <w:shd w:val="clear" w:color="auto" w:fill="FFFFFF"/>
        <w:spacing w:before="0" w:beforeAutospacing="0" w:after="120" w:afterAutospacing="0" w:line="360" w:lineRule="atLeast"/>
        <w:rPr>
          <w:rFonts w:asciiTheme="minorHAnsi" w:eastAsiaTheme="minorHAnsi" w:hAnsiTheme="minorHAnsi" w:cstheme="minorBidi"/>
          <w:sz w:val="22"/>
          <w:szCs w:val="22"/>
          <w:lang w:eastAsia="en-US"/>
        </w:rPr>
      </w:pPr>
      <w:r w:rsidRPr="002445FB">
        <w:rPr>
          <w:rFonts w:asciiTheme="minorHAnsi" w:eastAsiaTheme="minorHAnsi" w:hAnsiTheme="minorHAnsi" w:cstheme="minorBidi"/>
          <w:sz w:val="22"/>
          <w:szCs w:val="22"/>
          <w:lang w:eastAsia="en-US"/>
        </w:rPr>
        <w:t>becomes incapable for any reason of acting as premises manager,</w:t>
      </w:r>
    </w:p>
    <w:p w:rsidR="002445FB" w:rsidRPr="002445FB" w:rsidRDefault="00157D6E" w:rsidP="00157D6E">
      <w:pPr>
        <w:pStyle w:val="legclearfix"/>
        <w:numPr>
          <w:ilvl w:val="0"/>
          <w:numId w:val="1"/>
        </w:numPr>
        <w:shd w:val="clear" w:color="auto" w:fill="FFFFFF"/>
        <w:spacing w:before="0" w:beforeAutospacing="0" w:after="120" w:afterAutospacing="0" w:line="360" w:lineRule="atLeast"/>
        <w:rPr>
          <w:rFonts w:asciiTheme="minorHAnsi" w:eastAsiaTheme="minorHAnsi" w:hAnsiTheme="minorHAnsi" w:cstheme="minorBidi"/>
          <w:sz w:val="22"/>
          <w:szCs w:val="22"/>
          <w:lang w:eastAsia="en-US"/>
        </w:rPr>
      </w:pPr>
      <w:r w:rsidRPr="002445FB">
        <w:rPr>
          <w:rFonts w:asciiTheme="minorHAnsi" w:eastAsiaTheme="minorHAnsi" w:hAnsiTheme="minorHAnsi" w:cstheme="minorBidi"/>
          <w:sz w:val="22"/>
          <w:szCs w:val="22"/>
          <w:lang w:eastAsia="en-US"/>
        </w:rPr>
        <w:t>the premises manager dies, or</w:t>
      </w:r>
    </w:p>
    <w:p w:rsidR="00157D6E" w:rsidRPr="002445FB" w:rsidRDefault="00157D6E" w:rsidP="00157D6E">
      <w:pPr>
        <w:pStyle w:val="legclearfix"/>
        <w:numPr>
          <w:ilvl w:val="0"/>
          <w:numId w:val="1"/>
        </w:numPr>
        <w:shd w:val="clear" w:color="auto" w:fill="FFFFFF"/>
        <w:spacing w:before="0" w:beforeAutospacing="0" w:after="120" w:afterAutospacing="0" w:line="360" w:lineRule="atLeast"/>
        <w:rPr>
          <w:rFonts w:asciiTheme="minorHAnsi" w:eastAsiaTheme="minorHAnsi" w:hAnsiTheme="minorHAnsi" w:cstheme="minorBidi"/>
          <w:sz w:val="22"/>
          <w:szCs w:val="22"/>
          <w:lang w:eastAsia="en-US"/>
        </w:rPr>
      </w:pPr>
      <w:r w:rsidRPr="002445FB">
        <w:rPr>
          <w:rFonts w:asciiTheme="minorHAnsi" w:eastAsiaTheme="minorHAnsi" w:hAnsiTheme="minorHAnsi" w:cstheme="minorBidi"/>
          <w:sz w:val="22"/>
          <w:szCs w:val="22"/>
          <w:lang w:eastAsia="en-US"/>
        </w:rPr>
        <w:t>the personal licence held by the premises manager is revoked or suspended.</w:t>
      </w:r>
    </w:p>
    <w:p w:rsidR="00157D6E" w:rsidRPr="002445FB" w:rsidRDefault="00157D6E" w:rsidP="008F0E09">
      <w:pPr>
        <w:pStyle w:val="legclearfix"/>
        <w:shd w:val="clear" w:color="auto" w:fill="FFFFFF"/>
        <w:spacing w:before="0" w:beforeAutospacing="0" w:after="120" w:afterAutospacing="0" w:line="360" w:lineRule="atLeast"/>
        <w:jc w:val="both"/>
        <w:rPr>
          <w:rFonts w:asciiTheme="minorHAnsi" w:eastAsiaTheme="minorHAnsi" w:hAnsiTheme="minorHAnsi" w:cstheme="minorBidi"/>
          <w:sz w:val="22"/>
          <w:szCs w:val="22"/>
          <w:lang w:eastAsia="en-US"/>
        </w:rPr>
      </w:pPr>
      <w:r w:rsidRPr="002445FB">
        <w:rPr>
          <w:rFonts w:asciiTheme="minorHAnsi" w:eastAsiaTheme="minorHAnsi" w:hAnsiTheme="minorHAnsi" w:cstheme="minorBidi"/>
          <w:sz w:val="22"/>
          <w:szCs w:val="22"/>
          <w:lang w:eastAsia="en-US"/>
        </w:rPr>
        <w:t>The premises licence holder must, not later than </w:t>
      </w:r>
      <w:r w:rsidRPr="002445FB">
        <w:rPr>
          <w:rFonts w:asciiTheme="minorHAnsi" w:eastAsiaTheme="minorHAnsi" w:hAnsiTheme="minorHAnsi" w:cstheme="minorBidi"/>
          <w:b/>
          <w:sz w:val="22"/>
          <w:szCs w:val="22"/>
          <w:u w:val="single"/>
          <w:lang w:eastAsia="en-US"/>
        </w:rPr>
        <w:t>7 days</w:t>
      </w:r>
      <w:r w:rsidRPr="002445FB">
        <w:rPr>
          <w:rFonts w:asciiTheme="minorHAnsi" w:eastAsiaTheme="minorHAnsi" w:hAnsiTheme="minorHAnsi" w:cstheme="minorBidi"/>
          <w:sz w:val="22"/>
          <w:szCs w:val="22"/>
          <w:lang w:eastAsia="en-US"/>
        </w:rPr>
        <w:t> after the occurrence of the event</w:t>
      </w:r>
      <w:r w:rsidR="002445FB" w:rsidRPr="002445FB">
        <w:rPr>
          <w:rFonts w:asciiTheme="minorHAnsi" w:eastAsiaTheme="minorHAnsi" w:hAnsiTheme="minorHAnsi" w:cstheme="minorBidi"/>
          <w:sz w:val="22"/>
          <w:szCs w:val="22"/>
          <w:lang w:eastAsia="en-US"/>
        </w:rPr>
        <w:t xml:space="preserve"> notify the </w:t>
      </w:r>
      <w:r w:rsidRPr="002445FB">
        <w:rPr>
          <w:rFonts w:asciiTheme="minorHAnsi" w:eastAsiaTheme="minorHAnsi" w:hAnsiTheme="minorHAnsi" w:cstheme="minorBidi"/>
          <w:sz w:val="22"/>
          <w:szCs w:val="22"/>
          <w:lang w:eastAsia="en-US"/>
        </w:rPr>
        <w:t>appropriate Licensing Board.</w:t>
      </w:r>
    </w:p>
    <w:p w:rsidR="002445FB" w:rsidRDefault="002445FB" w:rsidP="008F0E09">
      <w:pPr>
        <w:pStyle w:val="legclearfix"/>
        <w:shd w:val="clear" w:color="auto" w:fill="FFFFFF"/>
        <w:spacing w:before="0" w:beforeAutospacing="0" w:after="120" w:afterAutospacing="0" w:line="360" w:lineRule="atLeast"/>
        <w:jc w:val="both"/>
        <w:rPr>
          <w:rFonts w:asciiTheme="minorHAnsi" w:eastAsiaTheme="minorHAnsi" w:hAnsiTheme="minorHAnsi" w:cstheme="minorBidi"/>
          <w:sz w:val="22"/>
          <w:szCs w:val="22"/>
          <w:lang w:eastAsia="en-US"/>
        </w:rPr>
      </w:pPr>
      <w:r w:rsidRPr="002445FB">
        <w:rPr>
          <w:rFonts w:asciiTheme="minorHAnsi" w:eastAsiaTheme="minorHAnsi" w:hAnsiTheme="minorHAnsi" w:cstheme="minorBidi"/>
          <w:sz w:val="22"/>
          <w:szCs w:val="22"/>
          <w:lang w:eastAsia="en-US"/>
        </w:rPr>
        <w:t xml:space="preserve">And </w:t>
      </w:r>
      <w:r w:rsidR="00157D6E" w:rsidRPr="002445FB">
        <w:rPr>
          <w:rFonts w:asciiTheme="minorHAnsi" w:eastAsiaTheme="minorHAnsi" w:hAnsiTheme="minorHAnsi" w:cstheme="minorBidi"/>
          <w:sz w:val="22"/>
          <w:szCs w:val="22"/>
          <w:lang w:eastAsia="en-US"/>
        </w:rPr>
        <w:t xml:space="preserve">within the period of </w:t>
      </w:r>
      <w:r w:rsidR="00157D6E" w:rsidRPr="002445FB">
        <w:rPr>
          <w:rFonts w:asciiTheme="minorHAnsi" w:eastAsiaTheme="minorHAnsi" w:hAnsiTheme="minorHAnsi" w:cstheme="minorBidi"/>
          <w:b/>
          <w:sz w:val="22"/>
          <w:szCs w:val="22"/>
          <w:u w:val="single"/>
          <w:lang w:eastAsia="en-US"/>
        </w:rPr>
        <w:t>6 weeks</w:t>
      </w:r>
      <w:r w:rsidR="00157D6E" w:rsidRPr="002445FB">
        <w:rPr>
          <w:rFonts w:asciiTheme="minorHAnsi" w:eastAsiaTheme="minorHAnsi" w:hAnsiTheme="minorHAnsi" w:cstheme="minorBidi"/>
          <w:sz w:val="22"/>
          <w:szCs w:val="22"/>
          <w:lang w:eastAsia="en-US"/>
        </w:rPr>
        <w:t xml:space="preserve"> beginning with the day on which the event occurs, </w:t>
      </w:r>
      <w:r w:rsidRPr="002445FB">
        <w:rPr>
          <w:rFonts w:asciiTheme="minorHAnsi" w:eastAsiaTheme="minorHAnsi" w:hAnsiTheme="minorHAnsi" w:cstheme="minorBidi"/>
          <w:sz w:val="22"/>
          <w:szCs w:val="22"/>
          <w:lang w:eastAsia="en-US"/>
        </w:rPr>
        <w:t xml:space="preserve">submit </w:t>
      </w:r>
      <w:r w:rsidR="00157D6E" w:rsidRPr="002445FB">
        <w:rPr>
          <w:rFonts w:asciiTheme="minorHAnsi" w:eastAsiaTheme="minorHAnsi" w:hAnsiTheme="minorHAnsi" w:cstheme="minorBidi"/>
          <w:sz w:val="22"/>
          <w:szCs w:val="22"/>
          <w:lang w:eastAsia="en-US"/>
        </w:rPr>
        <w:t>a premises licence variation application so as to substitute another individual as the premises manager.</w:t>
      </w:r>
    </w:p>
    <w:p w:rsidR="002445FB" w:rsidRPr="002445FB" w:rsidRDefault="002445FB" w:rsidP="008F0E09">
      <w:pPr>
        <w:pStyle w:val="legclearfix"/>
        <w:shd w:val="clear" w:color="auto" w:fill="FFFFFF"/>
        <w:spacing w:before="0" w:beforeAutospacing="0" w:after="120" w:afterAutospacing="0" w:line="360" w:lineRule="atLeast"/>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Please contact </w:t>
      </w:r>
      <w:hyperlink r:id="rId10" w:history="1">
        <w:r w:rsidRPr="00E72FBE">
          <w:rPr>
            <w:rStyle w:val="Hyperlink"/>
            <w:rFonts w:asciiTheme="minorHAnsi" w:eastAsiaTheme="minorHAnsi" w:hAnsiTheme="minorHAnsi" w:cstheme="minorBidi"/>
            <w:sz w:val="22"/>
            <w:szCs w:val="22"/>
            <w:lang w:eastAsia="en-US"/>
          </w:rPr>
          <w:t>licensing@eastlothian.gov.uk</w:t>
        </w:r>
      </w:hyperlink>
      <w:r>
        <w:rPr>
          <w:rFonts w:asciiTheme="minorHAnsi" w:eastAsiaTheme="minorHAnsi" w:hAnsiTheme="minorHAnsi" w:cstheme="minorBidi"/>
          <w:sz w:val="22"/>
          <w:szCs w:val="22"/>
          <w:lang w:eastAsia="en-US"/>
        </w:rPr>
        <w:t xml:space="preserve">  to notify the licensing board of the change, application forms for a variation and assistance. </w:t>
      </w:r>
    </w:p>
    <w:p w:rsidR="00157D6E" w:rsidRDefault="00157D6E" w:rsidP="00B571D8">
      <w:pPr>
        <w:pStyle w:val="legrhs"/>
        <w:shd w:val="clear" w:color="auto" w:fill="FFFFFF"/>
        <w:spacing w:before="0" w:beforeAutospacing="0" w:after="120" w:afterAutospacing="0" w:line="360" w:lineRule="atLeast"/>
        <w:jc w:val="both"/>
        <w:rPr>
          <w:rFonts w:asciiTheme="minorHAnsi" w:hAnsiTheme="minorHAnsi" w:cstheme="minorHAnsi"/>
          <w:color w:val="000000"/>
          <w:sz w:val="22"/>
          <w:szCs w:val="22"/>
        </w:rPr>
      </w:pPr>
    </w:p>
    <w:p w:rsidR="00C9039B" w:rsidRDefault="00C9039B" w:rsidP="00C9039B">
      <w:pPr>
        <w:pStyle w:val="Heading1"/>
        <w:rPr>
          <w:rFonts w:asciiTheme="minorHAnsi" w:hAnsiTheme="minorHAnsi" w:cstheme="minorHAnsi"/>
          <w:color w:val="000000"/>
          <w:sz w:val="22"/>
          <w:szCs w:val="22"/>
        </w:rPr>
      </w:pPr>
      <w:bookmarkStart w:id="3" w:name="_Deliveries"/>
      <w:bookmarkEnd w:id="3"/>
      <w:r>
        <w:rPr>
          <w:rFonts w:asciiTheme="minorHAnsi" w:hAnsiTheme="minorHAnsi" w:cstheme="minorHAnsi"/>
        </w:rPr>
        <w:t>Deliveries</w:t>
      </w:r>
    </w:p>
    <w:p w:rsidR="00157D6E" w:rsidRPr="00E71D79" w:rsidRDefault="00157D6E" w:rsidP="00157D6E">
      <w:pPr>
        <w:pStyle w:val="Heading2"/>
        <w:rPr>
          <w:rFonts w:asciiTheme="minorHAnsi" w:hAnsiTheme="minorHAnsi" w:cstheme="minorHAnsi"/>
        </w:rPr>
      </w:pPr>
      <w:r w:rsidRPr="00E71D79">
        <w:rPr>
          <w:rFonts w:asciiTheme="minorHAnsi" w:hAnsiTheme="minorHAnsi" w:cstheme="minorHAnsi"/>
        </w:rPr>
        <w:t>"Can I do home-delivery of ALCOHOL?"</w:t>
      </w:r>
    </w:p>
    <w:p w:rsidR="00157D6E" w:rsidRPr="00E71D79" w:rsidRDefault="00157D6E" w:rsidP="00157D6E">
      <w:pPr>
        <w:pStyle w:val="NoSpacing"/>
        <w:rPr>
          <w:rFonts w:cstheme="minorHAnsi"/>
        </w:rPr>
      </w:pPr>
    </w:p>
    <w:p w:rsidR="00157D6E" w:rsidRPr="00E71D79" w:rsidRDefault="00157D6E" w:rsidP="00157D6E">
      <w:pPr>
        <w:pStyle w:val="NoSpacing"/>
        <w:ind w:left="567"/>
        <w:rPr>
          <w:rFonts w:cstheme="minorHAnsi"/>
        </w:rPr>
      </w:pPr>
      <w:r w:rsidRPr="00E71D79">
        <w:rPr>
          <w:rFonts w:cstheme="minorHAnsi"/>
        </w:rPr>
        <w:lastRenderedPageBreak/>
        <w:t>(a)</w:t>
      </w:r>
      <w:r w:rsidRPr="00E71D79">
        <w:rPr>
          <w:rFonts w:cstheme="minorHAnsi"/>
        </w:rPr>
        <w:tab/>
        <w:t>if you already hold a Premises Licence which allows you to do this</w:t>
      </w:r>
      <w:r w:rsidR="009F6C16">
        <w:rPr>
          <w:rFonts w:cstheme="minorHAnsi"/>
        </w:rPr>
        <w:t xml:space="preserve"> and it is detailed in the operating plan </w:t>
      </w:r>
      <w:r w:rsidRPr="00E71D79">
        <w:rPr>
          <w:rFonts w:cstheme="minorHAnsi"/>
        </w:rPr>
        <w:t>:</w:t>
      </w:r>
    </w:p>
    <w:p w:rsidR="00157D6E" w:rsidRPr="00E71D79" w:rsidRDefault="00157D6E" w:rsidP="00157D6E">
      <w:pPr>
        <w:pStyle w:val="NoSpacing"/>
        <w:ind w:left="567"/>
        <w:rPr>
          <w:rFonts w:cstheme="minorHAnsi"/>
        </w:rPr>
      </w:pPr>
    </w:p>
    <w:p w:rsidR="00157D6E" w:rsidRPr="00E71D79" w:rsidRDefault="00157D6E" w:rsidP="00157D6E">
      <w:pPr>
        <w:pStyle w:val="NoSpacing"/>
        <w:ind w:left="1134"/>
        <w:rPr>
          <w:rFonts w:cstheme="minorHAnsi"/>
          <w:iCs/>
        </w:rPr>
      </w:pPr>
      <w:r w:rsidRPr="00E71D79">
        <w:rPr>
          <w:rFonts w:cstheme="minorHAnsi"/>
        </w:rPr>
        <w:t xml:space="preserve">Yes. For example, some large supermarkets are already licensed to do provide home delivery of alcohol. Premises licensed for home delivery of alcohol must adhere to the existing </w:t>
      </w:r>
      <w:r w:rsidRPr="00E71D79">
        <w:rPr>
          <w:rFonts w:cstheme="minorHAnsi"/>
          <w:iCs/>
        </w:rPr>
        <w:t>home delivery of alcohol conditions, and in particular, must never leave alcohol on the doorstep and walk away - the person making the delivery must see the recipient before making the delivery. If that person is not satisfied that the recipient is 18 or over 18, delivery of alcohol must be refused (if the order includes food, the recipient can still have the food).</w:t>
      </w:r>
    </w:p>
    <w:p w:rsidR="00157D6E" w:rsidRPr="00E71D79" w:rsidRDefault="00157D6E" w:rsidP="00157D6E">
      <w:pPr>
        <w:pStyle w:val="NoSpacing"/>
        <w:ind w:left="567"/>
        <w:rPr>
          <w:rFonts w:cstheme="minorHAnsi"/>
          <w:iCs/>
        </w:rPr>
      </w:pPr>
    </w:p>
    <w:p w:rsidR="00157D6E" w:rsidRPr="00E71D79" w:rsidRDefault="00157D6E" w:rsidP="00157D6E">
      <w:pPr>
        <w:pStyle w:val="NoSpacing"/>
        <w:ind w:left="567"/>
        <w:rPr>
          <w:rFonts w:cstheme="minorHAnsi"/>
          <w:iCs/>
        </w:rPr>
      </w:pPr>
      <w:r w:rsidRPr="00E71D79">
        <w:rPr>
          <w:rFonts w:cstheme="minorHAnsi"/>
          <w:iCs/>
        </w:rPr>
        <w:t>(b)</w:t>
      </w:r>
      <w:r w:rsidRPr="00E71D79">
        <w:rPr>
          <w:rFonts w:cstheme="minorHAnsi"/>
          <w:iCs/>
        </w:rPr>
        <w:tab/>
        <w:t>if</w:t>
      </w:r>
      <w:r w:rsidR="009F6C16">
        <w:rPr>
          <w:rFonts w:cstheme="minorHAnsi"/>
          <w:iCs/>
        </w:rPr>
        <w:t xml:space="preserve"> deliveries is</w:t>
      </w:r>
      <w:r w:rsidRPr="00E71D79">
        <w:rPr>
          <w:rFonts w:cstheme="minorHAnsi"/>
          <w:iCs/>
        </w:rPr>
        <w:t xml:space="preserve"> </w:t>
      </w:r>
      <w:r w:rsidRPr="00AE7FB0">
        <w:rPr>
          <w:rFonts w:cstheme="minorHAnsi"/>
          <w:b/>
          <w:iCs/>
          <w:u w:val="single"/>
        </w:rPr>
        <w:t>not</w:t>
      </w:r>
      <w:r w:rsidR="009F6C16">
        <w:rPr>
          <w:rFonts w:cstheme="minorHAnsi"/>
          <w:iCs/>
        </w:rPr>
        <w:t xml:space="preserve"> part of the licence and detailed in the operating plan</w:t>
      </w:r>
      <w:r w:rsidRPr="00E71D79">
        <w:rPr>
          <w:rFonts w:cstheme="minorHAnsi"/>
          <w:iCs/>
        </w:rPr>
        <w:t>:</w:t>
      </w:r>
    </w:p>
    <w:p w:rsidR="00157D6E" w:rsidRPr="00E71D79" w:rsidRDefault="00157D6E" w:rsidP="00157D6E">
      <w:pPr>
        <w:pStyle w:val="NoSpacing"/>
        <w:ind w:left="567"/>
        <w:rPr>
          <w:rFonts w:cstheme="minorHAnsi"/>
          <w:iCs/>
        </w:rPr>
      </w:pPr>
    </w:p>
    <w:p w:rsidR="00157D6E" w:rsidRDefault="00157D6E" w:rsidP="00157D6E">
      <w:pPr>
        <w:pStyle w:val="NoSpacing"/>
        <w:ind w:left="1440"/>
        <w:rPr>
          <w:rStyle w:val="Hyperlink"/>
          <w:rFonts w:cstheme="minorHAnsi"/>
        </w:rPr>
      </w:pPr>
      <w:r w:rsidRPr="00E71D79">
        <w:rPr>
          <w:rFonts w:cstheme="minorHAnsi"/>
        </w:rPr>
        <w:t xml:space="preserve">you will need to apply for a Major Variation to this.  The application form can be found at </w:t>
      </w:r>
      <w:hyperlink r:id="rId11" w:history="1">
        <w:r w:rsidRPr="00E71D79">
          <w:rPr>
            <w:rStyle w:val="Hyperlink"/>
            <w:rFonts w:cstheme="minorHAnsi"/>
          </w:rPr>
          <w:t>www.eastlothian.gov.uk</w:t>
        </w:r>
      </w:hyperlink>
    </w:p>
    <w:p w:rsidR="009F6C16" w:rsidRDefault="009F6C16" w:rsidP="009F6C16">
      <w:pPr>
        <w:pStyle w:val="NoSpacing"/>
        <w:rPr>
          <w:rStyle w:val="Hyperlink"/>
          <w:rFonts w:cstheme="minorHAnsi"/>
        </w:rPr>
      </w:pPr>
    </w:p>
    <w:p w:rsidR="009F6C16" w:rsidRPr="00900F72" w:rsidRDefault="009F6C16" w:rsidP="00900F72">
      <w:pPr>
        <w:pStyle w:val="legrhs"/>
        <w:shd w:val="clear" w:color="auto" w:fill="FFFFFF"/>
        <w:spacing w:before="0" w:beforeAutospacing="0" w:after="120" w:afterAutospacing="0" w:line="360" w:lineRule="atLeast"/>
        <w:jc w:val="both"/>
        <w:rPr>
          <w:rFonts w:asciiTheme="minorHAnsi" w:hAnsiTheme="minorHAnsi" w:cstheme="minorHAnsi"/>
          <w:color w:val="000000"/>
          <w:sz w:val="22"/>
          <w:szCs w:val="22"/>
        </w:rPr>
      </w:pPr>
      <w:r w:rsidRPr="00900F72">
        <w:rPr>
          <w:rFonts w:asciiTheme="minorHAnsi" w:hAnsiTheme="minorHAnsi"/>
          <w:color w:val="000000"/>
          <w:sz w:val="22"/>
          <w:szCs w:val="22"/>
        </w:rPr>
        <w:t xml:space="preserve">The board is aware that guidance was issued by the Scottish Government </w:t>
      </w:r>
      <w:r w:rsidR="00AE7FB0">
        <w:rPr>
          <w:rFonts w:asciiTheme="minorHAnsi" w:hAnsiTheme="minorHAnsi"/>
          <w:color w:val="000000"/>
          <w:sz w:val="22"/>
          <w:szCs w:val="22"/>
        </w:rPr>
        <w:t>and</w:t>
      </w:r>
      <w:r w:rsidRPr="00900F72">
        <w:rPr>
          <w:rFonts w:asciiTheme="minorHAnsi" w:hAnsiTheme="minorHAnsi"/>
          <w:color w:val="000000"/>
          <w:sz w:val="22"/>
          <w:szCs w:val="22"/>
        </w:rPr>
        <w:t xml:space="preserve"> previously communicated by </w:t>
      </w:r>
      <w:r w:rsidR="008F0E09">
        <w:rPr>
          <w:rFonts w:asciiTheme="minorHAnsi" w:hAnsiTheme="minorHAnsi"/>
          <w:color w:val="000000"/>
          <w:sz w:val="22"/>
          <w:szCs w:val="22"/>
        </w:rPr>
        <w:t>East Lothian Council</w:t>
      </w:r>
      <w:r w:rsidRPr="00900F72">
        <w:rPr>
          <w:rFonts w:asciiTheme="minorHAnsi" w:hAnsiTheme="minorHAnsi"/>
          <w:color w:val="000000"/>
          <w:sz w:val="22"/>
          <w:szCs w:val="22"/>
        </w:rPr>
        <w:t xml:space="preserve"> which</w:t>
      </w:r>
      <w:r w:rsidRPr="00900F72">
        <w:rPr>
          <w:rFonts w:asciiTheme="minorHAnsi" w:hAnsiTheme="minorHAnsi" w:cstheme="minorHAnsi"/>
          <w:color w:val="000000"/>
          <w:sz w:val="22"/>
          <w:szCs w:val="22"/>
        </w:rPr>
        <w:t xml:space="preserve"> temporarily relaxed this situation and allowed premises with permitted off-sale facilities </w:t>
      </w:r>
      <w:r w:rsidR="00900F72">
        <w:rPr>
          <w:rFonts w:asciiTheme="minorHAnsi" w:hAnsiTheme="minorHAnsi" w:cstheme="minorHAnsi"/>
          <w:color w:val="000000"/>
          <w:sz w:val="22"/>
          <w:szCs w:val="22"/>
        </w:rPr>
        <w:t xml:space="preserve">to </w:t>
      </w:r>
      <w:r w:rsidRPr="00900F72">
        <w:rPr>
          <w:rFonts w:asciiTheme="minorHAnsi" w:hAnsiTheme="minorHAnsi" w:cstheme="minorHAnsi"/>
          <w:color w:val="000000"/>
          <w:sz w:val="22"/>
          <w:szCs w:val="22"/>
        </w:rPr>
        <w:t>take orders, and deliver them to customers whilst adhering to conditions as per Section 119 of the Licensing (Scotland) Act 2005.</w:t>
      </w:r>
      <w:r w:rsidR="00AE7FB0">
        <w:rPr>
          <w:rFonts w:asciiTheme="minorHAnsi" w:hAnsiTheme="minorHAnsi" w:cstheme="minorHAnsi"/>
          <w:color w:val="000000"/>
          <w:sz w:val="22"/>
          <w:szCs w:val="22"/>
        </w:rPr>
        <w:t xml:space="preserve"> This practice will now be phased out.</w:t>
      </w:r>
    </w:p>
    <w:p w:rsidR="009F6C16" w:rsidRPr="00900F72" w:rsidRDefault="009F6C16" w:rsidP="00900F72">
      <w:pPr>
        <w:pStyle w:val="legrhs"/>
        <w:shd w:val="clear" w:color="auto" w:fill="FFFFFF"/>
        <w:spacing w:before="0" w:beforeAutospacing="0" w:after="120" w:afterAutospacing="0" w:line="360" w:lineRule="atLeast"/>
        <w:jc w:val="both"/>
        <w:rPr>
          <w:rFonts w:asciiTheme="minorHAnsi" w:hAnsiTheme="minorHAnsi" w:cstheme="minorHAnsi"/>
          <w:color w:val="000000"/>
          <w:sz w:val="22"/>
          <w:szCs w:val="22"/>
        </w:rPr>
      </w:pPr>
    </w:p>
    <w:p w:rsidR="009F6C16" w:rsidRPr="00900F72" w:rsidRDefault="009F6C16" w:rsidP="00900F72">
      <w:pPr>
        <w:pStyle w:val="legrhs"/>
        <w:shd w:val="clear" w:color="auto" w:fill="FFFFFF"/>
        <w:spacing w:before="0" w:beforeAutospacing="0" w:after="120" w:afterAutospacing="0" w:line="360" w:lineRule="atLeast"/>
        <w:jc w:val="both"/>
        <w:rPr>
          <w:rFonts w:asciiTheme="minorHAnsi" w:hAnsiTheme="minorHAnsi" w:cstheme="minorHAnsi"/>
          <w:b/>
          <w:color w:val="000000"/>
          <w:sz w:val="22"/>
          <w:szCs w:val="22"/>
          <w:u w:val="single"/>
        </w:rPr>
      </w:pPr>
      <w:r w:rsidRPr="00900F72">
        <w:rPr>
          <w:rFonts w:asciiTheme="minorHAnsi" w:hAnsiTheme="minorHAnsi" w:cstheme="minorHAnsi"/>
          <w:b/>
          <w:color w:val="000000"/>
          <w:sz w:val="22"/>
          <w:szCs w:val="22"/>
          <w:u w:val="single"/>
        </w:rPr>
        <w:t xml:space="preserve">As a result the board will allow deliveries to continue on the condition </w:t>
      </w:r>
      <w:r w:rsidR="00C9039B">
        <w:rPr>
          <w:rFonts w:asciiTheme="minorHAnsi" w:hAnsiTheme="minorHAnsi" w:cstheme="minorHAnsi"/>
          <w:b/>
          <w:color w:val="000000"/>
          <w:sz w:val="22"/>
          <w:szCs w:val="22"/>
          <w:u w:val="single"/>
        </w:rPr>
        <w:t xml:space="preserve">that </w:t>
      </w:r>
      <w:r w:rsidRPr="00900F72">
        <w:rPr>
          <w:rFonts w:asciiTheme="minorHAnsi" w:hAnsiTheme="minorHAnsi" w:cstheme="minorHAnsi"/>
          <w:b/>
          <w:color w:val="000000"/>
          <w:sz w:val="22"/>
          <w:szCs w:val="22"/>
          <w:u w:val="single"/>
        </w:rPr>
        <w:t>a major variation is submitted to the board by 31st December 2022</w:t>
      </w:r>
      <w:r w:rsidR="00900F72" w:rsidRPr="00900F72">
        <w:rPr>
          <w:rFonts w:asciiTheme="minorHAnsi" w:hAnsiTheme="minorHAnsi" w:cstheme="minorHAnsi"/>
          <w:b/>
          <w:color w:val="000000"/>
          <w:sz w:val="22"/>
          <w:szCs w:val="22"/>
          <w:u w:val="single"/>
        </w:rPr>
        <w:t xml:space="preserve"> to alter the premises licence to include </w:t>
      </w:r>
      <w:r w:rsidR="00900F72" w:rsidRPr="00900F72">
        <w:rPr>
          <w:rFonts w:asciiTheme="minorHAnsi" w:hAnsiTheme="minorHAnsi" w:cstheme="minorHAnsi"/>
          <w:b/>
          <w:color w:val="000000"/>
          <w:sz w:val="22"/>
          <w:szCs w:val="22"/>
          <w:u w:val="single"/>
        </w:rPr>
        <w:lastRenderedPageBreak/>
        <w:t>deliveries as an activity.</w:t>
      </w:r>
      <w:r w:rsidR="00AE7FB0">
        <w:rPr>
          <w:rFonts w:asciiTheme="minorHAnsi" w:hAnsiTheme="minorHAnsi" w:cstheme="minorHAnsi"/>
          <w:b/>
          <w:color w:val="000000"/>
          <w:sz w:val="22"/>
          <w:szCs w:val="22"/>
          <w:u w:val="single"/>
        </w:rPr>
        <w:t xml:space="preserve"> After this time if deliveries are not part of the licence they must cease. </w:t>
      </w:r>
    </w:p>
    <w:p w:rsidR="00157D6E" w:rsidRDefault="00157D6E" w:rsidP="00B571D8">
      <w:pPr>
        <w:pStyle w:val="legrhs"/>
        <w:shd w:val="clear" w:color="auto" w:fill="FFFFFF"/>
        <w:spacing w:before="0" w:beforeAutospacing="0" w:after="120" w:afterAutospacing="0" w:line="360" w:lineRule="atLeast"/>
        <w:jc w:val="both"/>
        <w:rPr>
          <w:rFonts w:asciiTheme="minorHAnsi" w:hAnsiTheme="minorHAnsi" w:cstheme="minorHAnsi"/>
          <w:color w:val="000000"/>
          <w:sz w:val="22"/>
          <w:szCs w:val="22"/>
        </w:rPr>
      </w:pPr>
    </w:p>
    <w:p w:rsidR="00157D6E" w:rsidRPr="00E71D79" w:rsidRDefault="00157D6E" w:rsidP="00157D6E">
      <w:pPr>
        <w:pStyle w:val="Heading1"/>
        <w:rPr>
          <w:rFonts w:asciiTheme="minorHAnsi" w:hAnsiTheme="minorHAnsi" w:cstheme="minorHAnsi"/>
        </w:rPr>
      </w:pPr>
      <w:bookmarkStart w:id="4" w:name="_Personal_Licences"/>
      <w:bookmarkEnd w:id="4"/>
      <w:r w:rsidRPr="00E71D79">
        <w:rPr>
          <w:rFonts w:asciiTheme="minorHAnsi" w:hAnsiTheme="minorHAnsi" w:cstheme="minorHAnsi"/>
        </w:rPr>
        <w:t>Personal Licences</w:t>
      </w:r>
    </w:p>
    <w:p w:rsidR="00157D6E" w:rsidRPr="00E71D79" w:rsidRDefault="00157D6E" w:rsidP="00157D6E">
      <w:pPr>
        <w:pStyle w:val="Heading2"/>
        <w:rPr>
          <w:rFonts w:asciiTheme="minorHAnsi" w:hAnsiTheme="minorHAnsi" w:cstheme="minorHAnsi"/>
        </w:rPr>
      </w:pPr>
      <w:r w:rsidRPr="00E71D79">
        <w:rPr>
          <w:rFonts w:asciiTheme="minorHAnsi" w:hAnsiTheme="minorHAnsi" w:cstheme="minorHAnsi"/>
        </w:rPr>
        <w:t xml:space="preserve">"My 'refresher training' course </w:t>
      </w:r>
      <w:r w:rsidR="00900F72">
        <w:rPr>
          <w:rFonts w:asciiTheme="minorHAnsi" w:hAnsiTheme="minorHAnsi" w:cstheme="minorHAnsi"/>
        </w:rPr>
        <w:t>is due</w:t>
      </w:r>
      <w:r w:rsidRPr="00E71D79">
        <w:rPr>
          <w:rFonts w:asciiTheme="minorHAnsi" w:hAnsiTheme="minorHAnsi" w:cstheme="minorHAnsi"/>
        </w:rPr>
        <w:t>. What happens?"</w:t>
      </w:r>
    </w:p>
    <w:p w:rsidR="00157D6E" w:rsidRPr="00E71D79" w:rsidRDefault="00157D6E" w:rsidP="00157D6E">
      <w:pPr>
        <w:pStyle w:val="NoSpacing"/>
        <w:rPr>
          <w:rFonts w:cstheme="minorHAnsi"/>
        </w:rPr>
      </w:pPr>
    </w:p>
    <w:p w:rsidR="00157D6E" w:rsidRPr="00E71D79" w:rsidRDefault="00157D6E" w:rsidP="008F0E09">
      <w:pPr>
        <w:pStyle w:val="NoSpacing"/>
        <w:rPr>
          <w:rFonts w:cstheme="minorHAnsi"/>
        </w:rPr>
      </w:pPr>
      <w:r w:rsidRPr="00E71D79">
        <w:rPr>
          <w:rFonts w:cstheme="minorHAnsi"/>
        </w:rPr>
        <w:t xml:space="preserve">Any Personal Licence Holder must do </w:t>
      </w:r>
      <w:r w:rsidRPr="00E71D79">
        <w:rPr>
          <w:rFonts w:cstheme="minorHAnsi"/>
          <w:u w:val="single"/>
        </w:rPr>
        <w:t>two</w:t>
      </w:r>
      <w:r w:rsidRPr="00E71D79">
        <w:rPr>
          <w:rFonts w:cstheme="minorHAnsi"/>
        </w:rPr>
        <w:t xml:space="preserve"> things:</w:t>
      </w:r>
    </w:p>
    <w:p w:rsidR="00157D6E" w:rsidRPr="00E71D79" w:rsidRDefault="00157D6E" w:rsidP="00157D6E">
      <w:pPr>
        <w:pStyle w:val="NoSpacing"/>
        <w:ind w:left="567"/>
        <w:rPr>
          <w:rFonts w:cstheme="minorHAnsi"/>
        </w:rPr>
      </w:pPr>
    </w:p>
    <w:p w:rsidR="00157D6E" w:rsidRPr="00E71D79" w:rsidRDefault="008F0E09" w:rsidP="008F0E09">
      <w:pPr>
        <w:pStyle w:val="NoSpacing"/>
        <w:ind w:left="142"/>
        <w:rPr>
          <w:rFonts w:cstheme="minorHAnsi"/>
        </w:rPr>
      </w:pPr>
      <w:r>
        <w:rPr>
          <w:rFonts w:cstheme="minorHAnsi"/>
        </w:rPr>
        <w:t>(a)</w:t>
      </w:r>
      <w:r>
        <w:rPr>
          <w:rFonts w:cstheme="minorHAnsi"/>
        </w:rPr>
        <w:tab/>
      </w:r>
      <w:r w:rsidR="00157D6E" w:rsidRPr="00E71D79">
        <w:rPr>
          <w:rFonts w:cstheme="minorHAnsi"/>
        </w:rPr>
        <w:t>get a 'refresher training' certificate within 5 years of the Licence being issued, and</w:t>
      </w:r>
    </w:p>
    <w:p w:rsidR="00157D6E" w:rsidRPr="00E71D79" w:rsidRDefault="008F0E09" w:rsidP="008F0E09">
      <w:pPr>
        <w:pStyle w:val="NoSpacing"/>
        <w:ind w:left="720" w:hanging="578"/>
        <w:rPr>
          <w:rFonts w:cstheme="minorHAnsi"/>
        </w:rPr>
      </w:pPr>
      <w:r>
        <w:rPr>
          <w:rFonts w:cstheme="minorHAnsi"/>
        </w:rPr>
        <w:t>(b)</w:t>
      </w:r>
      <w:r>
        <w:rPr>
          <w:rFonts w:cstheme="minorHAnsi"/>
        </w:rPr>
        <w:tab/>
      </w:r>
      <w:r w:rsidR="00157D6E" w:rsidRPr="00E71D79">
        <w:rPr>
          <w:rFonts w:cstheme="minorHAnsi"/>
        </w:rPr>
        <w:t>show the certificate to the Board (the original or a copy) within 3 months of the end of that 5-year period.</w:t>
      </w:r>
    </w:p>
    <w:p w:rsidR="00157D6E" w:rsidRPr="00E71D79" w:rsidRDefault="00157D6E" w:rsidP="00157D6E">
      <w:pPr>
        <w:pStyle w:val="NoSpacing"/>
        <w:ind w:left="567"/>
        <w:rPr>
          <w:rFonts w:cstheme="minorHAnsi"/>
        </w:rPr>
      </w:pPr>
    </w:p>
    <w:p w:rsidR="00157D6E" w:rsidRDefault="00900F72" w:rsidP="008F0E09">
      <w:pPr>
        <w:pStyle w:val="NoSpacing"/>
        <w:jc w:val="both"/>
        <w:rPr>
          <w:rFonts w:cstheme="minorHAnsi"/>
        </w:rPr>
      </w:pPr>
      <w:r>
        <w:rPr>
          <w:rFonts w:cstheme="minorHAnsi"/>
        </w:rPr>
        <w:t>During the “Emergency Period” the board granted an extension to the time period required to complete the course on adherence to condition that written evidence was given that the course was booked and cancelled or that no such course was available.</w:t>
      </w:r>
    </w:p>
    <w:p w:rsidR="00900F72" w:rsidRDefault="00900F72" w:rsidP="008F0E09">
      <w:pPr>
        <w:pStyle w:val="NoSpacing"/>
        <w:jc w:val="both"/>
        <w:rPr>
          <w:rFonts w:cstheme="minorHAnsi"/>
        </w:rPr>
      </w:pPr>
    </w:p>
    <w:p w:rsidR="00900F72" w:rsidRPr="00E71D79" w:rsidRDefault="00900F72" w:rsidP="008F0E09">
      <w:pPr>
        <w:pStyle w:val="NoSpacing"/>
        <w:jc w:val="both"/>
        <w:rPr>
          <w:rFonts w:cstheme="minorHAnsi"/>
        </w:rPr>
      </w:pPr>
      <w:r>
        <w:rPr>
          <w:rFonts w:cstheme="minorHAnsi"/>
        </w:rPr>
        <w:t>This extension will no longer be given and refresher training should be completed as per the Licensing (Scotland) Act 2005. Failure to complete the refresher training will result in a revocation of the personal licence.</w:t>
      </w:r>
    </w:p>
    <w:p w:rsidR="00900F72" w:rsidRPr="00E71D79" w:rsidRDefault="00900F72" w:rsidP="008F0E09">
      <w:pPr>
        <w:pStyle w:val="NoSpacing"/>
        <w:jc w:val="both"/>
        <w:rPr>
          <w:rFonts w:cstheme="minorHAnsi"/>
          <w:i/>
        </w:rPr>
      </w:pPr>
    </w:p>
    <w:p w:rsidR="00157D6E" w:rsidRPr="00E71D79" w:rsidRDefault="00157D6E" w:rsidP="008F0E09">
      <w:pPr>
        <w:pStyle w:val="NoSpacing"/>
        <w:jc w:val="both"/>
        <w:rPr>
          <w:rFonts w:cstheme="minorHAnsi"/>
        </w:rPr>
      </w:pPr>
      <w:r w:rsidRPr="00E71D79">
        <w:rPr>
          <w:rFonts w:cstheme="minorHAnsi"/>
        </w:rPr>
        <w:t>The legislation applying to your Licence is the Licensing (Scotland) Act 2005. The 'refresher training' rules are in Section 87. This is on a Government Internet website:</w:t>
      </w:r>
    </w:p>
    <w:p w:rsidR="00157D6E" w:rsidRPr="00E71D79" w:rsidRDefault="00157D6E" w:rsidP="008F0E09">
      <w:pPr>
        <w:pStyle w:val="NoSpacing"/>
        <w:jc w:val="both"/>
        <w:rPr>
          <w:rFonts w:cstheme="minorHAnsi"/>
        </w:rPr>
      </w:pPr>
    </w:p>
    <w:p w:rsidR="00157D6E" w:rsidRPr="00E71D79" w:rsidRDefault="00510423" w:rsidP="008F0E09">
      <w:pPr>
        <w:pStyle w:val="NoSpacing"/>
        <w:jc w:val="both"/>
        <w:rPr>
          <w:rFonts w:cstheme="minorHAnsi"/>
        </w:rPr>
      </w:pPr>
      <w:hyperlink r:id="rId12" w:history="1">
        <w:r w:rsidR="00157D6E" w:rsidRPr="00E71D79">
          <w:rPr>
            <w:rStyle w:val="Hyperlink"/>
            <w:rFonts w:cstheme="minorHAnsi"/>
          </w:rPr>
          <w:t>http://www.legislation.gov.uk/asp/2005/16/contents</w:t>
        </w:r>
      </w:hyperlink>
    </w:p>
    <w:p w:rsidR="00B571D8" w:rsidRDefault="00B571D8" w:rsidP="00B571D8">
      <w:pPr>
        <w:pStyle w:val="NoSpacing"/>
        <w:rPr>
          <w:rFonts w:cstheme="minorHAnsi"/>
          <w:b/>
          <w:sz w:val="32"/>
          <w:szCs w:val="32"/>
        </w:rPr>
      </w:pPr>
    </w:p>
    <w:p w:rsidR="00157D6E" w:rsidRPr="00E71D79" w:rsidRDefault="00157D6E" w:rsidP="00157D6E">
      <w:pPr>
        <w:pStyle w:val="Heading2"/>
        <w:rPr>
          <w:rFonts w:asciiTheme="minorHAnsi" w:hAnsiTheme="minorHAnsi" w:cstheme="minorHAnsi"/>
        </w:rPr>
      </w:pPr>
      <w:r w:rsidRPr="00E71D79">
        <w:rPr>
          <w:rFonts w:asciiTheme="minorHAnsi" w:hAnsiTheme="minorHAnsi" w:cstheme="minorHAnsi"/>
        </w:rPr>
        <w:t>"My Personal Licence will expire soon. What do I do?"</w:t>
      </w:r>
    </w:p>
    <w:p w:rsidR="00157D6E" w:rsidRPr="00E71D79" w:rsidRDefault="00157D6E" w:rsidP="008F0E09">
      <w:pPr>
        <w:jc w:val="both"/>
        <w:rPr>
          <w:rFonts w:cstheme="minorHAnsi"/>
        </w:rPr>
      </w:pPr>
    </w:p>
    <w:p w:rsidR="00157D6E" w:rsidRPr="00E71D79" w:rsidRDefault="00157D6E" w:rsidP="008F0E09">
      <w:pPr>
        <w:jc w:val="both"/>
        <w:rPr>
          <w:rFonts w:cstheme="minorHAnsi"/>
        </w:rPr>
      </w:pPr>
      <w:r w:rsidRPr="00E71D79">
        <w:rPr>
          <w:rFonts w:cstheme="minorHAnsi"/>
        </w:rPr>
        <w:t xml:space="preserve">You should apply for renewal </w:t>
      </w:r>
      <w:r w:rsidRPr="00E71D79">
        <w:rPr>
          <w:rFonts w:cstheme="minorHAnsi"/>
          <w:u w:val="single"/>
        </w:rPr>
        <w:t>now</w:t>
      </w:r>
      <w:r w:rsidR="00A91A11">
        <w:rPr>
          <w:rFonts w:cstheme="minorHAnsi"/>
        </w:rPr>
        <w:t>, the emergency rules are no longer applicable and your licence will not be extended.</w:t>
      </w:r>
    </w:p>
    <w:p w:rsidR="00157D6E" w:rsidRPr="00E71D79" w:rsidRDefault="00157D6E" w:rsidP="008F0E09">
      <w:pPr>
        <w:jc w:val="both"/>
        <w:rPr>
          <w:rFonts w:cstheme="minorHAnsi"/>
        </w:rPr>
      </w:pPr>
      <w:r w:rsidRPr="00E71D79">
        <w:rPr>
          <w:rFonts w:cstheme="minorHAnsi"/>
        </w:rPr>
        <w:t>Download an Application form from our website</w:t>
      </w:r>
    </w:p>
    <w:p w:rsidR="00157D6E" w:rsidRPr="00E71D79" w:rsidRDefault="00157D6E" w:rsidP="008F0E09">
      <w:pPr>
        <w:jc w:val="both"/>
        <w:rPr>
          <w:rFonts w:cstheme="minorHAnsi"/>
          <w:b/>
          <w:i/>
        </w:rPr>
      </w:pPr>
      <w:r w:rsidRPr="00E71D79">
        <w:rPr>
          <w:rFonts w:cstheme="minorHAnsi"/>
        </w:rPr>
        <w:t xml:space="preserve">Print it, scan it on computer as a PDF file, and email it to </w:t>
      </w:r>
      <w:hyperlink r:id="rId13" w:history="1">
        <w:r w:rsidR="009D024C" w:rsidRPr="00453FE2">
          <w:rPr>
            <w:rStyle w:val="Hyperlink"/>
            <w:rFonts w:cstheme="minorHAnsi"/>
            <w:b/>
            <w:i/>
          </w:rPr>
          <w:t>licensing@eastlothian.gov.uk</w:t>
        </w:r>
      </w:hyperlink>
      <w:r w:rsidR="009D024C">
        <w:rPr>
          <w:rFonts w:cstheme="minorHAnsi"/>
          <w:b/>
          <w:i/>
        </w:rPr>
        <w:t xml:space="preserve"> </w:t>
      </w:r>
    </w:p>
    <w:p w:rsidR="00157D6E" w:rsidRPr="00E71D79" w:rsidRDefault="00157D6E" w:rsidP="008F0E09">
      <w:pPr>
        <w:jc w:val="both"/>
        <w:rPr>
          <w:rFonts w:cstheme="minorHAnsi"/>
        </w:rPr>
      </w:pPr>
      <w:r w:rsidRPr="00E71D79">
        <w:rPr>
          <w:rFonts w:cstheme="minorHAnsi"/>
        </w:rPr>
        <w:t>If you have a training cert</w:t>
      </w:r>
      <w:r w:rsidR="009D024C">
        <w:rPr>
          <w:rFonts w:cstheme="minorHAnsi"/>
        </w:rPr>
        <w:t>ificate, include a scan of this.</w:t>
      </w:r>
    </w:p>
    <w:p w:rsidR="00B571D8" w:rsidRDefault="00B571D8"/>
    <w:p w:rsidR="00EB5EF8" w:rsidRDefault="00EB5EF8" w:rsidP="00EB5EF8">
      <w:pPr>
        <w:pStyle w:val="Heading1"/>
        <w:rPr>
          <w:rFonts w:asciiTheme="minorHAnsi" w:hAnsiTheme="minorHAnsi" w:cstheme="minorHAnsi"/>
        </w:rPr>
      </w:pPr>
      <w:bookmarkStart w:id="5" w:name="_All_licences_under"/>
      <w:bookmarkEnd w:id="5"/>
      <w:r>
        <w:rPr>
          <w:rFonts w:asciiTheme="minorHAnsi" w:hAnsiTheme="minorHAnsi" w:cstheme="minorHAnsi"/>
        </w:rPr>
        <w:t>All licences under The Civic Government (Scotland) Act 1982</w:t>
      </w:r>
    </w:p>
    <w:p w:rsidR="00EB5EF8" w:rsidRDefault="00EB5EF8" w:rsidP="00EB5EF8"/>
    <w:p w:rsidR="00EB5EF8" w:rsidRDefault="00EB5EF8" w:rsidP="00EB5EF8">
      <w:pPr>
        <w:rPr>
          <w:rFonts w:cstheme="minorHAnsi"/>
        </w:rPr>
      </w:pPr>
      <w:r w:rsidRPr="00E71D79">
        <w:rPr>
          <w:rFonts w:cstheme="minorHAnsi"/>
        </w:rPr>
        <w:t>The Civic Government (Scotland) Act 1982 is the Law that covers Taxis, Private Hire Cars, Street Traders, Market Operators</w:t>
      </w:r>
      <w:r>
        <w:rPr>
          <w:rFonts w:cstheme="minorHAnsi"/>
        </w:rPr>
        <w:t xml:space="preserve">, Tattoo and Skin Piercing, </w:t>
      </w:r>
      <w:r w:rsidRPr="00E71D79">
        <w:rPr>
          <w:rFonts w:cstheme="minorHAnsi"/>
        </w:rPr>
        <w:t>Public Ent</w:t>
      </w:r>
      <w:r>
        <w:rPr>
          <w:rFonts w:cstheme="minorHAnsi"/>
        </w:rPr>
        <w:t>ertainment etc.</w:t>
      </w:r>
    </w:p>
    <w:p w:rsidR="00EB5EF8" w:rsidRDefault="00EB5EF8" w:rsidP="00EB5EF8">
      <w:pPr>
        <w:rPr>
          <w:rFonts w:cstheme="minorHAnsi"/>
        </w:rPr>
      </w:pPr>
    </w:p>
    <w:p w:rsidR="00EB5EF8" w:rsidRDefault="00EB5EF8" w:rsidP="00EB5EF8">
      <w:pPr>
        <w:rPr>
          <w:rFonts w:cstheme="minorHAnsi"/>
        </w:rPr>
      </w:pPr>
      <w:r>
        <w:rPr>
          <w:rFonts w:cstheme="minorHAnsi"/>
        </w:rPr>
        <w:t>Procedures in rela</w:t>
      </w:r>
      <w:r w:rsidR="00D82241">
        <w:rPr>
          <w:rFonts w:cstheme="minorHAnsi"/>
        </w:rPr>
        <w:t>tion to all licences under the Civic G</w:t>
      </w:r>
      <w:r>
        <w:rPr>
          <w:rFonts w:cstheme="minorHAnsi"/>
        </w:rPr>
        <w:t xml:space="preserve">overnment Scotland Act </w:t>
      </w:r>
      <w:r w:rsidR="00D82241">
        <w:rPr>
          <w:rFonts w:cstheme="minorHAnsi"/>
        </w:rPr>
        <w:t xml:space="preserve">1982 </w:t>
      </w:r>
      <w:r>
        <w:rPr>
          <w:rFonts w:cstheme="minorHAnsi"/>
        </w:rPr>
        <w:t>are now as per the act and no emergency measures are in place.</w:t>
      </w:r>
    </w:p>
    <w:p w:rsidR="00EB5EF8" w:rsidRDefault="00EB5EF8" w:rsidP="00EB5EF8">
      <w:pPr>
        <w:rPr>
          <w:rFonts w:cstheme="minorHAnsi"/>
        </w:rPr>
      </w:pPr>
    </w:p>
    <w:p w:rsidR="00EB5EF8" w:rsidRPr="00EB5EF8" w:rsidRDefault="00EB5EF8" w:rsidP="00EB5EF8">
      <w:pPr>
        <w:rPr>
          <w:rFonts w:cstheme="minorHAnsi"/>
        </w:rPr>
      </w:pPr>
      <w:r>
        <w:rPr>
          <w:rFonts w:cstheme="minorHAnsi"/>
        </w:rPr>
        <w:lastRenderedPageBreak/>
        <w:t xml:space="preserve">For information in relation to applications, renewals or any assistance required please contact </w:t>
      </w:r>
      <w:hyperlink r:id="rId14" w:history="1">
        <w:r w:rsidRPr="00B70442">
          <w:rPr>
            <w:rStyle w:val="Hyperlink"/>
            <w:rFonts w:cstheme="minorHAnsi"/>
          </w:rPr>
          <w:t>licensing@eastlothian.gov.uk</w:t>
        </w:r>
      </w:hyperlink>
      <w:r>
        <w:rPr>
          <w:rFonts w:cstheme="minorHAnsi"/>
        </w:rPr>
        <w:t xml:space="preserve"> or phone 01620 827664</w:t>
      </w:r>
    </w:p>
    <w:p w:rsidR="00EB5EF8" w:rsidRDefault="00EB5EF8" w:rsidP="00EB5EF8">
      <w:pPr>
        <w:pStyle w:val="Heading1"/>
        <w:rPr>
          <w:rFonts w:asciiTheme="minorHAnsi" w:hAnsiTheme="minorHAnsi" w:cstheme="minorHAnsi"/>
        </w:rPr>
      </w:pPr>
      <w:bookmarkStart w:id="6" w:name="_All_other_licence"/>
      <w:bookmarkEnd w:id="6"/>
      <w:r>
        <w:rPr>
          <w:rFonts w:asciiTheme="minorHAnsi" w:hAnsiTheme="minorHAnsi" w:cstheme="minorHAnsi"/>
        </w:rPr>
        <w:t>All other licence enquiries</w:t>
      </w:r>
    </w:p>
    <w:p w:rsidR="00EB5EF8" w:rsidRDefault="00EB5EF8" w:rsidP="00EB5EF8"/>
    <w:p w:rsidR="00EB5EF8" w:rsidRDefault="00EB5EF8" w:rsidP="00EB5EF8">
      <w:r>
        <w:t>All other enquiries should be directed to the licensing office</w:t>
      </w:r>
    </w:p>
    <w:p w:rsidR="00EB5EF8" w:rsidRDefault="00EB5EF8" w:rsidP="00EB5EF8">
      <w:r>
        <w:t xml:space="preserve">Email – </w:t>
      </w:r>
      <w:hyperlink r:id="rId15" w:history="1">
        <w:r w:rsidRPr="00B70442">
          <w:rPr>
            <w:rStyle w:val="Hyperlink"/>
          </w:rPr>
          <w:t>licensing@eastlothian.gov.uk</w:t>
        </w:r>
      </w:hyperlink>
    </w:p>
    <w:p w:rsidR="00EB5EF8" w:rsidRDefault="00EB5EF8" w:rsidP="00EB5EF8">
      <w:r>
        <w:t>Telephone – 01620 827664</w:t>
      </w:r>
    </w:p>
    <w:p w:rsidR="00EB5EF8" w:rsidRDefault="00EB5EF8"/>
    <w:sectPr w:rsidR="00EB5E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423" w:rsidRDefault="00510423" w:rsidP="00157D6E">
      <w:pPr>
        <w:spacing w:after="0" w:line="240" w:lineRule="auto"/>
      </w:pPr>
      <w:r>
        <w:separator/>
      </w:r>
    </w:p>
  </w:endnote>
  <w:endnote w:type="continuationSeparator" w:id="0">
    <w:p w:rsidR="00510423" w:rsidRDefault="00510423" w:rsidP="0015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423" w:rsidRDefault="00510423" w:rsidP="00157D6E">
      <w:pPr>
        <w:spacing w:after="0" w:line="240" w:lineRule="auto"/>
      </w:pPr>
      <w:r>
        <w:separator/>
      </w:r>
    </w:p>
  </w:footnote>
  <w:footnote w:type="continuationSeparator" w:id="0">
    <w:p w:rsidR="00510423" w:rsidRDefault="00510423" w:rsidP="00157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706"/>
    <w:multiLevelType w:val="hybridMultilevel"/>
    <w:tmpl w:val="2C10D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92051D"/>
    <w:multiLevelType w:val="hybridMultilevel"/>
    <w:tmpl w:val="D716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744BF"/>
    <w:multiLevelType w:val="hybridMultilevel"/>
    <w:tmpl w:val="1D18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D8"/>
    <w:rsid w:val="00080F1B"/>
    <w:rsid w:val="00157D6E"/>
    <w:rsid w:val="002445FB"/>
    <w:rsid w:val="00382467"/>
    <w:rsid w:val="003F2BBA"/>
    <w:rsid w:val="00510423"/>
    <w:rsid w:val="006E784F"/>
    <w:rsid w:val="008575AC"/>
    <w:rsid w:val="008F0E09"/>
    <w:rsid w:val="00900F72"/>
    <w:rsid w:val="00901B88"/>
    <w:rsid w:val="009768BA"/>
    <w:rsid w:val="009B4ADE"/>
    <w:rsid w:val="009D024C"/>
    <w:rsid w:val="009F6C16"/>
    <w:rsid w:val="00A91A11"/>
    <w:rsid w:val="00AE7FB0"/>
    <w:rsid w:val="00B571D8"/>
    <w:rsid w:val="00C65892"/>
    <w:rsid w:val="00C9039B"/>
    <w:rsid w:val="00D82241"/>
    <w:rsid w:val="00EB5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07E60-C1D7-4CB4-B365-7F047194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7D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157D6E"/>
    <w:pPr>
      <w:spacing w:line="240" w:lineRule="auto"/>
      <w:outlineLvl w:val="1"/>
    </w:pPr>
    <w:rPr>
      <w:rFonts w:ascii="Calibri" w:hAnsi="Calibri" w:cs="Arial"/>
      <w:b/>
      <w:color w:val="1F4E79" w:themeColor="accent1" w:themeShade="80"/>
      <w:sz w:val="28"/>
      <w:szCs w:val="28"/>
    </w:rPr>
  </w:style>
  <w:style w:type="paragraph" w:styleId="Heading4">
    <w:name w:val="heading 4"/>
    <w:basedOn w:val="Normal"/>
    <w:next w:val="Normal"/>
    <w:link w:val="Heading4Char"/>
    <w:uiPriority w:val="9"/>
    <w:semiHidden/>
    <w:unhideWhenUsed/>
    <w:qFormat/>
    <w:rsid w:val="00157D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1D8"/>
    <w:pPr>
      <w:spacing w:after="0" w:line="240" w:lineRule="auto"/>
    </w:pPr>
  </w:style>
  <w:style w:type="paragraph" w:customStyle="1" w:styleId="legrhs">
    <w:name w:val="legrhs"/>
    <w:basedOn w:val="Normal"/>
    <w:rsid w:val="00B571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57D6E"/>
    <w:rPr>
      <w:rFonts w:ascii="Calibri" w:eastAsiaTheme="majorEastAsia" w:hAnsi="Calibri" w:cs="Arial"/>
      <w:b/>
      <w:color w:val="1F4E79" w:themeColor="accent1" w:themeShade="80"/>
      <w:sz w:val="28"/>
      <w:szCs w:val="28"/>
    </w:rPr>
  </w:style>
  <w:style w:type="character" w:styleId="Hyperlink">
    <w:name w:val="Hyperlink"/>
    <w:uiPriority w:val="99"/>
    <w:unhideWhenUsed/>
    <w:rsid w:val="00157D6E"/>
    <w:rPr>
      <w:color w:val="0563C1"/>
      <w:u w:val="single"/>
    </w:rPr>
  </w:style>
  <w:style w:type="character" w:customStyle="1" w:styleId="Heading1Char">
    <w:name w:val="Heading 1 Char"/>
    <w:basedOn w:val="DefaultParagraphFont"/>
    <w:link w:val="Heading1"/>
    <w:uiPriority w:val="9"/>
    <w:rsid w:val="00157D6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57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D6E"/>
  </w:style>
  <w:style w:type="paragraph" w:styleId="Footer">
    <w:name w:val="footer"/>
    <w:basedOn w:val="Normal"/>
    <w:link w:val="FooterChar"/>
    <w:uiPriority w:val="99"/>
    <w:unhideWhenUsed/>
    <w:rsid w:val="00157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D6E"/>
  </w:style>
  <w:style w:type="character" w:customStyle="1" w:styleId="Heading4Char">
    <w:name w:val="Heading 4 Char"/>
    <w:basedOn w:val="DefaultParagraphFont"/>
    <w:link w:val="Heading4"/>
    <w:uiPriority w:val="9"/>
    <w:semiHidden/>
    <w:rsid w:val="00157D6E"/>
    <w:rPr>
      <w:rFonts w:asciiTheme="majorHAnsi" w:eastAsiaTheme="majorEastAsia" w:hAnsiTheme="majorHAnsi" w:cstheme="majorBidi"/>
      <w:i/>
      <w:iCs/>
      <w:color w:val="2E74B5" w:themeColor="accent1" w:themeShade="BF"/>
    </w:rPr>
  </w:style>
  <w:style w:type="character" w:customStyle="1" w:styleId="legds">
    <w:name w:val="legds"/>
    <w:basedOn w:val="DefaultParagraphFont"/>
    <w:rsid w:val="00157D6E"/>
  </w:style>
  <w:style w:type="paragraph" w:customStyle="1" w:styleId="legclearfix">
    <w:name w:val="legclearfix"/>
    <w:basedOn w:val="Normal"/>
    <w:rsid w:val="00157D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changedelimiter">
    <w:name w:val="legchangedelimiter"/>
    <w:basedOn w:val="DefaultParagraphFont"/>
    <w:rsid w:val="00157D6E"/>
  </w:style>
  <w:style w:type="character" w:customStyle="1" w:styleId="legrepeal">
    <w:name w:val="legrepeal"/>
    <w:basedOn w:val="DefaultParagraphFont"/>
    <w:rsid w:val="00157D6E"/>
  </w:style>
  <w:style w:type="character" w:customStyle="1" w:styleId="legsubstitution">
    <w:name w:val="legsubstitution"/>
    <w:basedOn w:val="DefaultParagraphFont"/>
    <w:rsid w:val="00157D6E"/>
  </w:style>
  <w:style w:type="character" w:styleId="FollowedHyperlink">
    <w:name w:val="FollowedHyperlink"/>
    <w:basedOn w:val="DefaultParagraphFont"/>
    <w:uiPriority w:val="99"/>
    <w:semiHidden/>
    <w:unhideWhenUsed/>
    <w:rsid w:val="00AE7F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06772">
      <w:bodyDiv w:val="1"/>
      <w:marLeft w:val="0"/>
      <w:marRight w:val="0"/>
      <w:marTop w:val="0"/>
      <w:marBottom w:val="0"/>
      <w:divBdr>
        <w:top w:val="none" w:sz="0" w:space="0" w:color="auto"/>
        <w:left w:val="none" w:sz="0" w:space="0" w:color="auto"/>
        <w:bottom w:val="none" w:sz="0" w:space="0" w:color="auto"/>
        <w:right w:val="none" w:sz="0" w:space="0" w:color="auto"/>
      </w:divBdr>
    </w:div>
    <w:div w:id="489057374">
      <w:bodyDiv w:val="1"/>
      <w:marLeft w:val="0"/>
      <w:marRight w:val="0"/>
      <w:marTop w:val="0"/>
      <w:marBottom w:val="0"/>
      <w:divBdr>
        <w:top w:val="none" w:sz="0" w:space="0" w:color="auto"/>
        <w:left w:val="none" w:sz="0" w:space="0" w:color="auto"/>
        <w:bottom w:val="none" w:sz="0" w:space="0" w:color="auto"/>
        <w:right w:val="none" w:sz="0" w:space="0" w:color="auto"/>
      </w:divBdr>
    </w:div>
    <w:div w:id="55778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eastlothian.gov.uk" TargetMode="External"/><Relationship Id="rId13" Type="http://schemas.openxmlformats.org/officeDocument/2006/relationships/hyperlink" Target="mailto:licensing@eastlothian.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gislation.gov.uk/asp/2005/16/cont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lothian.gov.uk" TargetMode="External"/><Relationship Id="rId5" Type="http://schemas.openxmlformats.org/officeDocument/2006/relationships/footnotes" Target="footnotes.xml"/><Relationship Id="rId15" Type="http://schemas.openxmlformats.org/officeDocument/2006/relationships/hyperlink" Target="mailto:licensing@eastlothian.gov.uk" TargetMode="External"/><Relationship Id="rId10" Type="http://schemas.openxmlformats.org/officeDocument/2006/relationships/hyperlink" Target="mailto:licensing@eastlothian.gov.uk" TargetMode="External"/><Relationship Id="rId4" Type="http://schemas.openxmlformats.org/officeDocument/2006/relationships/webSettings" Target="webSettings.xml"/><Relationship Id="rId9" Type="http://schemas.openxmlformats.org/officeDocument/2006/relationships/hyperlink" Target="http://www.eastlothian.gov.uk/payforit" TargetMode="External"/><Relationship Id="rId14" Type="http://schemas.openxmlformats.org/officeDocument/2006/relationships/hyperlink" Target="mailto:licensing@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Harling, Karen (Licensing)</dc:creator>
  <cp:keywords/>
  <dc:description/>
  <cp:lastModifiedBy>Winter, Maree</cp:lastModifiedBy>
  <cp:revision>2</cp:revision>
  <dcterms:created xsi:type="dcterms:W3CDTF">2022-10-13T14:48:00Z</dcterms:created>
  <dcterms:modified xsi:type="dcterms:W3CDTF">2022-10-13T14:48:00Z</dcterms:modified>
</cp:coreProperties>
</file>