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00D8" w14:textId="24FF088E" w:rsidR="00480A0C" w:rsidRPr="00870D95" w:rsidRDefault="004812B2" w:rsidP="00480A0C">
      <w:pPr>
        <w:pStyle w:val="ProjConnTemplTitle"/>
        <w:spacing w:after="120"/>
        <w:rPr>
          <w:sz w:val="56"/>
          <w:szCs w:val="56"/>
          <w:lang w:val="en-GB"/>
        </w:rPr>
      </w:pPr>
      <w:r>
        <w:rPr>
          <w:noProof/>
          <w:sz w:val="56"/>
          <w:szCs w:val="56"/>
          <w:lang w:val="en-GB" w:eastAsia="en-GB"/>
        </w:rPr>
        <w:drawing>
          <wp:inline distT="0" distB="0" distL="0" distR="0" wp14:anchorId="66F7EE73" wp14:editId="54FB9FC9">
            <wp:extent cx="6479540" cy="1891665"/>
            <wp:effectExtent l="0" t="0" r="0"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79540" cy="1891665"/>
                    </a:xfrm>
                    <a:prstGeom prst="rect">
                      <a:avLst/>
                    </a:prstGeom>
                  </pic:spPr>
                </pic:pic>
              </a:graphicData>
            </a:graphic>
          </wp:inline>
        </w:drawing>
      </w:r>
    </w:p>
    <w:p w14:paraId="0D6DC2E7" w14:textId="4299718A" w:rsidR="00077D78" w:rsidRPr="00917593" w:rsidRDefault="00077D78" w:rsidP="002D7FEC">
      <w:pPr>
        <w:pStyle w:val="ProjConnTemplTitle"/>
        <w:spacing w:after="120"/>
        <w:rPr>
          <w:noProof/>
          <w:sz w:val="36"/>
          <w:szCs w:val="36"/>
          <w:lang w:val="en-GB" w:eastAsia="en-GB"/>
        </w:rPr>
      </w:pPr>
      <w:r w:rsidRPr="00917593">
        <w:rPr>
          <w:noProof/>
          <w:sz w:val="36"/>
          <w:szCs w:val="36"/>
          <w:lang w:val="en-GB" w:eastAsia="en-GB"/>
        </w:rPr>
        <w:t>GUIDANCE</w:t>
      </w:r>
    </w:p>
    <w:tbl>
      <w:tblPr>
        <w:tblStyle w:val="TableGrid"/>
        <w:tblW w:w="0" w:type="auto"/>
        <w:tblLook w:val="04A0" w:firstRow="1" w:lastRow="0" w:firstColumn="1" w:lastColumn="0" w:noHBand="0" w:noVBand="1"/>
      </w:tblPr>
      <w:tblGrid>
        <w:gridCol w:w="2018"/>
        <w:gridCol w:w="8140"/>
      </w:tblGrid>
      <w:tr w:rsidR="004826EA" w:rsidRPr="00DA6399" w14:paraId="2547B446" w14:textId="77777777" w:rsidTr="009A2786">
        <w:tc>
          <w:tcPr>
            <w:tcW w:w="2017" w:type="dxa"/>
            <w:vMerge w:val="restart"/>
            <w:tcBorders>
              <w:top w:val="single" w:sz="18" w:space="0" w:color="auto"/>
              <w:left w:val="single" w:sz="18" w:space="0" w:color="auto"/>
              <w:bottom w:val="single" w:sz="18" w:space="0" w:color="auto"/>
              <w:right w:val="single" w:sz="18" w:space="0" w:color="auto"/>
            </w:tcBorders>
          </w:tcPr>
          <w:p w14:paraId="1C639647" w14:textId="3ACF7C61" w:rsidR="007618B7" w:rsidRDefault="004228A9" w:rsidP="002D7FEC">
            <w:pPr>
              <w:pStyle w:val="ProjConnTemplTitle"/>
              <w:spacing w:after="120"/>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599872" behindDoc="1" locked="0" layoutInCell="1" allowOverlap="1" wp14:anchorId="44E365B6" wp14:editId="708E8EFD">
                  <wp:simplePos x="0" y="0"/>
                  <wp:positionH relativeFrom="column">
                    <wp:posOffset>0</wp:posOffset>
                  </wp:positionH>
                  <wp:positionV relativeFrom="paragraph">
                    <wp:posOffset>646633</wp:posOffset>
                  </wp:positionV>
                  <wp:extent cx="1102098" cy="410292"/>
                  <wp:effectExtent l="0" t="0" r="3175" b="8890"/>
                  <wp:wrapTight wrapText="bothSides">
                    <wp:wrapPolygon edited="0">
                      <wp:start x="0" y="0"/>
                      <wp:lineTo x="0" y="21065"/>
                      <wp:lineTo x="21289" y="21065"/>
                      <wp:lineTo x="212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2098" cy="410292"/>
                          </a:xfrm>
                          <a:prstGeom prst="rect">
                            <a:avLst/>
                          </a:prstGeom>
                        </pic:spPr>
                      </pic:pic>
                    </a:graphicData>
                  </a:graphic>
                  <wp14:sizeRelH relativeFrom="page">
                    <wp14:pctWidth>0</wp14:pctWidth>
                  </wp14:sizeRelH>
                  <wp14:sizeRelV relativeFrom="page">
                    <wp14:pctHeight>0</wp14:pctHeight>
                  </wp14:sizeRelV>
                </wp:anchor>
              </w:drawing>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3388E1B5" w14:textId="35EECC57" w:rsidR="007618B7" w:rsidRPr="007618B7" w:rsidRDefault="007618B7" w:rsidP="0006031A">
            <w:pPr>
              <w:pStyle w:val="ProjConnTemplTitle"/>
              <w:spacing w:after="120"/>
              <w:jc w:val="both"/>
              <w:rPr>
                <w:noProof/>
                <w:lang w:eastAsia="en-GB"/>
              </w:rPr>
            </w:pPr>
            <w:r w:rsidRPr="007618B7">
              <w:rPr>
                <w:noProof/>
                <w:lang w:eastAsia="en-GB"/>
              </w:rPr>
              <w:t xml:space="preserve">WHAT IS </w:t>
            </w:r>
            <w:r>
              <w:rPr>
                <w:noProof/>
                <w:lang w:eastAsia="en-GB"/>
              </w:rPr>
              <w:t>?</w:t>
            </w:r>
          </w:p>
        </w:tc>
      </w:tr>
      <w:tr w:rsidR="004826EA" w:rsidRPr="00DA6399" w14:paraId="3B5751CD"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185D7C64" w14:textId="427FFA99" w:rsidR="007618B7" w:rsidRPr="00DA6399" w:rsidRDefault="007618B7" w:rsidP="002D7FEC">
            <w:pPr>
              <w:pStyle w:val="ProjConnTemplTitle"/>
              <w:spacing w:after="120"/>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6D339496" w14:textId="1FAB11B8" w:rsidR="00433A5A" w:rsidRDefault="00FF7762" w:rsidP="007F37B6">
            <w:pPr>
              <w:rPr>
                <w:b/>
                <w:noProof/>
                <w:lang w:eastAsia="en-GB"/>
              </w:rPr>
            </w:pPr>
            <w:r>
              <w:rPr>
                <w:noProof/>
                <w:lang w:eastAsia="en-GB"/>
              </w:rPr>
              <w:t xml:space="preserve">Project 21 </w:t>
            </w:r>
            <w:r w:rsidR="007618B7" w:rsidRPr="00DA6399">
              <w:rPr>
                <w:noProof/>
                <w:lang w:eastAsia="en-GB"/>
              </w:rPr>
              <w:t xml:space="preserve">is a Musselburgh Area Partnership initiative and is an exciting opportunity for community </w:t>
            </w:r>
            <w:r w:rsidR="00D87985">
              <w:rPr>
                <w:noProof/>
                <w:lang w:eastAsia="en-GB"/>
              </w:rPr>
              <w:t>grou</w:t>
            </w:r>
            <w:r w:rsidR="00B248F6">
              <w:rPr>
                <w:noProof/>
                <w:lang w:eastAsia="en-GB"/>
              </w:rPr>
              <w:t>p</w:t>
            </w:r>
            <w:r w:rsidR="00D87985">
              <w:rPr>
                <w:noProof/>
                <w:lang w:eastAsia="en-GB"/>
              </w:rPr>
              <w:t>s and organisations to offer free taster sessions to members of the community</w:t>
            </w:r>
            <w:r w:rsidR="001675CC">
              <w:rPr>
                <w:noProof/>
                <w:lang w:eastAsia="en-GB"/>
              </w:rPr>
              <w:t>.</w:t>
            </w:r>
          </w:p>
          <w:p w14:paraId="7740978C" w14:textId="77777777" w:rsidR="00433A5A" w:rsidRDefault="00433A5A" w:rsidP="007F37B6">
            <w:pPr>
              <w:rPr>
                <w:b/>
              </w:rPr>
            </w:pPr>
          </w:p>
          <w:p w14:paraId="1343CBB2" w14:textId="77D81440" w:rsidR="007F37B6" w:rsidRDefault="007F37B6" w:rsidP="007F37B6">
            <w:r>
              <w:t>The last 18 months of restrictions due to the Covid-19 pandemic ha</w:t>
            </w:r>
            <w:r w:rsidR="00301496">
              <w:t>ve</w:t>
            </w:r>
            <w:r>
              <w:t xml:space="preserve"> had a significant impact on many members of the community and ha</w:t>
            </w:r>
            <w:r w:rsidR="00215517">
              <w:t>ve</w:t>
            </w:r>
            <w:r>
              <w:t xml:space="preserve"> also had an impact on local groups and organisations.</w:t>
            </w:r>
          </w:p>
          <w:p w14:paraId="2AEA27D5" w14:textId="0402D8C3" w:rsidR="007F37B6" w:rsidRDefault="007F37B6" w:rsidP="007F37B6">
            <w:r>
              <w:t>This combined with health issues and social isolation may well have a long-lasting impact on our community.</w:t>
            </w:r>
          </w:p>
          <w:p w14:paraId="7C4270E6" w14:textId="77777777" w:rsidR="00433A5A" w:rsidRDefault="00433A5A" w:rsidP="007F37B6"/>
          <w:p w14:paraId="7406EABF" w14:textId="3F6E7224" w:rsidR="007F37B6" w:rsidRDefault="00623083" w:rsidP="007F37B6">
            <w:r>
              <w:t>Project 21</w:t>
            </w:r>
            <w:r w:rsidR="007F37B6">
              <w:t xml:space="preserve"> looks to identify</w:t>
            </w:r>
            <w:r w:rsidR="00250846">
              <w:t xml:space="preserve"> and engage</w:t>
            </w:r>
            <w:r w:rsidR="00705CC6">
              <w:t xml:space="preserve"> with</w:t>
            </w:r>
            <w:r w:rsidR="007F37B6">
              <w:t xml:space="preserve"> local groups and organisations who provide intergenerational activities across the communities of Musselburgh, Old Craighall, Wallyford and Whitecraig and provide an opportunity for them to offer free taster sessions to try something new or different or simply provide an opportunity to meet other members of the community in an environment which may open up new experiences and opportunities.</w:t>
            </w:r>
          </w:p>
          <w:p w14:paraId="2F054E1A" w14:textId="79921582" w:rsidR="00433A5A" w:rsidRDefault="00433A5A" w:rsidP="007F37B6"/>
          <w:p w14:paraId="3C8865F0" w14:textId="2F3E4657" w:rsidR="00433A5A" w:rsidRDefault="00433A5A" w:rsidP="00433A5A">
            <w:r>
              <w:t>Our community has many groups and organisations who can potentially offer new experiences which could have a positive impact on the mental wellbeing of many and help reduce the impact of social isolation.</w:t>
            </w:r>
          </w:p>
          <w:p w14:paraId="031D460F" w14:textId="151567BF" w:rsidR="0032726A" w:rsidRDefault="0032726A" w:rsidP="00433A5A"/>
          <w:p w14:paraId="7139CA00" w14:textId="3F9DF6CC" w:rsidR="0032726A" w:rsidRDefault="0032726A" w:rsidP="00433A5A">
            <w:r>
              <w:t>Project 21 aims to:</w:t>
            </w:r>
          </w:p>
          <w:p w14:paraId="35A99B41" w14:textId="46B5DAFD" w:rsidR="00433A5A" w:rsidRDefault="00433A5A" w:rsidP="00433A5A"/>
          <w:p w14:paraId="37CA1502" w14:textId="3C9110D0" w:rsidR="00DD7A32" w:rsidRDefault="00004A5A" w:rsidP="00DD7A32">
            <w:pPr>
              <w:pStyle w:val="ListParagraph"/>
              <w:numPr>
                <w:ilvl w:val="0"/>
                <w:numId w:val="6"/>
              </w:numPr>
              <w:spacing w:after="160" w:line="259" w:lineRule="auto"/>
            </w:pPr>
            <w:r>
              <w:t xml:space="preserve">Provide </w:t>
            </w:r>
            <w:r w:rsidR="00DD7A32">
              <w:t>the opportunity for members of the community to try new experience</w:t>
            </w:r>
            <w:r w:rsidR="003728E9">
              <w:t>s</w:t>
            </w:r>
            <w:r w:rsidR="00197D7C">
              <w:t xml:space="preserve"> and activities</w:t>
            </w:r>
          </w:p>
          <w:p w14:paraId="5E94CDA2" w14:textId="4C6B69B8" w:rsidR="00DD7A32" w:rsidRDefault="00004A5A" w:rsidP="00DD7A32">
            <w:pPr>
              <w:pStyle w:val="ListParagraph"/>
              <w:numPr>
                <w:ilvl w:val="0"/>
                <w:numId w:val="6"/>
              </w:numPr>
              <w:spacing w:after="160" w:line="259" w:lineRule="auto"/>
            </w:pPr>
            <w:r>
              <w:t xml:space="preserve">Provide </w:t>
            </w:r>
            <w:r w:rsidR="00DD7A32">
              <w:t>an opportunity for members of the community to meet new people and build new confidences.</w:t>
            </w:r>
          </w:p>
          <w:p w14:paraId="0DA1ACE0" w14:textId="3ACD14CF" w:rsidR="00DD7A32" w:rsidRDefault="00091299" w:rsidP="00DD7A32">
            <w:pPr>
              <w:pStyle w:val="ListParagraph"/>
              <w:numPr>
                <w:ilvl w:val="0"/>
                <w:numId w:val="6"/>
              </w:numPr>
              <w:spacing w:after="160" w:line="259" w:lineRule="auto"/>
            </w:pPr>
            <w:r>
              <w:t>O</w:t>
            </w:r>
            <w:r w:rsidR="00DD7A32">
              <w:t>ffer those in the community who have had no real connection with local groups, the opportunity to do so.</w:t>
            </w:r>
          </w:p>
          <w:p w14:paraId="0E71CBDE" w14:textId="14F193AF" w:rsidR="00DD7A32" w:rsidRDefault="00091299" w:rsidP="00DD7A32">
            <w:pPr>
              <w:pStyle w:val="ListParagraph"/>
              <w:numPr>
                <w:ilvl w:val="0"/>
                <w:numId w:val="6"/>
              </w:numPr>
              <w:spacing w:after="160" w:line="259" w:lineRule="auto"/>
            </w:pPr>
            <w:r>
              <w:t>Support</w:t>
            </w:r>
            <w:r w:rsidR="00DD7A32">
              <w:t xml:space="preserve"> those in the community who feel isolated and marginalised</w:t>
            </w:r>
          </w:p>
          <w:p w14:paraId="3EA6C9DB" w14:textId="3B9087F0" w:rsidR="00DD7A32" w:rsidRDefault="00C52E68" w:rsidP="00DD7A32">
            <w:pPr>
              <w:pStyle w:val="ListParagraph"/>
              <w:numPr>
                <w:ilvl w:val="0"/>
                <w:numId w:val="6"/>
              </w:numPr>
              <w:spacing w:after="160" w:line="259" w:lineRule="auto"/>
            </w:pPr>
            <w:r>
              <w:t>Promote</w:t>
            </w:r>
            <w:r w:rsidR="00DD7A32">
              <w:t xml:space="preserve"> mental</w:t>
            </w:r>
            <w:r>
              <w:t xml:space="preserve"> health </w:t>
            </w:r>
            <w:r w:rsidR="00977257">
              <w:t xml:space="preserve">and </w:t>
            </w:r>
            <w:r w:rsidR="00DD7A32">
              <w:t>well-</w:t>
            </w:r>
            <w:r w:rsidR="005D7D3F">
              <w:t>being.</w:t>
            </w:r>
          </w:p>
          <w:p w14:paraId="1F9AB7F8" w14:textId="7C3A4220" w:rsidR="00DD7A32" w:rsidRDefault="00F761A4" w:rsidP="00DD7A32">
            <w:pPr>
              <w:pStyle w:val="ListParagraph"/>
              <w:numPr>
                <w:ilvl w:val="0"/>
                <w:numId w:val="6"/>
              </w:numPr>
              <w:spacing w:after="160" w:line="259" w:lineRule="auto"/>
            </w:pPr>
            <w:r>
              <w:t xml:space="preserve">Offer </w:t>
            </w:r>
            <w:r w:rsidR="00DD7A32">
              <w:t>local groups and organisations the opportunity to engage with the community.</w:t>
            </w:r>
          </w:p>
          <w:p w14:paraId="0D905DAB" w14:textId="250EACE9" w:rsidR="00DD7A32" w:rsidRDefault="00F761A4" w:rsidP="00DD7A32">
            <w:pPr>
              <w:pStyle w:val="ListParagraph"/>
              <w:numPr>
                <w:ilvl w:val="0"/>
                <w:numId w:val="6"/>
              </w:numPr>
              <w:spacing w:after="160" w:line="259" w:lineRule="auto"/>
            </w:pPr>
            <w:r>
              <w:t>O</w:t>
            </w:r>
            <w:r w:rsidR="00DD7A32">
              <w:t>ffer groups and organisations the opportunity to increase their membership.</w:t>
            </w:r>
          </w:p>
          <w:p w14:paraId="3F0C231D" w14:textId="2D1B3B9F" w:rsidR="005D7D3F" w:rsidRDefault="005D7D3F" w:rsidP="00DD7A32">
            <w:pPr>
              <w:pStyle w:val="ListParagraph"/>
              <w:numPr>
                <w:ilvl w:val="0"/>
                <w:numId w:val="6"/>
              </w:numPr>
              <w:spacing w:after="160" w:line="259" w:lineRule="auto"/>
            </w:pPr>
            <w:r>
              <w:lastRenderedPageBreak/>
              <w:t>Offer the opportunity to</w:t>
            </w:r>
            <w:r w:rsidR="0093650F">
              <w:t xml:space="preserve"> experience adult volunteering</w:t>
            </w:r>
          </w:p>
          <w:p w14:paraId="5579C3BF" w14:textId="3FA7751B" w:rsidR="007618B7" w:rsidRPr="00EA6A63" w:rsidRDefault="00F761A4" w:rsidP="00EA6A63">
            <w:pPr>
              <w:pStyle w:val="ListParagraph"/>
              <w:numPr>
                <w:ilvl w:val="0"/>
                <w:numId w:val="6"/>
              </w:numPr>
              <w:spacing w:after="160" w:line="259" w:lineRule="auto"/>
            </w:pPr>
            <w:r>
              <w:t>Provide social</w:t>
            </w:r>
            <w:r w:rsidR="00DD7A32">
              <w:t xml:space="preserve"> opportunities to new residents into our communities.</w:t>
            </w:r>
          </w:p>
        </w:tc>
      </w:tr>
      <w:tr w:rsidR="004826EA" w:rsidRPr="00DA6399" w14:paraId="5020876C" w14:textId="77777777" w:rsidTr="009A2786">
        <w:tc>
          <w:tcPr>
            <w:tcW w:w="2017" w:type="dxa"/>
            <w:vMerge w:val="restart"/>
            <w:tcBorders>
              <w:top w:val="single" w:sz="18" w:space="0" w:color="auto"/>
              <w:left w:val="single" w:sz="18" w:space="0" w:color="auto"/>
              <w:bottom w:val="single" w:sz="18" w:space="0" w:color="auto"/>
              <w:right w:val="single" w:sz="18" w:space="0" w:color="auto"/>
            </w:tcBorders>
          </w:tcPr>
          <w:p w14:paraId="65B5988B" w14:textId="1B91BF4A" w:rsidR="004228A9" w:rsidRDefault="004228A9" w:rsidP="004228A9">
            <w:pPr>
              <w:pStyle w:val="ProjConnTemplTitle"/>
              <w:spacing w:after="120"/>
              <w:jc w:val="left"/>
              <w:rPr>
                <w:b w:val="0"/>
                <w:noProof/>
                <w:color w:val="FF0066"/>
                <w:sz w:val="24"/>
                <w:szCs w:val="24"/>
                <w:lang w:val="en-GB" w:eastAsia="en-GB"/>
              </w:rPr>
            </w:pPr>
            <w:r>
              <w:rPr>
                <w:b w:val="0"/>
                <w:noProof/>
                <w:color w:val="FF0066"/>
                <w:sz w:val="24"/>
                <w:szCs w:val="24"/>
                <w:lang w:val="en-GB" w:eastAsia="en-GB"/>
              </w:rPr>
              <w:lastRenderedPageBreak/>
              <w:drawing>
                <wp:anchor distT="0" distB="0" distL="114300" distR="114300" simplePos="0" relativeHeight="251619328" behindDoc="1" locked="0" layoutInCell="1" allowOverlap="1" wp14:anchorId="29890068" wp14:editId="5AB4F441">
                  <wp:simplePos x="0" y="0"/>
                  <wp:positionH relativeFrom="column">
                    <wp:posOffset>120218</wp:posOffset>
                  </wp:positionH>
                  <wp:positionV relativeFrom="paragraph">
                    <wp:posOffset>452120</wp:posOffset>
                  </wp:positionV>
                  <wp:extent cx="877552" cy="1408050"/>
                  <wp:effectExtent l="0" t="0" r="0" b="1905"/>
                  <wp:wrapTight wrapText="bothSides">
                    <wp:wrapPolygon edited="0">
                      <wp:start x="8446" y="0"/>
                      <wp:lineTo x="5631" y="1461"/>
                      <wp:lineTo x="2815" y="3800"/>
                      <wp:lineTo x="2815" y="4969"/>
                      <wp:lineTo x="0" y="9353"/>
                      <wp:lineTo x="0" y="12861"/>
                      <wp:lineTo x="2346" y="14030"/>
                      <wp:lineTo x="0" y="17829"/>
                      <wp:lineTo x="0" y="20460"/>
                      <wp:lineTo x="2346" y="21337"/>
                      <wp:lineTo x="8915" y="21337"/>
                      <wp:lineTo x="21115" y="20752"/>
                      <wp:lineTo x="21115" y="16076"/>
                      <wp:lineTo x="10792" y="14030"/>
                      <wp:lineTo x="15015" y="14030"/>
                      <wp:lineTo x="19238" y="11399"/>
                      <wp:lineTo x="18300" y="9353"/>
                      <wp:lineTo x="20646" y="4677"/>
                      <wp:lineTo x="21115" y="3215"/>
                      <wp:lineTo x="18300" y="1169"/>
                      <wp:lineTo x="15015" y="0"/>
                      <wp:lineTo x="84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und sign.png"/>
                          <pic:cNvPicPr/>
                        </pic:nvPicPr>
                        <pic:blipFill>
                          <a:blip r:embed="rId10">
                            <a:extLst>
                              <a:ext uri="{28A0092B-C50C-407E-A947-70E740481C1C}">
                                <a14:useLocalDpi xmlns:a14="http://schemas.microsoft.com/office/drawing/2010/main" val="0"/>
                              </a:ext>
                            </a:extLst>
                          </a:blip>
                          <a:stretch>
                            <a:fillRect/>
                          </a:stretch>
                        </pic:blipFill>
                        <pic:spPr>
                          <a:xfrm>
                            <a:off x="0" y="0"/>
                            <a:ext cx="877552" cy="1408050"/>
                          </a:xfrm>
                          <a:prstGeom prst="rect">
                            <a:avLst/>
                          </a:prstGeom>
                        </pic:spPr>
                      </pic:pic>
                    </a:graphicData>
                  </a:graphic>
                  <wp14:sizeRelH relativeFrom="page">
                    <wp14:pctWidth>0</wp14:pctWidth>
                  </wp14:sizeRelH>
                  <wp14:sizeRelV relativeFrom="page">
                    <wp14:pctHeight>0</wp14:pctHeight>
                  </wp14:sizeRelV>
                </wp:anchor>
              </w:drawing>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02AA08CE" w14:textId="279A4572" w:rsidR="004228A9" w:rsidRPr="004228A9" w:rsidRDefault="004228A9" w:rsidP="00DA6399">
            <w:pPr>
              <w:pStyle w:val="ProjConnTemplTitle"/>
              <w:spacing w:after="120"/>
              <w:jc w:val="both"/>
              <w:rPr>
                <w:noProof/>
                <w:sz w:val="24"/>
                <w:szCs w:val="24"/>
                <w:lang w:val="en-GB" w:eastAsia="en-GB"/>
              </w:rPr>
            </w:pPr>
            <w:r w:rsidRPr="004228A9">
              <w:rPr>
                <w:noProof/>
                <w:sz w:val="24"/>
                <w:szCs w:val="24"/>
                <w:lang w:val="en-GB" w:eastAsia="en-GB"/>
              </w:rPr>
              <w:t>HOW MUCH MONEY IS AVAILABLE?</w:t>
            </w:r>
          </w:p>
        </w:tc>
      </w:tr>
      <w:tr w:rsidR="004826EA" w:rsidRPr="00DA6399" w14:paraId="529FB0FE"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1FE9F007" w14:textId="0171F723" w:rsidR="004228A9" w:rsidRPr="00DA6399" w:rsidRDefault="004228A9" w:rsidP="004228A9">
            <w:pPr>
              <w:pStyle w:val="ProjConnTemplTitle"/>
              <w:spacing w:after="120"/>
              <w:jc w:val="left"/>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6CAA0C1D" w14:textId="56CBA94D" w:rsidR="004228A9" w:rsidRPr="00DA6399" w:rsidRDefault="004228A9" w:rsidP="00DA6399">
            <w:pPr>
              <w:pStyle w:val="ProjConnTemplTitle"/>
              <w:spacing w:after="120"/>
              <w:jc w:val="both"/>
              <w:rPr>
                <w:b w:val="0"/>
                <w:noProof/>
                <w:sz w:val="24"/>
                <w:szCs w:val="24"/>
                <w:lang w:val="en-GB" w:eastAsia="en-GB"/>
              </w:rPr>
            </w:pPr>
            <w:r w:rsidRPr="00DA6399">
              <w:rPr>
                <w:b w:val="0"/>
                <w:noProof/>
                <w:sz w:val="24"/>
                <w:szCs w:val="24"/>
                <w:lang w:val="en-GB" w:eastAsia="en-GB"/>
              </w:rPr>
              <w:t>A total of £</w:t>
            </w:r>
            <w:r w:rsidR="00FA039D">
              <w:rPr>
                <w:b w:val="0"/>
                <w:noProof/>
                <w:sz w:val="24"/>
                <w:szCs w:val="24"/>
                <w:lang w:val="en-GB" w:eastAsia="en-GB"/>
              </w:rPr>
              <w:t>2</w:t>
            </w:r>
            <w:r w:rsidR="00FF7762">
              <w:rPr>
                <w:b w:val="0"/>
                <w:noProof/>
                <w:sz w:val="24"/>
                <w:szCs w:val="24"/>
                <w:lang w:val="en-GB" w:eastAsia="en-GB"/>
              </w:rPr>
              <w:t>1</w:t>
            </w:r>
            <w:r w:rsidRPr="00DA6399">
              <w:rPr>
                <w:b w:val="0"/>
                <w:noProof/>
                <w:sz w:val="24"/>
                <w:szCs w:val="24"/>
                <w:lang w:val="en-GB" w:eastAsia="en-GB"/>
              </w:rPr>
              <w:t xml:space="preserve">,000 </w:t>
            </w:r>
            <w:r w:rsidR="00FA039D">
              <w:rPr>
                <w:b w:val="0"/>
                <w:noProof/>
                <w:sz w:val="24"/>
                <w:szCs w:val="24"/>
                <w:lang w:val="en-GB" w:eastAsia="en-GB"/>
              </w:rPr>
              <w:t xml:space="preserve">from the Musselburgh Area Partnership </w:t>
            </w:r>
            <w:r w:rsidRPr="00DA6399">
              <w:rPr>
                <w:b w:val="0"/>
                <w:noProof/>
                <w:sz w:val="24"/>
                <w:szCs w:val="24"/>
                <w:lang w:val="en-GB" w:eastAsia="en-GB"/>
              </w:rPr>
              <w:t xml:space="preserve">is available to fund </w:t>
            </w:r>
            <w:r w:rsidR="00FA039D">
              <w:rPr>
                <w:b w:val="0"/>
                <w:noProof/>
                <w:sz w:val="24"/>
                <w:szCs w:val="24"/>
                <w:lang w:val="en-GB" w:eastAsia="en-GB"/>
              </w:rPr>
              <w:t>free taster sessions.</w:t>
            </w:r>
            <w:r w:rsidR="00C86FBE">
              <w:rPr>
                <w:b w:val="0"/>
                <w:noProof/>
                <w:sz w:val="24"/>
                <w:szCs w:val="24"/>
                <w:lang w:val="en-GB" w:eastAsia="en-GB"/>
              </w:rPr>
              <w:t xml:space="preserve"> </w:t>
            </w:r>
            <w:r w:rsidR="00424B26">
              <w:rPr>
                <w:b w:val="0"/>
                <w:noProof/>
                <w:sz w:val="24"/>
                <w:szCs w:val="24"/>
                <w:lang w:val="en-GB" w:eastAsia="en-GB"/>
              </w:rPr>
              <w:t>The to</w:t>
            </w:r>
            <w:r w:rsidR="00490910">
              <w:rPr>
                <w:b w:val="0"/>
                <w:noProof/>
                <w:sz w:val="24"/>
                <w:szCs w:val="24"/>
                <w:lang w:val="en-GB" w:eastAsia="en-GB"/>
              </w:rPr>
              <w:t>t</w:t>
            </w:r>
            <w:r w:rsidR="00424B26">
              <w:rPr>
                <w:b w:val="0"/>
                <w:noProof/>
                <w:sz w:val="24"/>
                <w:szCs w:val="24"/>
                <w:lang w:val="en-GB" w:eastAsia="en-GB"/>
              </w:rPr>
              <w:t>al amount of funding will not exceed £21,000</w:t>
            </w:r>
            <w:r w:rsidR="00490910">
              <w:rPr>
                <w:b w:val="0"/>
                <w:noProof/>
                <w:sz w:val="24"/>
                <w:szCs w:val="24"/>
                <w:lang w:val="en-GB" w:eastAsia="en-GB"/>
              </w:rPr>
              <w:t xml:space="preserve"> and as such any application received after th</w:t>
            </w:r>
            <w:r w:rsidR="00D3141E">
              <w:rPr>
                <w:b w:val="0"/>
                <w:noProof/>
                <w:sz w:val="24"/>
                <w:szCs w:val="24"/>
                <w:lang w:val="en-GB" w:eastAsia="en-GB"/>
              </w:rPr>
              <w:t xml:space="preserve">is sum has been fully </w:t>
            </w:r>
            <w:r w:rsidR="00001AF9">
              <w:rPr>
                <w:b w:val="0"/>
                <w:noProof/>
                <w:sz w:val="24"/>
                <w:szCs w:val="24"/>
                <w:lang w:val="en-GB" w:eastAsia="en-GB"/>
              </w:rPr>
              <w:t>allocated will unfortunately not receive funding</w:t>
            </w:r>
            <w:r w:rsidR="003C1F81">
              <w:rPr>
                <w:b w:val="0"/>
                <w:noProof/>
                <w:sz w:val="24"/>
                <w:szCs w:val="24"/>
                <w:lang w:val="en-GB" w:eastAsia="en-GB"/>
              </w:rPr>
              <w:t>.</w:t>
            </w:r>
          </w:p>
        </w:tc>
      </w:tr>
      <w:tr w:rsidR="004826EA" w:rsidRPr="00DA6399" w14:paraId="41D88DF0"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62B83353" w14:textId="77777777" w:rsidR="004228A9" w:rsidRDefault="004228A9" w:rsidP="00DA6399">
            <w:pPr>
              <w:pStyle w:val="ProjConnTemplTitle"/>
              <w:spacing w:after="120"/>
              <w:jc w:val="both"/>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4F95D350" w14:textId="6DED4282" w:rsidR="004228A9" w:rsidRPr="004228A9" w:rsidRDefault="004228A9" w:rsidP="00491C7D">
            <w:pPr>
              <w:pStyle w:val="ProjConnTemplTitle"/>
              <w:spacing w:after="120"/>
              <w:jc w:val="left"/>
              <w:rPr>
                <w:noProof/>
                <w:sz w:val="24"/>
                <w:szCs w:val="24"/>
                <w:lang w:val="en-GB" w:eastAsia="en-GB"/>
              </w:rPr>
            </w:pPr>
            <w:r w:rsidRPr="004228A9">
              <w:rPr>
                <w:noProof/>
                <w:sz w:val="24"/>
                <w:szCs w:val="24"/>
                <w:lang w:val="en-GB" w:eastAsia="en-GB"/>
              </w:rPr>
              <w:t>HOW MUCH CAN I APPLY FOR?</w:t>
            </w:r>
          </w:p>
        </w:tc>
      </w:tr>
      <w:tr w:rsidR="004826EA" w:rsidRPr="00DA6399" w14:paraId="0AD14D20"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08B26046" w14:textId="719193E9" w:rsidR="004228A9" w:rsidRDefault="004228A9" w:rsidP="00DA6399">
            <w:pPr>
              <w:pStyle w:val="ProjConnTemplTitle"/>
              <w:spacing w:after="120"/>
              <w:jc w:val="both"/>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305B05EF" w14:textId="47F9C90C" w:rsidR="004228A9" w:rsidRPr="004228A9" w:rsidRDefault="004228A9" w:rsidP="00491C7D">
            <w:pPr>
              <w:pStyle w:val="ProjConnTemplTitle"/>
              <w:spacing w:after="120"/>
              <w:jc w:val="left"/>
              <w:rPr>
                <w:b w:val="0"/>
                <w:noProof/>
                <w:sz w:val="24"/>
                <w:szCs w:val="24"/>
                <w:lang w:val="en-GB" w:eastAsia="en-GB"/>
              </w:rPr>
            </w:pPr>
            <w:r w:rsidRPr="004228A9">
              <w:rPr>
                <w:b w:val="0"/>
                <w:noProof/>
                <w:sz w:val="24"/>
                <w:szCs w:val="24"/>
                <w:lang w:val="en-GB" w:eastAsia="en-GB"/>
              </w:rPr>
              <w:t xml:space="preserve">Applications can be made </w:t>
            </w:r>
            <w:r w:rsidR="00304381">
              <w:rPr>
                <w:b w:val="0"/>
                <w:noProof/>
                <w:sz w:val="24"/>
                <w:szCs w:val="24"/>
                <w:lang w:val="en-GB" w:eastAsia="en-GB"/>
              </w:rPr>
              <w:t>f</w:t>
            </w:r>
            <w:r w:rsidRPr="004228A9">
              <w:rPr>
                <w:b w:val="0"/>
                <w:noProof/>
                <w:sz w:val="24"/>
                <w:szCs w:val="24"/>
                <w:lang w:val="en-GB" w:eastAsia="en-GB"/>
              </w:rPr>
              <w:t>or funding from £100 up to a maximum of £</w:t>
            </w:r>
            <w:r w:rsidR="00A169EC">
              <w:rPr>
                <w:b w:val="0"/>
                <w:noProof/>
                <w:sz w:val="24"/>
                <w:szCs w:val="24"/>
                <w:lang w:val="en-GB" w:eastAsia="en-GB"/>
              </w:rPr>
              <w:t>500</w:t>
            </w:r>
            <w:r w:rsidR="00304381">
              <w:rPr>
                <w:b w:val="0"/>
                <w:noProof/>
                <w:sz w:val="24"/>
                <w:szCs w:val="24"/>
                <w:lang w:val="en-GB" w:eastAsia="en-GB"/>
              </w:rPr>
              <w:t xml:space="preserve"> </w:t>
            </w:r>
            <w:r w:rsidR="00A169EC">
              <w:rPr>
                <w:b w:val="0"/>
                <w:noProof/>
                <w:sz w:val="24"/>
                <w:szCs w:val="24"/>
                <w:lang w:val="en-GB" w:eastAsia="en-GB"/>
              </w:rPr>
              <w:t>to deliver these sessions.</w:t>
            </w:r>
          </w:p>
          <w:p w14:paraId="3E241F4B" w14:textId="4A70A21C" w:rsidR="004228A9" w:rsidRPr="00E00712" w:rsidRDefault="004228A9" w:rsidP="00491C7D">
            <w:pPr>
              <w:pStyle w:val="ProjConnTemplTitle"/>
              <w:spacing w:after="120"/>
              <w:jc w:val="left"/>
              <w:rPr>
                <w:b w:val="0"/>
                <w:i/>
                <w:noProof/>
                <w:color w:val="FF0066"/>
                <w:sz w:val="24"/>
                <w:szCs w:val="24"/>
                <w:lang w:val="en-GB" w:eastAsia="en-GB"/>
              </w:rPr>
            </w:pPr>
            <w:r w:rsidRPr="00E00712">
              <w:rPr>
                <w:b w:val="0"/>
                <w:i/>
                <w:noProof/>
                <w:sz w:val="24"/>
                <w:szCs w:val="24"/>
                <w:lang w:val="en-GB" w:eastAsia="en-GB"/>
              </w:rPr>
              <w:t xml:space="preserve">Note: </w:t>
            </w:r>
            <w:r w:rsidR="00F04816">
              <w:rPr>
                <w:b w:val="0"/>
                <w:i/>
                <w:noProof/>
                <w:sz w:val="24"/>
                <w:szCs w:val="24"/>
                <w:lang w:val="en-GB" w:eastAsia="en-GB"/>
              </w:rPr>
              <w:t xml:space="preserve">Please </w:t>
            </w:r>
            <w:r w:rsidR="00C60C51">
              <w:rPr>
                <w:b w:val="0"/>
                <w:i/>
                <w:noProof/>
                <w:sz w:val="24"/>
                <w:szCs w:val="24"/>
                <w:lang w:val="en-GB" w:eastAsia="en-GB"/>
              </w:rPr>
              <w:t>on</w:t>
            </w:r>
            <w:r w:rsidR="00F04816">
              <w:rPr>
                <w:b w:val="0"/>
                <w:i/>
                <w:noProof/>
                <w:sz w:val="24"/>
                <w:szCs w:val="24"/>
                <w:lang w:val="en-GB" w:eastAsia="en-GB"/>
              </w:rPr>
              <w:t>ly apply for the amount of funding necessary to deliver free ta</w:t>
            </w:r>
            <w:r w:rsidR="00C60C51">
              <w:rPr>
                <w:b w:val="0"/>
                <w:i/>
                <w:noProof/>
                <w:sz w:val="24"/>
                <w:szCs w:val="24"/>
                <w:lang w:val="en-GB" w:eastAsia="en-GB"/>
              </w:rPr>
              <w:t>st</w:t>
            </w:r>
            <w:r w:rsidR="00F04816">
              <w:rPr>
                <w:b w:val="0"/>
                <w:i/>
                <w:noProof/>
                <w:sz w:val="24"/>
                <w:szCs w:val="24"/>
                <w:lang w:val="en-GB" w:eastAsia="en-GB"/>
              </w:rPr>
              <w:t>er sessions</w:t>
            </w:r>
          </w:p>
        </w:tc>
      </w:tr>
      <w:tr w:rsidR="004826EA" w:rsidRPr="00DA6399" w14:paraId="7ED1A321" w14:textId="77777777" w:rsidTr="009A2786">
        <w:tc>
          <w:tcPr>
            <w:tcW w:w="2017" w:type="dxa"/>
            <w:vMerge w:val="restart"/>
            <w:tcBorders>
              <w:top w:val="single" w:sz="18" w:space="0" w:color="auto"/>
              <w:left w:val="single" w:sz="18" w:space="0" w:color="auto"/>
              <w:bottom w:val="single" w:sz="18" w:space="0" w:color="auto"/>
              <w:right w:val="single" w:sz="18" w:space="0" w:color="auto"/>
            </w:tcBorders>
          </w:tcPr>
          <w:p w14:paraId="3A1FB5B5" w14:textId="41643DB1" w:rsidR="004228A9" w:rsidRPr="00DA6399" w:rsidRDefault="00FF4896"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635712" behindDoc="1" locked="0" layoutInCell="1" allowOverlap="1" wp14:anchorId="56DF5117" wp14:editId="6966426B">
                  <wp:simplePos x="0" y="0"/>
                  <wp:positionH relativeFrom="column">
                    <wp:posOffset>-42545</wp:posOffset>
                  </wp:positionH>
                  <wp:positionV relativeFrom="paragraph">
                    <wp:posOffset>314325</wp:posOffset>
                  </wp:positionV>
                  <wp:extent cx="1111885" cy="1111885"/>
                  <wp:effectExtent l="0" t="0" r="0" b="0"/>
                  <wp:wrapTight wrapText="bothSides">
                    <wp:wrapPolygon edited="0">
                      <wp:start x="10732" y="740"/>
                      <wp:lineTo x="3331" y="1480"/>
                      <wp:lineTo x="1850" y="2591"/>
                      <wp:lineTo x="370" y="17764"/>
                      <wp:lineTo x="2591" y="19244"/>
                      <wp:lineTo x="14433" y="20354"/>
                      <wp:lineTo x="19244" y="20354"/>
                      <wp:lineTo x="21094" y="3701"/>
                      <wp:lineTo x="19614" y="2591"/>
                      <wp:lineTo x="13323" y="740"/>
                      <wp:lineTo x="10732" y="74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e.png"/>
                          <pic:cNvPicPr/>
                        </pic:nvPicPr>
                        <pic:blipFill>
                          <a:blip r:embed="rId11">
                            <a:extLst>
                              <a:ext uri="{28A0092B-C50C-407E-A947-70E740481C1C}">
                                <a14:useLocalDpi xmlns:a14="http://schemas.microsoft.com/office/drawing/2010/main" val="0"/>
                              </a:ext>
                            </a:extLst>
                          </a:blip>
                          <a:stretch>
                            <a:fillRect/>
                          </a:stretch>
                        </pic:blipFill>
                        <pic:spPr>
                          <a:xfrm>
                            <a:off x="0" y="0"/>
                            <a:ext cx="1111885" cy="1111885"/>
                          </a:xfrm>
                          <a:prstGeom prst="rect">
                            <a:avLst/>
                          </a:prstGeom>
                        </pic:spPr>
                      </pic:pic>
                    </a:graphicData>
                  </a:graphic>
                  <wp14:sizeRelH relativeFrom="page">
                    <wp14:pctWidth>0</wp14:pctWidth>
                  </wp14:sizeRelH>
                  <wp14:sizeRelV relativeFrom="page">
                    <wp14:pctHeight>0</wp14:pctHeight>
                  </wp14:sizeRelV>
                </wp:anchor>
              </w:drawing>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6D8ABF16" w14:textId="17C02FD0" w:rsidR="004228A9" w:rsidRPr="004228A9" w:rsidRDefault="004228A9" w:rsidP="00491C7D">
            <w:pPr>
              <w:pStyle w:val="ProjConnTemplTitle"/>
              <w:spacing w:after="120"/>
              <w:jc w:val="left"/>
              <w:rPr>
                <w:noProof/>
                <w:sz w:val="24"/>
                <w:szCs w:val="24"/>
                <w:lang w:val="en-GB" w:eastAsia="en-GB"/>
              </w:rPr>
            </w:pPr>
            <w:r>
              <w:rPr>
                <w:noProof/>
                <w:sz w:val="24"/>
                <w:szCs w:val="24"/>
                <w:lang w:val="en-GB" w:eastAsia="en-GB"/>
              </w:rPr>
              <w:t>KEY DATES</w:t>
            </w:r>
          </w:p>
        </w:tc>
      </w:tr>
      <w:tr w:rsidR="004826EA" w:rsidRPr="00DA6399" w14:paraId="55A52B0B"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5355CEDF" w14:textId="62334EF2" w:rsidR="004228A9" w:rsidRPr="00DA6399" w:rsidRDefault="004228A9" w:rsidP="00DA6399">
            <w:pPr>
              <w:pStyle w:val="ProjConnTemplTitle"/>
              <w:spacing w:after="120"/>
              <w:jc w:val="both"/>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09032EB7" w14:textId="2DC1082C" w:rsidR="00B05B59" w:rsidRDefault="00731637" w:rsidP="00491C7D">
            <w:pPr>
              <w:pStyle w:val="ProjConnTemplTitle"/>
              <w:spacing w:after="120"/>
              <w:jc w:val="left"/>
              <w:rPr>
                <w:noProof/>
                <w:sz w:val="24"/>
                <w:szCs w:val="24"/>
                <w:lang w:val="en-GB" w:eastAsia="en-GB"/>
              </w:rPr>
            </w:pPr>
            <w:r>
              <w:rPr>
                <w:noProof/>
                <w:sz w:val="24"/>
                <w:szCs w:val="24"/>
                <w:lang w:val="en-GB" w:eastAsia="en-GB"/>
              </w:rPr>
              <w:t>28 October</w:t>
            </w:r>
            <w:r w:rsidR="006A650C">
              <w:rPr>
                <w:noProof/>
                <w:sz w:val="24"/>
                <w:szCs w:val="24"/>
                <w:lang w:val="en-GB" w:eastAsia="en-GB"/>
              </w:rPr>
              <w:t xml:space="preserve"> 2021</w:t>
            </w:r>
            <w:r w:rsidR="0060581E">
              <w:rPr>
                <w:noProof/>
                <w:sz w:val="24"/>
                <w:szCs w:val="24"/>
                <w:lang w:val="en-GB" w:eastAsia="en-GB"/>
              </w:rPr>
              <w:t xml:space="preserve"> – MEDIA RELEASE</w:t>
            </w:r>
          </w:p>
          <w:p w14:paraId="5509B884" w14:textId="2C4577EE" w:rsidR="00FF4896" w:rsidRDefault="004E448E" w:rsidP="00491C7D">
            <w:pPr>
              <w:pStyle w:val="ProjConnTemplTitle"/>
              <w:spacing w:after="120"/>
              <w:jc w:val="left"/>
              <w:rPr>
                <w:noProof/>
                <w:sz w:val="24"/>
                <w:szCs w:val="24"/>
                <w:lang w:val="en-GB" w:eastAsia="en-GB"/>
              </w:rPr>
            </w:pPr>
            <w:r>
              <w:rPr>
                <w:noProof/>
                <w:sz w:val="24"/>
                <w:szCs w:val="24"/>
                <w:lang w:val="en-GB" w:eastAsia="en-GB"/>
              </w:rPr>
              <w:t>01 November</w:t>
            </w:r>
            <w:r w:rsidR="006A650C">
              <w:rPr>
                <w:noProof/>
                <w:sz w:val="24"/>
                <w:szCs w:val="24"/>
                <w:lang w:val="en-GB" w:eastAsia="en-GB"/>
              </w:rPr>
              <w:t xml:space="preserve"> 2021</w:t>
            </w:r>
            <w:r w:rsidR="00FF4896">
              <w:rPr>
                <w:noProof/>
                <w:sz w:val="24"/>
                <w:szCs w:val="24"/>
                <w:lang w:val="en-GB" w:eastAsia="en-GB"/>
              </w:rPr>
              <w:t>– APPLICATIONS OPEN</w:t>
            </w:r>
          </w:p>
          <w:p w14:paraId="08307699" w14:textId="28EADC14" w:rsidR="004228A9" w:rsidRPr="00FF4896" w:rsidRDefault="004228A9" w:rsidP="00491C7D">
            <w:pPr>
              <w:pStyle w:val="ProjConnTemplTitle"/>
              <w:spacing w:after="120"/>
              <w:jc w:val="left"/>
              <w:rPr>
                <w:noProof/>
                <w:sz w:val="24"/>
                <w:szCs w:val="24"/>
                <w:lang w:val="en-GB" w:eastAsia="en-GB"/>
              </w:rPr>
            </w:pPr>
            <w:r w:rsidRPr="00FF4896">
              <w:rPr>
                <w:b w:val="0"/>
                <w:noProof/>
                <w:sz w:val="24"/>
                <w:szCs w:val="24"/>
                <w:lang w:val="en-GB" w:eastAsia="en-GB"/>
              </w:rPr>
              <w:t>(See below for how to apply)</w:t>
            </w:r>
          </w:p>
          <w:p w14:paraId="2FA53397" w14:textId="6EDFA527" w:rsidR="004228A9" w:rsidRPr="00FF4896" w:rsidRDefault="00836DA1" w:rsidP="00491C7D">
            <w:pPr>
              <w:pStyle w:val="ProjConnTemplTitle"/>
              <w:spacing w:after="120"/>
              <w:jc w:val="left"/>
              <w:rPr>
                <w:noProof/>
                <w:sz w:val="24"/>
                <w:szCs w:val="24"/>
                <w:lang w:val="en-GB" w:eastAsia="en-GB"/>
              </w:rPr>
            </w:pPr>
            <w:r>
              <w:rPr>
                <w:noProof/>
                <w:sz w:val="24"/>
                <w:szCs w:val="24"/>
                <w:lang w:val="en-GB" w:eastAsia="en-GB"/>
              </w:rPr>
              <w:t xml:space="preserve">31 </w:t>
            </w:r>
            <w:r w:rsidR="0040777F">
              <w:rPr>
                <w:noProof/>
                <w:sz w:val="24"/>
                <w:szCs w:val="24"/>
                <w:lang w:val="en-GB" w:eastAsia="en-GB"/>
              </w:rPr>
              <w:t>January</w:t>
            </w:r>
            <w:r w:rsidR="006A650C">
              <w:rPr>
                <w:noProof/>
                <w:sz w:val="24"/>
                <w:szCs w:val="24"/>
                <w:lang w:val="en-GB" w:eastAsia="en-GB"/>
              </w:rPr>
              <w:t xml:space="preserve"> 2022</w:t>
            </w:r>
            <w:r w:rsidR="00FF4896">
              <w:rPr>
                <w:noProof/>
                <w:sz w:val="24"/>
                <w:szCs w:val="24"/>
                <w:lang w:val="en-GB" w:eastAsia="en-GB"/>
              </w:rPr>
              <w:t xml:space="preserve"> – APPLICATIONS CLOSE</w:t>
            </w:r>
          </w:p>
          <w:p w14:paraId="45EBE745" w14:textId="49E9F375" w:rsidR="004228A9" w:rsidRPr="00FF4896" w:rsidRDefault="004228A9" w:rsidP="00491C7D">
            <w:pPr>
              <w:pStyle w:val="ProjConnTemplTitle"/>
              <w:spacing w:after="120"/>
              <w:jc w:val="left"/>
              <w:rPr>
                <w:b w:val="0"/>
                <w:noProof/>
                <w:sz w:val="24"/>
                <w:szCs w:val="24"/>
                <w:lang w:val="en-GB" w:eastAsia="en-GB"/>
              </w:rPr>
            </w:pPr>
            <w:r w:rsidRPr="00FF4896">
              <w:rPr>
                <w:b w:val="0"/>
                <w:noProof/>
                <w:sz w:val="24"/>
                <w:szCs w:val="24"/>
                <w:lang w:val="en-GB" w:eastAsia="en-GB"/>
              </w:rPr>
              <w:t>(No applications will be accepted after midnight on this date)</w:t>
            </w:r>
          </w:p>
          <w:p w14:paraId="1DEE2F9C" w14:textId="38F64F4A" w:rsidR="004228A9" w:rsidRPr="00FF4896" w:rsidRDefault="00836DA1" w:rsidP="00624A83">
            <w:pPr>
              <w:pStyle w:val="ProjConnTemplTitle"/>
              <w:spacing w:after="120"/>
              <w:jc w:val="left"/>
              <w:rPr>
                <w:b w:val="0"/>
                <w:noProof/>
                <w:sz w:val="24"/>
                <w:szCs w:val="24"/>
                <w:lang w:val="en-GB" w:eastAsia="en-GB"/>
              </w:rPr>
            </w:pPr>
            <w:r>
              <w:rPr>
                <w:noProof/>
                <w:sz w:val="24"/>
                <w:szCs w:val="24"/>
                <w:lang w:val="en-GB" w:eastAsia="en-GB"/>
              </w:rPr>
              <w:t>31 October</w:t>
            </w:r>
            <w:r w:rsidR="006A650C">
              <w:rPr>
                <w:noProof/>
                <w:sz w:val="24"/>
                <w:szCs w:val="24"/>
                <w:lang w:val="en-GB" w:eastAsia="en-GB"/>
              </w:rPr>
              <w:t xml:space="preserve"> 2022</w:t>
            </w:r>
            <w:r w:rsidR="00B05B59">
              <w:rPr>
                <w:noProof/>
                <w:sz w:val="24"/>
                <w:szCs w:val="24"/>
                <w:lang w:val="en-GB" w:eastAsia="en-GB"/>
              </w:rPr>
              <w:t xml:space="preserve"> </w:t>
            </w:r>
            <w:r w:rsidR="00691FBD">
              <w:rPr>
                <w:noProof/>
                <w:sz w:val="24"/>
                <w:szCs w:val="24"/>
                <w:lang w:val="en-GB" w:eastAsia="en-GB"/>
              </w:rPr>
              <w:t>–</w:t>
            </w:r>
            <w:r w:rsidR="00B05B59">
              <w:rPr>
                <w:noProof/>
                <w:sz w:val="24"/>
                <w:szCs w:val="24"/>
                <w:lang w:val="en-GB" w:eastAsia="en-GB"/>
              </w:rPr>
              <w:t xml:space="preserve"> </w:t>
            </w:r>
            <w:r w:rsidR="00691FBD">
              <w:rPr>
                <w:noProof/>
                <w:sz w:val="24"/>
                <w:szCs w:val="24"/>
                <w:lang w:val="en-GB" w:eastAsia="en-GB"/>
              </w:rPr>
              <w:t xml:space="preserve">Taster sessions </w:t>
            </w:r>
            <w:r>
              <w:rPr>
                <w:noProof/>
                <w:sz w:val="24"/>
                <w:szCs w:val="24"/>
                <w:lang w:val="en-GB" w:eastAsia="en-GB"/>
              </w:rPr>
              <w:t>to</w:t>
            </w:r>
            <w:r w:rsidR="00D65990">
              <w:rPr>
                <w:noProof/>
                <w:sz w:val="24"/>
                <w:szCs w:val="24"/>
                <w:lang w:val="en-GB" w:eastAsia="en-GB"/>
              </w:rPr>
              <w:t xml:space="preserve"> have been delivered</w:t>
            </w:r>
          </w:p>
        </w:tc>
      </w:tr>
      <w:tr w:rsidR="004826EA" w:rsidRPr="00DA6399" w14:paraId="10D4A4AE" w14:textId="77777777" w:rsidTr="009A2786">
        <w:tc>
          <w:tcPr>
            <w:tcW w:w="2017" w:type="dxa"/>
            <w:vMerge w:val="restart"/>
            <w:tcBorders>
              <w:top w:val="single" w:sz="18" w:space="0" w:color="auto"/>
              <w:left w:val="single" w:sz="18" w:space="0" w:color="auto"/>
              <w:bottom w:val="single" w:sz="18" w:space="0" w:color="auto"/>
              <w:right w:val="single" w:sz="18" w:space="0" w:color="auto"/>
            </w:tcBorders>
          </w:tcPr>
          <w:p w14:paraId="2F22964F" w14:textId="785B3F68" w:rsidR="002C590F" w:rsidRPr="00DA6399" w:rsidRDefault="009A2786"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650048" behindDoc="1" locked="0" layoutInCell="1" allowOverlap="1" wp14:anchorId="75453F0D" wp14:editId="674F0744">
                  <wp:simplePos x="0" y="0"/>
                  <wp:positionH relativeFrom="column">
                    <wp:posOffset>55880</wp:posOffset>
                  </wp:positionH>
                  <wp:positionV relativeFrom="paragraph">
                    <wp:posOffset>750570</wp:posOffset>
                  </wp:positionV>
                  <wp:extent cx="1008638" cy="1008638"/>
                  <wp:effectExtent l="0" t="0" r="1270" b="1270"/>
                  <wp:wrapTight wrapText="bothSides">
                    <wp:wrapPolygon edited="0">
                      <wp:start x="0" y="0"/>
                      <wp:lineTo x="0" y="21219"/>
                      <wp:lineTo x="21219" y="21219"/>
                      <wp:lineTo x="212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ty.png"/>
                          <pic:cNvPicPr/>
                        </pic:nvPicPr>
                        <pic:blipFill>
                          <a:blip r:embed="rId12">
                            <a:extLst>
                              <a:ext uri="{28A0092B-C50C-407E-A947-70E740481C1C}">
                                <a14:useLocalDpi xmlns:a14="http://schemas.microsoft.com/office/drawing/2010/main" val="0"/>
                              </a:ext>
                            </a:extLst>
                          </a:blip>
                          <a:stretch>
                            <a:fillRect/>
                          </a:stretch>
                        </pic:blipFill>
                        <pic:spPr>
                          <a:xfrm>
                            <a:off x="0" y="0"/>
                            <a:ext cx="1008638" cy="1008638"/>
                          </a:xfrm>
                          <a:prstGeom prst="rect">
                            <a:avLst/>
                          </a:prstGeom>
                        </pic:spPr>
                      </pic:pic>
                    </a:graphicData>
                  </a:graphic>
                  <wp14:sizeRelH relativeFrom="page">
                    <wp14:pctWidth>0</wp14:pctWidth>
                  </wp14:sizeRelH>
                  <wp14:sizeRelV relativeFrom="page">
                    <wp14:pctHeight>0</wp14:pctHeight>
                  </wp14:sizeRelV>
                </wp:anchor>
              </w:drawing>
            </w:r>
            <w:r w:rsidR="00F54E3D">
              <w:br w:type="page"/>
            </w:r>
            <w:r w:rsidR="00917593">
              <w:rPr>
                <w:rFonts w:eastAsiaTheme="minorHAnsi"/>
                <w:b w:val="0"/>
                <w:bCs w:val="0"/>
                <w:sz w:val="24"/>
                <w:szCs w:val="24"/>
                <w:lang w:val="en-GB" w:eastAsia="en-US"/>
              </w:rPr>
              <w:br w:type="page"/>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5CED25EC" w14:textId="0CE9020D" w:rsidR="002C590F" w:rsidRPr="00FF4896" w:rsidRDefault="002C590F" w:rsidP="00DA6399">
            <w:pPr>
              <w:rPr>
                <w:b/>
                <w:noProof/>
                <w:lang w:eastAsia="en-GB"/>
              </w:rPr>
            </w:pPr>
            <w:r>
              <w:rPr>
                <w:b/>
                <w:noProof/>
                <w:lang w:eastAsia="en-GB"/>
              </w:rPr>
              <w:t>WHO CAN APPLY?</w:t>
            </w:r>
          </w:p>
        </w:tc>
      </w:tr>
      <w:tr w:rsidR="004826EA" w:rsidRPr="00DA6399" w14:paraId="40CEF9E3"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3C7127C1" w14:textId="12C89781" w:rsidR="002C590F" w:rsidRPr="00DA6399" w:rsidRDefault="002C590F" w:rsidP="00DA6399">
            <w:pPr>
              <w:pStyle w:val="ProjConnTemplTitle"/>
              <w:spacing w:after="120"/>
              <w:jc w:val="both"/>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1045EA96" w14:textId="3540F684" w:rsidR="002C590F" w:rsidRDefault="002C590F" w:rsidP="00DA6399">
            <w:pPr>
              <w:rPr>
                <w:noProof/>
                <w:lang w:eastAsia="en-GB"/>
              </w:rPr>
            </w:pPr>
            <w:r w:rsidRPr="00DA6399">
              <w:rPr>
                <w:noProof/>
                <w:lang w:eastAsia="en-GB"/>
              </w:rPr>
              <w:t xml:space="preserve">An application can be submitted by any </w:t>
            </w:r>
            <w:r w:rsidR="00A662B7">
              <w:rPr>
                <w:noProof/>
                <w:lang w:eastAsia="en-GB"/>
              </w:rPr>
              <w:t xml:space="preserve">community </w:t>
            </w:r>
            <w:r w:rsidRPr="00DA6399">
              <w:rPr>
                <w:noProof/>
                <w:lang w:eastAsia="en-GB"/>
              </w:rPr>
              <w:t>group</w:t>
            </w:r>
            <w:r w:rsidR="00A662B7">
              <w:rPr>
                <w:noProof/>
                <w:lang w:eastAsia="en-GB"/>
              </w:rPr>
              <w:t xml:space="preserve"> or</w:t>
            </w:r>
            <w:r w:rsidRPr="00DA6399">
              <w:rPr>
                <w:noProof/>
                <w:lang w:eastAsia="en-GB"/>
              </w:rPr>
              <w:t xml:space="preserve"> organisation </w:t>
            </w:r>
            <w:r w:rsidR="00A169EC">
              <w:rPr>
                <w:noProof/>
                <w:lang w:eastAsia="en-GB"/>
              </w:rPr>
              <w:t xml:space="preserve">who is not a business </w:t>
            </w:r>
            <w:r w:rsidR="00A662B7">
              <w:rPr>
                <w:noProof/>
                <w:lang w:eastAsia="en-GB"/>
              </w:rPr>
              <w:t xml:space="preserve">and </w:t>
            </w:r>
            <w:r w:rsidR="00A169EC">
              <w:rPr>
                <w:noProof/>
                <w:lang w:eastAsia="en-GB"/>
              </w:rPr>
              <w:t>provides non-for profit</w:t>
            </w:r>
            <w:r w:rsidR="00A662B7">
              <w:rPr>
                <w:noProof/>
                <w:lang w:eastAsia="en-GB"/>
              </w:rPr>
              <w:t xml:space="preserve"> comm</w:t>
            </w:r>
            <w:r w:rsidR="004B6491">
              <w:rPr>
                <w:noProof/>
                <w:lang w:eastAsia="en-GB"/>
              </w:rPr>
              <w:t>unity</w:t>
            </w:r>
            <w:r w:rsidR="00D25E91">
              <w:rPr>
                <w:noProof/>
                <w:lang w:eastAsia="en-GB"/>
              </w:rPr>
              <w:t xml:space="preserve"> activities open to all members of the comm</w:t>
            </w:r>
            <w:r w:rsidR="008B7161">
              <w:rPr>
                <w:noProof/>
                <w:lang w:eastAsia="en-GB"/>
              </w:rPr>
              <w:t xml:space="preserve">unities of </w:t>
            </w:r>
            <w:r w:rsidRPr="00DA6399">
              <w:rPr>
                <w:noProof/>
                <w:lang w:eastAsia="en-GB"/>
              </w:rPr>
              <w:t>Musselburgh, Old Craighall, Wallyford and Whitecraig.</w:t>
            </w:r>
          </w:p>
          <w:p w14:paraId="58B7331E" w14:textId="0730F5D8" w:rsidR="002C590F" w:rsidRDefault="002C590F" w:rsidP="00DA6399">
            <w:pPr>
              <w:rPr>
                <w:noProof/>
                <w:lang w:eastAsia="en-GB"/>
              </w:rPr>
            </w:pPr>
          </w:p>
          <w:p w14:paraId="7C54212D" w14:textId="7A71F639" w:rsidR="002C590F" w:rsidRDefault="002C590F" w:rsidP="00DA6399">
            <w:pPr>
              <w:rPr>
                <w:noProof/>
                <w:lang w:eastAsia="en-GB"/>
              </w:rPr>
            </w:pPr>
            <w:r>
              <w:rPr>
                <w:noProof/>
                <w:lang w:eastAsia="en-GB"/>
              </w:rPr>
              <w:t>Applicants must meet the follo</w:t>
            </w:r>
            <w:r w:rsidR="00546A6F">
              <w:rPr>
                <w:noProof/>
                <w:lang w:eastAsia="en-GB"/>
              </w:rPr>
              <w:t>w</w:t>
            </w:r>
            <w:r>
              <w:rPr>
                <w:noProof/>
                <w:lang w:eastAsia="en-GB"/>
              </w:rPr>
              <w:t>ing criteria:</w:t>
            </w:r>
          </w:p>
          <w:p w14:paraId="4A1E20C2" w14:textId="00DB8547" w:rsidR="002C590F" w:rsidRDefault="002C590F" w:rsidP="00DA6399">
            <w:pPr>
              <w:rPr>
                <w:noProof/>
                <w:lang w:eastAsia="en-GB"/>
              </w:rPr>
            </w:pPr>
          </w:p>
          <w:p w14:paraId="00949D42" w14:textId="30EE046F" w:rsidR="002C590F" w:rsidRDefault="002C590F" w:rsidP="00DA6399">
            <w:pPr>
              <w:rPr>
                <w:noProof/>
                <w:lang w:eastAsia="en-GB"/>
              </w:rPr>
            </w:pPr>
            <w:r w:rsidRPr="00D96CCF">
              <w:rPr>
                <w:b/>
                <w:noProof/>
                <w:lang w:eastAsia="en-GB"/>
              </w:rPr>
              <w:t>A</w:t>
            </w:r>
            <w:r>
              <w:rPr>
                <w:noProof/>
                <w:lang w:eastAsia="en-GB"/>
              </w:rPr>
              <w:t xml:space="preserve"> – Be a Constituted Group and have a bank account, or</w:t>
            </w:r>
          </w:p>
          <w:p w14:paraId="2F57B26E" w14:textId="5ABA115F" w:rsidR="002C590F" w:rsidRPr="00DA6399" w:rsidRDefault="002C590F" w:rsidP="00DA6399">
            <w:pPr>
              <w:rPr>
                <w:noProof/>
                <w:lang w:eastAsia="en-GB"/>
              </w:rPr>
            </w:pPr>
            <w:r w:rsidRPr="00D96CCF">
              <w:rPr>
                <w:b/>
                <w:noProof/>
                <w:lang w:eastAsia="en-GB"/>
              </w:rPr>
              <w:t>B</w:t>
            </w:r>
            <w:r>
              <w:rPr>
                <w:noProof/>
                <w:lang w:eastAsia="en-GB"/>
              </w:rPr>
              <w:t xml:space="preserve"> – If not a Constituted Group, have a sponsor organisation to receive funds on their behalf</w:t>
            </w:r>
          </w:p>
          <w:p w14:paraId="65452FE4" w14:textId="77777777" w:rsidR="002C590F" w:rsidRPr="00DA6399" w:rsidRDefault="002C590F" w:rsidP="00DA6399"/>
          <w:p w14:paraId="5C0EDA06" w14:textId="1F5757C1" w:rsidR="002C590F" w:rsidRPr="00DA6399" w:rsidRDefault="00E00712" w:rsidP="00624A83">
            <w:pPr>
              <w:rPr>
                <w:noProof/>
                <w:color w:val="FF0066"/>
                <w:lang w:eastAsia="en-GB"/>
              </w:rPr>
            </w:pPr>
            <w:r w:rsidRPr="00D96CCF">
              <w:rPr>
                <w:b/>
                <w:i/>
              </w:rPr>
              <w:t>Note</w:t>
            </w:r>
            <w:r>
              <w:rPr>
                <w:i/>
              </w:rPr>
              <w:t>: F</w:t>
            </w:r>
            <w:r w:rsidR="002C590F" w:rsidRPr="00DA6399">
              <w:rPr>
                <w:i/>
              </w:rPr>
              <w:t>unds can only be transferred to a</w:t>
            </w:r>
            <w:r w:rsidR="00096C0E">
              <w:rPr>
                <w:i/>
              </w:rPr>
              <w:t xml:space="preserve"> group/</w:t>
            </w:r>
            <w:r w:rsidR="002C590F" w:rsidRPr="00DA6399">
              <w:rPr>
                <w:i/>
              </w:rPr>
              <w:t xml:space="preserve">organisation with a constitution and bank account. </w:t>
            </w:r>
          </w:p>
        </w:tc>
      </w:tr>
      <w:tr w:rsidR="004826EA" w:rsidRPr="00DA6399" w14:paraId="4A5B1A35" w14:textId="77777777" w:rsidTr="009A2786">
        <w:tc>
          <w:tcPr>
            <w:tcW w:w="2017" w:type="dxa"/>
            <w:vMerge w:val="restart"/>
            <w:tcBorders>
              <w:top w:val="single" w:sz="18" w:space="0" w:color="auto"/>
              <w:left w:val="single" w:sz="18" w:space="0" w:color="auto"/>
              <w:bottom w:val="single" w:sz="18" w:space="0" w:color="auto"/>
              <w:right w:val="single" w:sz="18" w:space="0" w:color="auto"/>
            </w:tcBorders>
          </w:tcPr>
          <w:p w14:paraId="75CC8736" w14:textId="5286CCA3" w:rsidR="00E70FFF" w:rsidRPr="00DA6399" w:rsidRDefault="00E70FFF"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665408" behindDoc="1" locked="0" layoutInCell="1" allowOverlap="1" wp14:anchorId="1E2F12E0" wp14:editId="253F58C8">
                  <wp:simplePos x="0" y="0"/>
                  <wp:positionH relativeFrom="column">
                    <wp:posOffset>53137</wp:posOffset>
                  </wp:positionH>
                  <wp:positionV relativeFrom="paragraph">
                    <wp:posOffset>550545</wp:posOffset>
                  </wp:positionV>
                  <wp:extent cx="1004570" cy="1653540"/>
                  <wp:effectExtent l="0" t="0" r="5080" b="3810"/>
                  <wp:wrapTight wrapText="bothSides">
                    <wp:wrapPolygon edited="0">
                      <wp:start x="7373" y="0"/>
                      <wp:lineTo x="4506" y="747"/>
                      <wp:lineTo x="0" y="3235"/>
                      <wp:lineTo x="0" y="6968"/>
                      <wp:lineTo x="2867" y="7963"/>
                      <wp:lineTo x="6144" y="11945"/>
                      <wp:lineTo x="6144" y="13935"/>
                      <wp:lineTo x="8192" y="15926"/>
                      <wp:lineTo x="7373" y="16673"/>
                      <wp:lineTo x="6144" y="17917"/>
                      <wp:lineTo x="6554" y="19908"/>
                      <wp:lineTo x="9831" y="21401"/>
                      <wp:lineTo x="10240" y="21401"/>
                      <wp:lineTo x="14336" y="21401"/>
                      <wp:lineTo x="14746" y="21401"/>
                      <wp:lineTo x="16384" y="19908"/>
                      <wp:lineTo x="15565" y="15926"/>
                      <wp:lineTo x="18023" y="11945"/>
                      <wp:lineTo x="21300" y="8959"/>
                      <wp:lineTo x="21300" y="3235"/>
                      <wp:lineTo x="17204" y="995"/>
                      <wp:lineTo x="13517" y="0"/>
                      <wp:lineTo x="737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stion Mark.png"/>
                          <pic:cNvPicPr/>
                        </pic:nvPicPr>
                        <pic:blipFill>
                          <a:blip r:embed="rId13">
                            <a:extLst>
                              <a:ext uri="{28A0092B-C50C-407E-A947-70E740481C1C}">
                                <a14:useLocalDpi xmlns:a14="http://schemas.microsoft.com/office/drawing/2010/main" val="0"/>
                              </a:ext>
                            </a:extLst>
                          </a:blip>
                          <a:stretch>
                            <a:fillRect/>
                          </a:stretch>
                        </pic:blipFill>
                        <pic:spPr>
                          <a:xfrm>
                            <a:off x="0" y="0"/>
                            <a:ext cx="1004570" cy="1653540"/>
                          </a:xfrm>
                          <a:prstGeom prst="rect">
                            <a:avLst/>
                          </a:prstGeom>
                        </pic:spPr>
                      </pic:pic>
                    </a:graphicData>
                  </a:graphic>
                  <wp14:sizeRelH relativeFrom="page">
                    <wp14:pctWidth>0</wp14:pctWidth>
                  </wp14:sizeRelH>
                  <wp14:sizeRelV relativeFrom="page">
                    <wp14:pctHeight>0</wp14:pctHeight>
                  </wp14:sizeRelV>
                </wp:anchor>
              </w:drawing>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426C2884" w14:textId="2FD6606A" w:rsidR="00E70FFF" w:rsidRPr="00E70FFF" w:rsidRDefault="00E70FFF" w:rsidP="005D2246">
            <w:pPr>
              <w:pStyle w:val="ProjConnTemplTitle"/>
              <w:spacing w:after="120"/>
              <w:jc w:val="both"/>
              <w:rPr>
                <w:noProof/>
                <w:sz w:val="24"/>
                <w:szCs w:val="24"/>
                <w:lang w:val="en-GB" w:eastAsia="en-GB"/>
              </w:rPr>
            </w:pPr>
            <w:r>
              <w:rPr>
                <w:noProof/>
                <w:sz w:val="24"/>
                <w:szCs w:val="24"/>
                <w:lang w:val="en-GB" w:eastAsia="en-GB"/>
              </w:rPr>
              <w:t xml:space="preserve">WHAT TYPE OF </w:t>
            </w:r>
            <w:r w:rsidR="00E0189D">
              <w:rPr>
                <w:noProof/>
                <w:sz w:val="24"/>
                <w:szCs w:val="24"/>
                <w:lang w:val="en-GB" w:eastAsia="en-GB"/>
              </w:rPr>
              <w:t>ACTIVITIES</w:t>
            </w:r>
            <w:r w:rsidR="005A6EE7">
              <w:rPr>
                <w:noProof/>
                <w:sz w:val="24"/>
                <w:szCs w:val="24"/>
                <w:lang w:val="en-GB" w:eastAsia="en-GB"/>
              </w:rPr>
              <w:t xml:space="preserve"> CAN</w:t>
            </w:r>
            <w:r>
              <w:rPr>
                <w:noProof/>
                <w:sz w:val="24"/>
                <w:szCs w:val="24"/>
                <w:lang w:val="en-GB" w:eastAsia="en-GB"/>
              </w:rPr>
              <w:t xml:space="preserve"> BE FUNDED</w:t>
            </w:r>
            <w:r w:rsidR="007D17DA">
              <w:rPr>
                <w:noProof/>
                <w:sz w:val="24"/>
                <w:szCs w:val="24"/>
                <w:lang w:val="en-GB" w:eastAsia="en-GB"/>
              </w:rPr>
              <w:t xml:space="preserve"> FOR FREE TA</w:t>
            </w:r>
            <w:r w:rsidR="00217126">
              <w:rPr>
                <w:noProof/>
                <w:sz w:val="24"/>
                <w:szCs w:val="24"/>
                <w:lang w:val="en-GB" w:eastAsia="en-GB"/>
              </w:rPr>
              <w:t>S</w:t>
            </w:r>
            <w:r w:rsidR="007D17DA">
              <w:rPr>
                <w:noProof/>
                <w:sz w:val="24"/>
                <w:szCs w:val="24"/>
                <w:lang w:val="en-GB" w:eastAsia="en-GB"/>
              </w:rPr>
              <w:t>T</w:t>
            </w:r>
            <w:r w:rsidR="00514659">
              <w:rPr>
                <w:noProof/>
                <w:sz w:val="24"/>
                <w:szCs w:val="24"/>
                <w:lang w:val="en-GB" w:eastAsia="en-GB"/>
              </w:rPr>
              <w:t>ER</w:t>
            </w:r>
            <w:r w:rsidR="007D17DA">
              <w:rPr>
                <w:noProof/>
                <w:sz w:val="24"/>
                <w:szCs w:val="24"/>
                <w:lang w:val="en-GB" w:eastAsia="en-GB"/>
              </w:rPr>
              <w:t xml:space="preserve"> SESSIONS</w:t>
            </w:r>
            <w:r>
              <w:rPr>
                <w:noProof/>
                <w:sz w:val="24"/>
                <w:szCs w:val="24"/>
                <w:lang w:val="en-GB" w:eastAsia="en-GB"/>
              </w:rPr>
              <w:t>?</w:t>
            </w:r>
          </w:p>
        </w:tc>
      </w:tr>
      <w:tr w:rsidR="004826EA" w:rsidRPr="00DA6399" w14:paraId="0813867F"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2DB39F30" w14:textId="5420B933" w:rsidR="00E70FFF" w:rsidRPr="00DA6399" w:rsidRDefault="00E70FFF" w:rsidP="00DA6399">
            <w:pPr>
              <w:pStyle w:val="ProjConnTemplTitle"/>
              <w:spacing w:after="120"/>
              <w:jc w:val="both"/>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45F8BA26" w14:textId="77777777" w:rsidR="00D96CCF" w:rsidRDefault="00D96CCF" w:rsidP="005D2246">
            <w:pPr>
              <w:pStyle w:val="ProjConnTemplTitle"/>
              <w:spacing w:after="120"/>
              <w:jc w:val="both"/>
              <w:rPr>
                <w:b w:val="0"/>
                <w:noProof/>
                <w:sz w:val="24"/>
                <w:szCs w:val="24"/>
                <w:lang w:val="en-GB" w:eastAsia="en-GB"/>
              </w:rPr>
            </w:pPr>
          </w:p>
          <w:p w14:paraId="52BE65E3" w14:textId="1AB82916" w:rsidR="00E70FFF" w:rsidRDefault="00E70FFF" w:rsidP="00C94E95">
            <w:pPr>
              <w:pStyle w:val="ProjConnTemplTitle"/>
              <w:spacing w:after="120"/>
              <w:jc w:val="both"/>
              <w:rPr>
                <w:b w:val="0"/>
                <w:noProof/>
                <w:sz w:val="24"/>
                <w:szCs w:val="24"/>
                <w:lang w:val="en-GB" w:eastAsia="en-GB"/>
              </w:rPr>
            </w:pPr>
            <w:r w:rsidRPr="00DA6399">
              <w:rPr>
                <w:b w:val="0"/>
                <w:noProof/>
                <w:sz w:val="24"/>
                <w:szCs w:val="24"/>
                <w:lang w:val="en-GB" w:eastAsia="en-GB"/>
              </w:rPr>
              <w:t xml:space="preserve">Any type of </w:t>
            </w:r>
            <w:r w:rsidR="005A6EE7">
              <w:rPr>
                <w:b w:val="0"/>
                <w:noProof/>
                <w:sz w:val="24"/>
                <w:szCs w:val="24"/>
                <w:lang w:val="en-GB" w:eastAsia="en-GB"/>
              </w:rPr>
              <w:t>activity which</w:t>
            </w:r>
            <w:r w:rsidRPr="00DA6399">
              <w:rPr>
                <w:b w:val="0"/>
                <w:noProof/>
                <w:sz w:val="24"/>
                <w:szCs w:val="24"/>
                <w:lang w:val="en-GB" w:eastAsia="en-GB"/>
              </w:rPr>
              <w:t xml:space="preserve"> </w:t>
            </w:r>
            <w:r w:rsidR="00217126">
              <w:rPr>
                <w:b w:val="0"/>
                <w:noProof/>
                <w:sz w:val="24"/>
                <w:szCs w:val="24"/>
                <w:lang w:val="en-GB" w:eastAsia="en-GB"/>
              </w:rPr>
              <w:t>is open to all members of the community</w:t>
            </w:r>
            <w:r w:rsidR="00A37ADD">
              <w:rPr>
                <w:b w:val="0"/>
                <w:noProof/>
                <w:sz w:val="24"/>
                <w:szCs w:val="24"/>
                <w:lang w:val="en-GB" w:eastAsia="en-GB"/>
              </w:rPr>
              <w:t xml:space="preserve"> and is deliver</w:t>
            </w:r>
            <w:r w:rsidR="007C63A6">
              <w:rPr>
                <w:b w:val="0"/>
                <w:noProof/>
                <w:sz w:val="24"/>
                <w:szCs w:val="24"/>
                <w:lang w:val="en-GB" w:eastAsia="en-GB"/>
              </w:rPr>
              <w:t>ed</w:t>
            </w:r>
            <w:r w:rsidR="00A37ADD">
              <w:rPr>
                <w:b w:val="0"/>
                <w:noProof/>
                <w:sz w:val="24"/>
                <w:szCs w:val="24"/>
                <w:lang w:val="en-GB" w:eastAsia="en-GB"/>
              </w:rPr>
              <w:t xml:space="preserve"> by a no</w:t>
            </w:r>
            <w:r w:rsidR="00240F04">
              <w:rPr>
                <w:b w:val="0"/>
                <w:noProof/>
                <w:sz w:val="24"/>
                <w:szCs w:val="24"/>
                <w:lang w:val="en-GB" w:eastAsia="en-GB"/>
              </w:rPr>
              <w:t>t</w:t>
            </w:r>
            <w:r w:rsidR="00A37ADD">
              <w:rPr>
                <w:b w:val="0"/>
                <w:noProof/>
                <w:sz w:val="24"/>
                <w:szCs w:val="24"/>
                <w:lang w:val="en-GB" w:eastAsia="en-GB"/>
              </w:rPr>
              <w:t xml:space="preserve">-for profit, non business local organsisation </w:t>
            </w:r>
            <w:r w:rsidR="00514659">
              <w:rPr>
                <w:b w:val="0"/>
                <w:noProof/>
                <w:sz w:val="24"/>
                <w:szCs w:val="24"/>
                <w:lang w:val="en-GB" w:eastAsia="en-GB"/>
              </w:rPr>
              <w:t xml:space="preserve"> </w:t>
            </w:r>
            <w:r w:rsidRPr="00DA6399">
              <w:rPr>
                <w:b w:val="0"/>
                <w:noProof/>
                <w:sz w:val="24"/>
                <w:szCs w:val="24"/>
                <w:lang w:val="en-GB" w:eastAsia="en-GB"/>
              </w:rPr>
              <w:t xml:space="preserve">can </w:t>
            </w:r>
            <w:r w:rsidR="00514659">
              <w:rPr>
                <w:b w:val="0"/>
                <w:noProof/>
                <w:sz w:val="24"/>
                <w:szCs w:val="24"/>
                <w:lang w:val="en-GB" w:eastAsia="en-GB"/>
              </w:rPr>
              <w:t xml:space="preserve"> apply for funding. Ap</w:t>
            </w:r>
            <w:r w:rsidR="00F37754">
              <w:rPr>
                <w:b w:val="0"/>
                <w:noProof/>
                <w:sz w:val="24"/>
                <w:szCs w:val="24"/>
                <w:lang w:val="en-GB" w:eastAsia="en-GB"/>
              </w:rPr>
              <w:t>p</w:t>
            </w:r>
            <w:r w:rsidR="00514659">
              <w:rPr>
                <w:b w:val="0"/>
                <w:noProof/>
                <w:sz w:val="24"/>
                <w:szCs w:val="24"/>
                <w:lang w:val="en-GB" w:eastAsia="en-GB"/>
              </w:rPr>
              <w:t>lications can also be</w:t>
            </w:r>
            <w:r w:rsidR="00DF49C7">
              <w:rPr>
                <w:b w:val="0"/>
                <w:noProof/>
                <w:sz w:val="24"/>
                <w:szCs w:val="24"/>
                <w:lang w:val="en-GB" w:eastAsia="en-GB"/>
              </w:rPr>
              <w:t xml:space="preserve"> used to provide ta</w:t>
            </w:r>
            <w:r w:rsidR="00B86A05">
              <w:rPr>
                <w:b w:val="0"/>
                <w:noProof/>
                <w:sz w:val="24"/>
                <w:szCs w:val="24"/>
                <w:lang w:val="en-GB" w:eastAsia="en-GB"/>
              </w:rPr>
              <w:t>st</w:t>
            </w:r>
            <w:r w:rsidR="00DF49C7">
              <w:rPr>
                <w:b w:val="0"/>
                <w:noProof/>
                <w:sz w:val="24"/>
                <w:szCs w:val="24"/>
                <w:lang w:val="en-GB" w:eastAsia="en-GB"/>
              </w:rPr>
              <w:t xml:space="preserve">er sessions for adult volunteers who may wish to </w:t>
            </w:r>
            <w:r w:rsidR="00C94E95">
              <w:rPr>
                <w:b w:val="0"/>
                <w:noProof/>
                <w:sz w:val="24"/>
                <w:szCs w:val="24"/>
                <w:lang w:val="en-GB" w:eastAsia="en-GB"/>
              </w:rPr>
              <w:t>become involved in supporting local organisations.</w:t>
            </w:r>
          </w:p>
          <w:p w14:paraId="36D9A85F" w14:textId="571D16DB" w:rsidR="00942139" w:rsidRDefault="00942139" w:rsidP="00C94E95">
            <w:pPr>
              <w:pStyle w:val="ProjConnTemplTitle"/>
              <w:spacing w:after="120"/>
              <w:jc w:val="both"/>
              <w:rPr>
                <w:b w:val="0"/>
                <w:noProof/>
                <w:sz w:val="24"/>
                <w:szCs w:val="24"/>
                <w:lang w:val="en-GB" w:eastAsia="en-GB"/>
              </w:rPr>
            </w:pPr>
          </w:p>
          <w:p w14:paraId="1202C14E" w14:textId="3C79CAF8" w:rsidR="00942139" w:rsidRDefault="00942139" w:rsidP="00C94E95">
            <w:pPr>
              <w:pStyle w:val="ProjConnTemplTitle"/>
              <w:spacing w:after="120"/>
              <w:jc w:val="both"/>
              <w:rPr>
                <w:b w:val="0"/>
                <w:noProof/>
                <w:sz w:val="24"/>
                <w:szCs w:val="24"/>
                <w:lang w:val="en-GB" w:eastAsia="en-GB"/>
              </w:rPr>
            </w:pPr>
            <w:r>
              <w:rPr>
                <w:b w:val="0"/>
                <w:noProof/>
                <w:sz w:val="24"/>
                <w:szCs w:val="24"/>
                <w:lang w:val="en-GB" w:eastAsia="en-GB"/>
              </w:rPr>
              <w:t xml:space="preserve">Such activities </w:t>
            </w:r>
            <w:r w:rsidR="007A3D8B">
              <w:rPr>
                <w:b w:val="0"/>
                <w:noProof/>
                <w:sz w:val="24"/>
                <w:szCs w:val="24"/>
                <w:lang w:val="en-GB" w:eastAsia="en-GB"/>
              </w:rPr>
              <w:t>can include:</w:t>
            </w:r>
          </w:p>
          <w:p w14:paraId="276C60B1" w14:textId="2B45DDFB" w:rsidR="007A3D8B" w:rsidRDefault="007A3D8B" w:rsidP="007A3D8B">
            <w:pPr>
              <w:pStyle w:val="ProjConnTemplTitle"/>
              <w:numPr>
                <w:ilvl w:val="0"/>
                <w:numId w:val="8"/>
              </w:numPr>
              <w:spacing w:after="120"/>
              <w:jc w:val="both"/>
              <w:rPr>
                <w:b w:val="0"/>
                <w:noProof/>
                <w:sz w:val="24"/>
                <w:szCs w:val="24"/>
                <w:lang w:val="en-GB" w:eastAsia="en-GB"/>
              </w:rPr>
            </w:pPr>
            <w:r>
              <w:rPr>
                <w:b w:val="0"/>
                <w:noProof/>
                <w:sz w:val="24"/>
                <w:szCs w:val="24"/>
                <w:lang w:val="en-GB" w:eastAsia="en-GB"/>
              </w:rPr>
              <w:t>Local Youth organisation</w:t>
            </w:r>
            <w:r w:rsidR="00384CCF">
              <w:rPr>
                <w:b w:val="0"/>
                <w:noProof/>
                <w:sz w:val="24"/>
                <w:szCs w:val="24"/>
                <w:lang w:val="en-GB" w:eastAsia="en-GB"/>
              </w:rPr>
              <w:t>s</w:t>
            </w:r>
          </w:p>
          <w:p w14:paraId="46F483BE" w14:textId="6D991EA4" w:rsidR="007A3D8B" w:rsidRDefault="007A3D8B" w:rsidP="007A3D8B">
            <w:pPr>
              <w:pStyle w:val="ProjConnTemplTitle"/>
              <w:numPr>
                <w:ilvl w:val="0"/>
                <w:numId w:val="8"/>
              </w:numPr>
              <w:spacing w:after="120"/>
              <w:jc w:val="both"/>
              <w:rPr>
                <w:b w:val="0"/>
                <w:noProof/>
                <w:sz w:val="24"/>
                <w:szCs w:val="24"/>
                <w:lang w:val="en-GB" w:eastAsia="en-GB"/>
              </w:rPr>
            </w:pPr>
            <w:r>
              <w:rPr>
                <w:b w:val="0"/>
                <w:noProof/>
                <w:sz w:val="24"/>
                <w:szCs w:val="24"/>
                <w:lang w:val="en-GB" w:eastAsia="en-GB"/>
              </w:rPr>
              <w:t>Craft clubs</w:t>
            </w:r>
          </w:p>
          <w:p w14:paraId="26396EC5" w14:textId="699A776A" w:rsidR="007A3D8B" w:rsidRDefault="008E7461" w:rsidP="007A3D8B">
            <w:pPr>
              <w:pStyle w:val="ProjConnTemplTitle"/>
              <w:numPr>
                <w:ilvl w:val="0"/>
                <w:numId w:val="8"/>
              </w:numPr>
              <w:spacing w:after="120"/>
              <w:jc w:val="both"/>
              <w:rPr>
                <w:b w:val="0"/>
                <w:noProof/>
                <w:sz w:val="24"/>
                <w:szCs w:val="24"/>
                <w:lang w:val="en-GB" w:eastAsia="en-GB"/>
              </w:rPr>
            </w:pPr>
            <w:r>
              <w:rPr>
                <w:b w:val="0"/>
                <w:noProof/>
                <w:sz w:val="24"/>
                <w:szCs w:val="24"/>
                <w:lang w:val="en-GB" w:eastAsia="en-GB"/>
              </w:rPr>
              <w:t>Sports Clubs</w:t>
            </w:r>
          </w:p>
          <w:p w14:paraId="65E3FF4A" w14:textId="281AAF76" w:rsidR="008E7461" w:rsidRDefault="008E7461" w:rsidP="007A3D8B">
            <w:pPr>
              <w:pStyle w:val="ProjConnTemplTitle"/>
              <w:numPr>
                <w:ilvl w:val="0"/>
                <w:numId w:val="8"/>
              </w:numPr>
              <w:spacing w:after="120"/>
              <w:jc w:val="both"/>
              <w:rPr>
                <w:b w:val="0"/>
                <w:noProof/>
                <w:sz w:val="24"/>
                <w:szCs w:val="24"/>
                <w:lang w:val="en-GB" w:eastAsia="en-GB"/>
              </w:rPr>
            </w:pPr>
            <w:r>
              <w:rPr>
                <w:b w:val="0"/>
                <w:noProof/>
                <w:sz w:val="24"/>
                <w:szCs w:val="24"/>
                <w:lang w:val="en-GB" w:eastAsia="en-GB"/>
              </w:rPr>
              <w:t>Hobbie Clubs</w:t>
            </w:r>
          </w:p>
          <w:p w14:paraId="22C9FE30" w14:textId="5D052886" w:rsidR="008E7461" w:rsidRDefault="0029699D" w:rsidP="007A3D8B">
            <w:pPr>
              <w:pStyle w:val="ProjConnTemplTitle"/>
              <w:numPr>
                <w:ilvl w:val="0"/>
                <w:numId w:val="8"/>
              </w:numPr>
              <w:spacing w:after="120"/>
              <w:jc w:val="both"/>
              <w:rPr>
                <w:b w:val="0"/>
                <w:noProof/>
                <w:sz w:val="24"/>
                <w:szCs w:val="24"/>
                <w:lang w:val="en-GB" w:eastAsia="en-GB"/>
              </w:rPr>
            </w:pPr>
            <w:r>
              <w:rPr>
                <w:b w:val="0"/>
                <w:noProof/>
                <w:sz w:val="24"/>
                <w:szCs w:val="24"/>
                <w:lang w:val="en-GB" w:eastAsia="en-GB"/>
              </w:rPr>
              <w:t>M</w:t>
            </w:r>
            <w:r w:rsidR="005E370B">
              <w:rPr>
                <w:b w:val="0"/>
                <w:noProof/>
                <w:sz w:val="24"/>
                <w:szCs w:val="24"/>
                <w:lang w:val="en-GB" w:eastAsia="en-GB"/>
              </w:rPr>
              <w:t>eeting groups</w:t>
            </w:r>
          </w:p>
          <w:p w14:paraId="4FF7C412" w14:textId="6F29B79C" w:rsidR="002D4961" w:rsidRDefault="002D4961" w:rsidP="00C94E95">
            <w:pPr>
              <w:pStyle w:val="ProjConnTemplTitle"/>
              <w:spacing w:after="120"/>
              <w:jc w:val="both"/>
              <w:rPr>
                <w:b w:val="0"/>
                <w:noProof/>
                <w:sz w:val="24"/>
                <w:szCs w:val="24"/>
                <w:lang w:val="en-GB" w:eastAsia="en-GB"/>
              </w:rPr>
            </w:pPr>
          </w:p>
          <w:p w14:paraId="2E75CA0B" w14:textId="3261A161" w:rsidR="002D4961" w:rsidRDefault="002D4961" w:rsidP="00C94E95">
            <w:pPr>
              <w:pStyle w:val="ProjConnTemplTitle"/>
              <w:spacing w:after="120"/>
              <w:jc w:val="both"/>
              <w:rPr>
                <w:b w:val="0"/>
                <w:noProof/>
                <w:sz w:val="24"/>
                <w:szCs w:val="24"/>
                <w:lang w:val="en-GB" w:eastAsia="en-GB"/>
              </w:rPr>
            </w:pPr>
            <w:r>
              <w:rPr>
                <w:b w:val="0"/>
                <w:noProof/>
                <w:sz w:val="24"/>
                <w:szCs w:val="24"/>
                <w:lang w:val="en-GB" w:eastAsia="en-GB"/>
              </w:rPr>
              <w:t>The free taster session</w:t>
            </w:r>
            <w:r w:rsidR="00384CCF">
              <w:rPr>
                <w:b w:val="0"/>
                <w:noProof/>
                <w:sz w:val="24"/>
                <w:szCs w:val="24"/>
                <w:lang w:val="en-GB" w:eastAsia="en-GB"/>
              </w:rPr>
              <w:t>s</w:t>
            </w:r>
            <w:r>
              <w:rPr>
                <w:b w:val="0"/>
                <w:noProof/>
                <w:sz w:val="24"/>
                <w:szCs w:val="24"/>
                <w:lang w:val="en-GB" w:eastAsia="en-GB"/>
              </w:rPr>
              <w:t xml:space="preserve"> must have no cost to</w:t>
            </w:r>
            <w:r w:rsidR="00F532CE">
              <w:rPr>
                <w:b w:val="0"/>
                <w:noProof/>
                <w:sz w:val="24"/>
                <w:szCs w:val="24"/>
                <w:lang w:val="en-GB" w:eastAsia="en-GB"/>
              </w:rPr>
              <w:t xml:space="preserve"> those who wish to take part.</w:t>
            </w:r>
          </w:p>
          <w:p w14:paraId="5EEEBE9D" w14:textId="31F52C16" w:rsidR="00691FBD" w:rsidRPr="00691FBD" w:rsidRDefault="00691FBD" w:rsidP="00C94E95">
            <w:pPr>
              <w:pStyle w:val="ProjConnTemplTitle"/>
              <w:spacing w:after="120"/>
              <w:jc w:val="both"/>
              <w:rPr>
                <w:b w:val="0"/>
                <w:noProof/>
                <w:color w:val="000000" w:themeColor="text1"/>
                <w:sz w:val="24"/>
                <w:szCs w:val="24"/>
                <w:lang w:val="en-GB" w:eastAsia="en-GB"/>
              </w:rPr>
            </w:pPr>
          </w:p>
        </w:tc>
      </w:tr>
      <w:tr w:rsidR="004826EA" w:rsidRPr="00624A83" w14:paraId="2577577F" w14:textId="77777777" w:rsidTr="009A2786">
        <w:tc>
          <w:tcPr>
            <w:tcW w:w="2017" w:type="dxa"/>
            <w:vMerge w:val="restart"/>
            <w:tcBorders>
              <w:top w:val="single" w:sz="18" w:space="0" w:color="auto"/>
              <w:left w:val="single" w:sz="18" w:space="0" w:color="auto"/>
              <w:bottom w:val="single" w:sz="18" w:space="0" w:color="auto"/>
              <w:right w:val="single" w:sz="18" w:space="0" w:color="auto"/>
            </w:tcBorders>
            <w:shd w:val="clear" w:color="auto" w:fill="auto"/>
          </w:tcPr>
          <w:p w14:paraId="6F8042C0" w14:textId="6E6BF108" w:rsidR="00624A83" w:rsidRPr="00624A83" w:rsidRDefault="00624A83" w:rsidP="00DA6399">
            <w:pPr>
              <w:pStyle w:val="ProjConnTemplTitle"/>
              <w:spacing w:after="120"/>
              <w:jc w:val="both"/>
              <w:rPr>
                <w:noProof/>
                <w:sz w:val="24"/>
                <w:szCs w:val="24"/>
                <w:lang w:val="en-GB" w:eastAsia="en-GB"/>
              </w:rPr>
            </w:pPr>
            <w:r>
              <w:rPr>
                <w:noProof/>
                <w:sz w:val="24"/>
                <w:szCs w:val="24"/>
                <w:lang w:val="en-GB" w:eastAsia="en-GB"/>
              </w:rPr>
              <w:drawing>
                <wp:anchor distT="0" distB="0" distL="114300" distR="114300" simplePos="0" relativeHeight="251677696" behindDoc="1" locked="0" layoutInCell="1" allowOverlap="1" wp14:anchorId="13E16122" wp14:editId="07E7A379">
                  <wp:simplePos x="0" y="0"/>
                  <wp:positionH relativeFrom="column">
                    <wp:posOffset>51436</wp:posOffset>
                  </wp:positionH>
                  <wp:positionV relativeFrom="paragraph">
                    <wp:posOffset>243840</wp:posOffset>
                  </wp:positionV>
                  <wp:extent cx="1071896" cy="937910"/>
                  <wp:effectExtent l="0" t="0" r="0" b="0"/>
                  <wp:wrapTight wrapText="bothSides">
                    <wp:wrapPolygon edited="0">
                      <wp:start x="15355" y="0"/>
                      <wp:lineTo x="10749" y="7020"/>
                      <wp:lineTo x="3839" y="7897"/>
                      <wp:lineTo x="384" y="10529"/>
                      <wp:lineTo x="768" y="14039"/>
                      <wp:lineTo x="6526" y="20181"/>
                      <wp:lineTo x="6910" y="21059"/>
                      <wp:lineTo x="10365" y="21059"/>
                      <wp:lineTo x="20346" y="4826"/>
                      <wp:lineTo x="19962" y="3071"/>
                      <wp:lineTo x="16891" y="0"/>
                      <wp:lineTo x="1535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CK.png"/>
                          <pic:cNvPicPr/>
                        </pic:nvPicPr>
                        <pic:blipFill>
                          <a:blip r:embed="rId14">
                            <a:extLst>
                              <a:ext uri="{28A0092B-C50C-407E-A947-70E740481C1C}">
                                <a14:useLocalDpi xmlns:a14="http://schemas.microsoft.com/office/drawing/2010/main" val="0"/>
                              </a:ext>
                            </a:extLst>
                          </a:blip>
                          <a:stretch>
                            <a:fillRect/>
                          </a:stretch>
                        </pic:blipFill>
                        <pic:spPr>
                          <a:xfrm>
                            <a:off x="0" y="0"/>
                            <a:ext cx="1071896" cy="937910"/>
                          </a:xfrm>
                          <a:prstGeom prst="rect">
                            <a:avLst/>
                          </a:prstGeom>
                        </pic:spPr>
                      </pic:pic>
                    </a:graphicData>
                  </a:graphic>
                  <wp14:sizeRelH relativeFrom="page">
                    <wp14:pctWidth>0</wp14:pctWidth>
                  </wp14:sizeRelH>
                  <wp14:sizeRelV relativeFrom="page">
                    <wp14:pctHeight>0</wp14:pctHeight>
                  </wp14:sizeRelV>
                </wp:anchor>
              </w:drawing>
            </w:r>
          </w:p>
        </w:tc>
        <w:tc>
          <w:tcPr>
            <w:tcW w:w="8141"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268DB577" w14:textId="1DB9AF6D" w:rsidR="00624A83" w:rsidRPr="00624A83" w:rsidRDefault="00624A83" w:rsidP="005D2246">
            <w:pPr>
              <w:jc w:val="both"/>
              <w:rPr>
                <w:b/>
                <w:noProof/>
                <w:lang w:eastAsia="en-GB"/>
              </w:rPr>
            </w:pPr>
            <w:r w:rsidRPr="00624A83">
              <w:rPr>
                <w:b/>
                <w:noProof/>
                <w:lang w:eastAsia="en-GB"/>
              </w:rPr>
              <w:t>WHAT</w:t>
            </w:r>
            <w:r>
              <w:rPr>
                <w:b/>
                <w:noProof/>
                <w:lang w:eastAsia="en-GB"/>
              </w:rPr>
              <w:t xml:space="preserve"> WILL BE CONSIDERED?</w:t>
            </w:r>
          </w:p>
        </w:tc>
      </w:tr>
      <w:tr w:rsidR="004826EA" w:rsidRPr="00DA6399" w14:paraId="5399393E" w14:textId="77777777" w:rsidTr="009A2786">
        <w:tc>
          <w:tcPr>
            <w:tcW w:w="2017" w:type="dxa"/>
            <w:vMerge/>
            <w:tcBorders>
              <w:top w:val="single" w:sz="18" w:space="0" w:color="auto"/>
              <w:left w:val="single" w:sz="18" w:space="0" w:color="auto"/>
              <w:bottom w:val="single" w:sz="18" w:space="0" w:color="auto"/>
              <w:right w:val="single" w:sz="18" w:space="0" w:color="auto"/>
            </w:tcBorders>
          </w:tcPr>
          <w:p w14:paraId="48CB7725" w14:textId="4C68D683" w:rsidR="00624A83" w:rsidRDefault="00624A83" w:rsidP="009C25E2">
            <w:pPr>
              <w:pStyle w:val="ProjConnTemplTitle"/>
              <w:spacing w:after="120"/>
              <w:jc w:val="left"/>
              <w:rPr>
                <w:b w:val="0"/>
                <w:noProof/>
                <w:color w:val="FF0066"/>
                <w:sz w:val="24"/>
                <w:szCs w:val="24"/>
                <w:lang w:val="en-GB" w:eastAsia="en-GB"/>
              </w:rPr>
            </w:pPr>
          </w:p>
        </w:tc>
        <w:tc>
          <w:tcPr>
            <w:tcW w:w="8141" w:type="dxa"/>
            <w:tcBorders>
              <w:top w:val="single" w:sz="18" w:space="0" w:color="auto"/>
              <w:left w:val="single" w:sz="18" w:space="0" w:color="auto"/>
              <w:bottom w:val="single" w:sz="18" w:space="0" w:color="auto"/>
              <w:right w:val="single" w:sz="18" w:space="0" w:color="auto"/>
            </w:tcBorders>
          </w:tcPr>
          <w:p w14:paraId="5DB66970" w14:textId="4691A9B3" w:rsidR="00E00712" w:rsidRDefault="00E00712" w:rsidP="009C25E2">
            <w:pPr>
              <w:rPr>
                <w:noProof/>
                <w:lang w:eastAsia="en-GB"/>
              </w:rPr>
            </w:pPr>
          </w:p>
          <w:p w14:paraId="65BB8FBC" w14:textId="05C5168C" w:rsidR="00624A83" w:rsidRPr="00E00712" w:rsidRDefault="00E202F9" w:rsidP="009C25E2">
            <w:pPr>
              <w:pStyle w:val="ListParagraph"/>
              <w:numPr>
                <w:ilvl w:val="0"/>
                <w:numId w:val="4"/>
              </w:numPr>
              <w:rPr>
                <w:noProof/>
                <w:lang w:eastAsia="en-GB"/>
              </w:rPr>
            </w:pPr>
            <w:r>
              <w:rPr>
                <w:noProof/>
                <w:lang w:eastAsia="en-GB"/>
              </w:rPr>
              <w:t>Applications</w:t>
            </w:r>
            <w:r w:rsidR="00CC17E3">
              <w:rPr>
                <w:noProof/>
                <w:lang w:eastAsia="en-GB"/>
              </w:rPr>
              <w:t xml:space="preserve"> </w:t>
            </w:r>
            <w:r w:rsidR="00E5656A">
              <w:rPr>
                <w:noProof/>
                <w:lang w:eastAsia="en-GB"/>
              </w:rPr>
              <w:t xml:space="preserve">to deliver free </w:t>
            </w:r>
            <w:r w:rsidR="00B91036">
              <w:rPr>
                <w:noProof/>
                <w:lang w:eastAsia="en-GB"/>
              </w:rPr>
              <w:t xml:space="preserve">sessions </w:t>
            </w:r>
            <w:r w:rsidR="00CC17E3">
              <w:rPr>
                <w:noProof/>
                <w:lang w:eastAsia="en-GB"/>
              </w:rPr>
              <w:t>from groups/organisations who provide activities</w:t>
            </w:r>
            <w:r w:rsidR="009C25E2">
              <w:rPr>
                <w:noProof/>
                <w:lang w:eastAsia="en-GB"/>
              </w:rPr>
              <w:t xml:space="preserve"> to </w:t>
            </w:r>
            <w:r w:rsidR="00624A83" w:rsidRPr="00E00712">
              <w:rPr>
                <w:noProof/>
                <w:lang w:eastAsia="en-GB"/>
              </w:rPr>
              <w:t>the communties o</w:t>
            </w:r>
            <w:r w:rsidR="009C25E2">
              <w:rPr>
                <w:noProof/>
                <w:lang w:eastAsia="en-GB"/>
              </w:rPr>
              <w:t>f</w:t>
            </w:r>
            <w:r w:rsidR="00624A83" w:rsidRPr="00E00712">
              <w:rPr>
                <w:noProof/>
                <w:lang w:eastAsia="en-GB"/>
              </w:rPr>
              <w:t xml:space="preserve"> Musselburgh, Old Craighall, Wallyford and Whitecraig.</w:t>
            </w:r>
          </w:p>
          <w:p w14:paraId="541AC3A4" w14:textId="500DB76D" w:rsidR="003420E8" w:rsidRPr="00E00712" w:rsidRDefault="00CE4862" w:rsidP="00384CCF">
            <w:pPr>
              <w:pStyle w:val="ListParagraph"/>
              <w:numPr>
                <w:ilvl w:val="0"/>
                <w:numId w:val="4"/>
              </w:numPr>
              <w:rPr>
                <w:noProof/>
                <w:lang w:eastAsia="en-GB"/>
              </w:rPr>
            </w:pPr>
            <w:r>
              <w:rPr>
                <w:noProof/>
                <w:lang w:eastAsia="en-GB"/>
              </w:rPr>
              <w:t>Applications for free taster sessions to</w:t>
            </w:r>
            <w:r w:rsidR="00C24F8C">
              <w:rPr>
                <w:noProof/>
                <w:lang w:eastAsia="en-GB"/>
              </w:rPr>
              <w:t xml:space="preserve"> promote adult volunteering</w:t>
            </w:r>
            <w:r w:rsidR="00624A83" w:rsidRPr="00E00712">
              <w:rPr>
                <w:noProof/>
                <w:lang w:eastAsia="en-GB"/>
              </w:rPr>
              <w:t>.</w:t>
            </w:r>
          </w:p>
          <w:p w14:paraId="40A6A1C7" w14:textId="112E781A" w:rsidR="00624A83" w:rsidRPr="00E00712" w:rsidRDefault="00624A83" w:rsidP="009C25E2">
            <w:pPr>
              <w:pStyle w:val="ListParagraph"/>
              <w:numPr>
                <w:ilvl w:val="0"/>
                <w:numId w:val="4"/>
              </w:numPr>
              <w:rPr>
                <w:noProof/>
                <w:sz w:val="22"/>
                <w:szCs w:val="22"/>
                <w:lang w:eastAsia="en-GB"/>
              </w:rPr>
            </w:pPr>
            <w:r w:rsidRPr="00E00712">
              <w:rPr>
                <w:noProof/>
                <w:lang w:eastAsia="en-GB"/>
              </w:rPr>
              <w:t xml:space="preserve">If your </w:t>
            </w:r>
            <w:r w:rsidR="00C24F8C">
              <w:rPr>
                <w:noProof/>
                <w:lang w:eastAsia="en-GB"/>
              </w:rPr>
              <w:t>taster sessions are</w:t>
            </w:r>
            <w:r w:rsidRPr="00E00712">
              <w:rPr>
                <w:noProof/>
                <w:lang w:eastAsia="en-GB"/>
              </w:rPr>
              <w:t xml:space="preserve"> funded, </w:t>
            </w:r>
            <w:r w:rsidR="00C24F8C">
              <w:rPr>
                <w:noProof/>
                <w:lang w:eastAsia="en-GB"/>
              </w:rPr>
              <w:t>they</w:t>
            </w:r>
            <w:r w:rsidRPr="00E00712">
              <w:rPr>
                <w:noProof/>
                <w:lang w:eastAsia="en-GB"/>
              </w:rPr>
              <w:t xml:space="preserve"> must be </w:t>
            </w:r>
            <w:r w:rsidR="00C24F8C">
              <w:rPr>
                <w:noProof/>
                <w:lang w:eastAsia="en-GB"/>
              </w:rPr>
              <w:t>delivered</w:t>
            </w:r>
            <w:r w:rsidRPr="00E00712">
              <w:rPr>
                <w:noProof/>
                <w:lang w:eastAsia="en-GB"/>
              </w:rPr>
              <w:t xml:space="preserve"> </w:t>
            </w:r>
            <w:r w:rsidR="006C3B9B">
              <w:rPr>
                <w:noProof/>
                <w:lang w:eastAsia="en-GB"/>
              </w:rPr>
              <w:t>by 31 October 2022</w:t>
            </w:r>
            <w:r w:rsidRPr="00E00712">
              <w:rPr>
                <w:noProof/>
                <w:lang w:eastAsia="en-GB"/>
              </w:rPr>
              <w:t>.</w:t>
            </w:r>
          </w:p>
        </w:tc>
      </w:tr>
      <w:tr w:rsidR="00790520" w:rsidRPr="00DA6399" w14:paraId="40C430DA" w14:textId="77777777" w:rsidTr="009A2786">
        <w:tc>
          <w:tcPr>
            <w:tcW w:w="2018" w:type="dxa"/>
            <w:vMerge w:val="restart"/>
            <w:tcBorders>
              <w:top w:val="single" w:sz="18" w:space="0" w:color="auto"/>
              <w:left w:val="single" w:sz="18" w:space="0" w:color="auto"/>
              <w:bottom w:val="single" w:sz="18" w:space="0" w:color="auto"/>
              <w:right w:val="single" w:sz="18" w:space="0" w:color="auto"/>
            </w:tcBorders>
          </w:tcPr>
          <w:p w14:paraId="79516857" w14:textId="1048F963" w:rsidR="00624A83" w:rsidRDefault="009A2786"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694080" behindDoc="0" locked="0" layoutInCell="1" allowOverlap="1" wp14:anchorId="00970FF9" wp14:editId="30AF2574">
                  <wp:simplePos x="0" y="0"/>
                  <wp:positionH relativeFrom="column">
                    <wp:posOffset>135890</wp:posOffset>
                  </wp:positionH>
                  <wp:positionV relativeFrom="paragraph">
                    <wp:posOffset>516255</wp:posOffset>
                  </wp:positionV>
                  <wp:extent cx="873125" cy="82804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OS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3125" cy="828040"/>
                          </a:xfrm>
                          <a:prstGeom prst="rect">
                            <a:avLst/>
                          </a:prstGeom>
                        </pic:spPr>
                      </pic:pic>
                    </a:graphicData>
                  </a:graphic>
                  <wp14:sizeRelH relativeFrom="page">
                    <wp14:pctWidth>0</wp14:pctWidth>
                  </wp14:sizeRelH>
                  <wp14:sizeRelV relativeFrom="page">
                    <wp14:pctHeight>0</wp14:pctHeight>
                  </wp14:sizeRelV>
                </wp:anchor>
              </w:drawing>
            </w:r>
            <w:r w:rsidR="00E00712">
              <w:br w:type="page"/>
            </w:r>
          </w:p>
        </w:tc>
        <w:tc>
          <w:tcPr>
            <w:tcW w:w="814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431CBE7A" w14:textId="60EE2759" w:rsidR="00624A83" w:rsidRPr="00624A83" w:rsidRDefault="00624A83" w:rsidP="005D2246">
            <w:pPr>
              <w:jc w:val="both"/>
              <w:rPr>
                <w:b/>
                <w:noProof/>
                <w:lang w:eastAsia="en-GB"/>
              </w:rPr>
            </w:pPr>
            <w:r>
              <w:rPr>
                <w:b/>
                <w:noProof/>
                <w:lang w:eastAsia="en-GB"/>
              </w:rPr>
              <w:t>WHAT WILL NOT BE CONSIDERED?</w:t>
            </w:r>
          </w:p>
        </w:tc>
      </w:tr>
      <w:tr w:rsidR="00790520" w:rsidRPr="00DA6399" w14:paraId="558716C1" w14:textId="77777777" w:rsidTr="009A2786">
        <w:tc>
          <w:tcPr>
            <w:tcW w:w="2018" w:type="dxa"/>
            <w:vMerge/>
            <w:tcBorders>
              <w:top w:val="single" w:sz="18" w:space="0" w:color="auto"/>
              <w:left w:val="single" w:sz="18" w:space="0" w:color="auto"/>
              <w:bottom w:val="single" w:sz="18" w:space="0" w:color="auto"/>
              <w:right w:val="single" w:sz="18" w:space="0" w:color="auto"/>
            </w:tcBorders>
          </w:tcPr>
          <w:p w14:paraId="1791610E" w14:textId="34E36922" w:rsidR="00624A83" w:rsidRDefault="00624A83" w:rsidP="00DA6399">
            <w:pPr>
              <w:pStyle w:val="ProjConnTemplTitle"/>
              <w:spacing w:after="120"/>
              <w:jc w:val="both"/>
              <w:rPr>
                <w:b w:val="0"/>
                <w:noProof/>
                <w:color w:val="FF0066"/>
                <w:sz w:val="24"/>
                <w:szCs w:val="24"/>
                <w:lang w:val="en-GB" w:eastAsia="en-GB"/>
              </w:rPr>
            </w:pPr>
          </w:p>
        </w:tc>
        <w:tc>
          <w:tcPr>
            <w:tcW w:w="8140" w:type="dxa"/>
            <w:tcBorders>
              <w:top w:val="single" w:sz="18" w:space="0" w:color="auto"/>
              <w:left w:val="single" w:sz="18" w:space="0" w:color="auto"/>
              <w:bottom w:val="single" w:sz="18" w:space="0" w:color="auto"/>
              <w:right w:val="single" w:sz="18" w:space="0" w:color="auto"/>
            </w:tcBorders>
          </w:tcPr>
          <w:p w14:paraId="207DB952" w14:textId="77777777" w:rsidR="00D408E7" w:rsidRDefault="00D408E7" w:rsidP="005D2246">
            <w:pPr>
              <w:jc w:val="both"/>
              <w:rPr>
                <w:noProof/>
                <w:lang w:eastAsia="en-GB"/>
              </w:rPr>
            </w:pPr>
          </w:p>
          <w:p w14:paraId="0400E86C" w14:textId="236C686B" w:rsidR="00624A83" w:rsidRPr="00E00712" w:rsidRDefault="00D408E7" w:rsidP="005D2246">
            <w:pPr>
              <w:jc w:val="both"/>
              <w:rPr>
                <w:noProof/>
                <w:lang w:eastAsia="en-GB"/>
              </w:rPr>
            </w:pPr>
            <w:r>
              <w:rPr>
                <w:noProof/>
                <w:lang w:eastAsia="en-GB"/>
              </w:rPr>
              <w:t>Funding will not be considered</w:t>
            </w:r>
            <w:r w:rsidR="00ED1D11">
              <w:rPr>
                <w:noProof/>
                <w:lang w:eastAsia="en-GB"/>
              </w:rPr>
              <w:t xml:space="preserve"> for:</w:t>
            </w:r>
          </w:p>
          <w:p w14:paraId="13C21EC1" w14:textId="2D275675" w:rsidR="00624A83" w:rsidRDefault="00624A83" w:rsidP="005E3335">
            <w:pPr>
              <w:pStyle w:val="ListParagraph"/>
              <w:numPr>
                <w:ilvl w:val="0"/>
                <w:numId w:val="2"/>
              </w:numPr>
              <w:jc w:val="both"/>
              <w:rPr>
                <w:noProof/>
                <w:lang w:eastAsia="en-GB"/>
              </w:rPr>
            </w:pPr>
            <w:r w:rsidRPr="00E00712">
              <w:rPr>
                <w:noProof/>
                <w:lang w:eastAsia="en-GB"/>
              </w:rPr>
              <w:t>Organisations</w:t>
            </w:r>
            <w:r w:rsidR="00B6730D">
              <w:rPr>
                <w:noProof/>
                <w:lang w:eastAsia="en-GB"/>
              </w:rPr>
              <w:t xml:space="preserve"> and grou</w:t>
            </w:r>
            <w:r w:rsidRPr="00E00712">
              <w:rPr>
                <w:noProof/>
                <w:lang w:eastAsia="en-GB"/>
              </w:rPr>
              <w:t>ps that do not comply with equalities</w:t>
            </w:r>
          </w:p>
          <w:p w14:paraId="592C95A1" w14:textId="07ECE519" w:rsidR="001C6C96" w:rsidRPr="00E00712" w:rsidRDefault="001C6C96" w:rsidP="005E3335">
            <w:pPr>
              <w:pStyle w:val="ListParagraph"/>
              <w:numPr>
                <w:ilvl w:val="0"/>
                <w:numId w:val="2"/>
              </w:numPr>
              <w:jc w:val="both"/>
              <w:rPr>
                <w:noProof/>
                <w:lang w:eastAsia="en-GB"/>
              </w:rPr>
            </w:pPr>
            <w:r>
              <w:rPr>
                <w:noProof/>
                <w:lang w:eastAsia="en-GB"/>
              </w:rPr>
              <w:t>Organisations which are run as businesses</w:t>
            </w:r>
          </w:p>
          <w:p w14:paraId="62E2ECCD" w14:textId="60AD3DFA" w:rsidR="00624A83" w:rsidRDefault="00624A83" w:rsidP="00247E2D">
            <w:pPr>
              <w:pStyle w:val="ListParagraph"/>
              <w:numPr>
                <w:ilvl w:val="0"/>
                <w:numId w:val="2"/>
              </w:numPr>
              <w:jc w:val="both"/>
              <w:rPr>
                <w:noProof/>
                <w:lang w:eastAsia="en-GB"/>
              </w:rPr>
            </w:pPr>
            <w:r w:rsidRPr="00E00712">
              <w:rPr>
                <w:noProof/>
                <w:lang w:eastAsia="en-GB"/>
              </w:rPr>
              <w:t xml:space="preserve">Party political, lobbying or religious activity, although </w:t>
            </w:r>
            <w:r w:rsidR="00950D00">
              <w:rPr>
                <w:noProof/>
                <w:lang w:eastAsia="en-GB"/>
              </w:rPr>
              <w:t>funding</w:t>
            </w:r>
            <w:r w:rsidRPr="00E00712">
              <w:rPr>
                <w:noProof/>
                <w:lang w:eastAsia="en-GB"/>
              </w:rPr>
              <w:t xml:space="preserve"> can be </w:t>
            </w:r>
            <w:r w:rsidR="00006E72">
              <w:rPr>
                <w:noProof/>
                <w:lang w:eastAsia="en-GB"/>
              </w:rPr>
              <w:t>provided to</w:t>
            </w:r>
            <w:r w:rsidRPr="00E00712">
              <w:rPr>
                <w:noProof/>
                <w:lang w:eastAsia="en-GB"/>
              </w:rPr>
              <w:t xml:space="preserve"> faith groups if they </w:t>
            </w:r>
            <w:r w:rsidR="004D5DA8">
              <w:rPr>
                <w:noProof/>
                <w:lang w:eastAsia="en-GB"/>
              </w:rPr>
              <w:t>provide activities</w:t>
            </w:r>
            <w:r w:rsidR="00247E2D">
              <w:rPr>
                <w:noProof/>
                <w:lang w:eastAsia="en-GB"/>
              </w:rPr>
              <w:t xml:space="preserve"> open to all the community and are not religiously focused.</w:t>
            </w:r>
            <w:r w:rsidRPr="00E00712">
              <w:rPr>
                <w:noProof/>
                <w:lang w:eastAsia="en-GB"/>
              </w:rPr>
              <w:t xml:space="preserve"> </w:t>
            </w:r>
          </w:p>
          <w:p w14:paraId="3F4502BE" w14:textId="578AF798" w:rsidR="00F532CE" w:rsidRPr="00F532CE" w:rsidRDefault="00F532CE" w:rsidP="00247E2D">
            <w:pPr>
              <w:pStyle w:val="ListParagraph"/>
              <w:numPr>
                <w:ilvl w:val="0"/>
                <w:numId w:val="2"/>
              </w:numPr>
              <w:jc w:val="both"/>
            </w:pPr>
            <w:r w:rsidRPr="00F532CE">
              <w:t>The Musselburgh Area</w:t>
            </w:r>
            <w:r w:rsidR="00447045">
              <w:t xml:space="preserve"> </w:t>
            </w:r>
            <w:r w:rsidRPr="00F532CE">
              <w:t>Partnership will not fund any application which</w:t>
            </w:r>
            <w:r w:rsidR="0075225D">
              <w:t xml:space="preserve"> in its view is</w:t>
            </w:r>
            <w:r w:rsidR="00FA7A09">
              <w:t xml:space="preserve"> from</w:t>
            </w:r>
            <w:r w:rsidR="0075225D">
              <w:t xml:space="preserve"> </w:t>
            </w:r>
            <w:r w:rsidR="00E47739">
              <w:t>a profit making</w:t>
            </w:r>
            <w:r w:rsidR="00B33947">
              <w:t xml:space="preserve"> group or is a business. This decision is final.</w:t>
            </w:r>
          </w:p>
        </w:tc>
      </w:tr>
      <w:tr w:rsidR="004826EA" w:rsidRPr="00DA6399" w14:paraId="7D0E95C1" w14:textId="77777777" w:rsidTr="009A2786">
        <w:tc>
          <w:tcPr>
            <w:tcW w:w="2018" w:type="dxa"/>
            <w:vMerge w:val="restart"/>
            <w:tcBorders>
              <w:top w:val="single" w:sz="18" w:space="0" w:color="auto"/>
              <w:left w:val="single" w:sz="18" w:space="0" w:color="auto"/>
              <w:bottom w:val="single" w:sz="18" w:space="0" w:color="auto"/>
              <w:right w:val="single" w:sz="18" w:space="0" w:color="auto"/>
            </w:tcBorders>
          </w:tcPr>
          <w:p w14:paraId="7D1304AE" w14:textId="774490E9" w:rsidR="00624A83" w:rsidRDefault="00624A83"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704320" behindDoc="1" locked="0" layoutInCell="1" allowOverlap="1" wp14:anchorId="1C783202" wp14:editId="59D5B5D6">
                  <wp:simplePos x="0" y="0"/>
                  <wp:positionH relativeFrom="column">
                    <wp:posOffset>66675</wp:posOffset>
                  </wp:positionH>
                  <wp:positionV relativeFrom="paragraph">
                    <wp:posOffset>537210</wp:posOffset>
                  </wp:positionV>
                  <wp:extent cx="1026160" cy="1087120"/>
                  <wp:effectExtent l="0" t="0" r="2540" b="0"/>
                  <wp:wrapTight wrapText="bothSides">
                    <wp:wrapPolygon edited="0">
                      <wp:start x="0" y="0"/>
                      <wp:lineTo x="0" y="21196"/>
                      <wp:lineTo x="21252" y="21196"/>
                      <wp:lineTo x="2125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jpg"/>
                          <pic:cNvPicPr/>
                        </pic:nvPicPr>
                        <pic:blipFill>
                          <a:blip r:embed="rId16">
                            <a:extLst>
                              <a:ext uri="{28A0092B-C50C-407E-A947-70E740481C1C}">
                                <a14:useLocalDpi xmlns:a14="http://schemas.microsoft.com/office/drawing/2010/main" val="0"/>
                              </a:ext>
                            </a:extLst>
                          </a:blip>
                          <a:stretch>
                            <a:fillRect/>
                          </a:stretch>
                        </pic:blipFill>
                        <pic:spPr>
                          <a:xfrm>
                            <a:off x="0" y="0"/>
                            <a:ext cx="1026160" cy="1087120"/>
                          </a:xfrm>
                          <a:prstGeom prst="rect">
                            <a:avLst/>
                          </a:prstGeom>
                        </pic:spPr>
                      </pic:pic>
                    </a:graphicData>
                  </a:graphic>
                  <wp14:sizeRelH relativeFrom="page">
                    <wp14:pctWidth>0</wp14:pctWidth>
                  </wp14:sizeRelH>
                  <wp14:sizeRelV relativeFrom="page">
                    <wp14:pctHeight>0</wp14:pctHeight>
                  </wp14:sizeRelV>
                </wp:anchor>
              </w:drawing>
            </w:r>
          </w:p>
        </w:tc>
        <w:tc>
          <w:tcPr>
            <w:tcW w:w="814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5DA77A60" w14:textId="4CC94579" w:rsidR="00624A83" w:rsidRPr="00624A83" w:rsidRDefault="00624A83" w:rsidP="005D2246">
            <w:pPr>
              <w:jc w:val="both"/>
              <w:rPr>
                <w:b/>
                <w:noProof/>
                <w:lang w:eastAsia="en-GB"/>
              </w:rPr>
            </w:pPr>
            <w:r>
              <w:rPr>
                <w:b/>
                <w:noProof/>
                <w:lang w:eastAsia="en-GB"/>
              </w:rPr>
              <w:t>HOW DO I APPLY?</w:t>
            </w:r>
          </w:p>
        </w:tc>
      </w:tr>
      <w:tr w:rsidR="004826EA" w:rsidRPr="00DA6399" w14:paraId="55FF3F3E" w14:textId="77777777" w:rsidTr="009A2786">
        <w:tc>
          <w:tcPr>
            <w:tcW w:w="2018" w:type="dxa"/>
            <w:vMerge/>
            <w:tcBorders>
              <w:top w:val="single" w:sz="18" w:space="0" w:color="auto"/>
              <w:left w:val="single" w:sz="18" w:space="0" w:color="auto"/>
              <w:bottom w:val="single" w:sz="18" w:space="0" w:color="auto"/>
              <w:right w:val="single" w:sz="18" w:space="0" w:color="auto"/>
            </w:tcBorders>
          </w:tcPr>
          <w:p w14:paraId="21FD9C1F" w14:textId="6BD3D59C" w:rsidR="00624A83" w:rsidRDefault="00624A83" w:rsidP="00DA6399">
            <w:pPr>
              <w:pStyle w:val="ProjConnTemplTitle"/>
              <w:spacing w:after="120"/>
              <w:jc w:val="both"/>
              <w:rPr>
                <w:b w:val="0"/>
                <w:noProof/>
                <w:color w:val="FF0066"/>
                <w:sz w:val="24"/>
                <w:szCs w:val="24"/>
                <w:lang w:val="en-GB" w:eastAsia="en-GB"/>
              </w:rPr>
            </w:pPr>
          </w:p>
        </w:tc>
        <w:tc>
          <w:tcPr>
            <w:tcW w:w="8140" w:type="dxa"/>
            <w:tcBorders>
              <w:top w:val="single" w:sz="18" w:space="0" w:color="auto"/>
              <w:left w:val="single" w:sz="18" w:space="0" w:color="auto"/>
              <w:bottom w:val="single" w:sz="18" w:space="0" w:color="auto"/>
              <w:right w:val="single" w:sz="18" w:space="0" w:color="auto"/>
            </w:tcBorders>
          </w:tcPr>
          <w:p w14:paraId="7CD5D4EB" w14:textId="099E25F3" w:rsidR="00624A83" w:rsidRDefault="00624A83" w:rsidP="005D2246">
            <w:pPr>
              <w:jc w:val="both"/>
              <w:rPr>
                <w:noProof/>
                <w:sz w:val="22"/>
                <w:szCs w:val="22"/>
                <w:lang w:eastAsia="en-GB"/>
              </w:rPr>
            </w:pPr>
            <w:r w:rsidRPr="00961018">
              <w:rPr>
                <w:noProof/>
                <w:sz w:val="22"/>
                <w:szCs w:val="22"/>
                <w:lang w:eastAsia="en-GB"/>
              </w:rPr>
              <w:t xml:space="preserve">Applications </w:t>
            </w:r>
            <w:r w:rsidR="00C9714B">
              <w:rPr>
                <w:noProof/>
                <w:sz w:val="22"/>
                <w:szCs w:val="22"/>
                <w:lang w:eastAsia="en-GB"/>
              </w:rPr>
              <w:t xml:space="preserve">forms </w:t>
            </w:r>
            <w:r w:rsidRPr="00961018">
              <w:rPr>
                <w:noProof/>
                <w:sz w:val="22"/>
                <w:szCs w:val="22"/>
                <w:lang w:eastAsia="en-GB"/>
              </w:rPr>
              <w:t xml:space="preserve">can </w:t>
            </w:r>
            <w:r w:rsidR="00C9714B">
              <w:rPr>
                <w:noProof/>
                <w:sz w:val="22"/>
                <w:szCs w:val="22"/>
                <w:lang w:eastAsia="en-GB"/>
              </w:rPr>
              <w:t>found via the following link:</w:t>
            </w:r>
          </w:p>
          <w:p w14:paraId="13229C78" w14:textId="31D96A7F" w:rsidR="00C9714B" w:rsidRDefault="00C9714B" w:rsidP="005D2246">
            <w:pPr>
              <w:jc w:val="both"/>
              <w:rPr>
                <w:noProof/>
                <w:sz w:val="22"/>
                <w:szCs w:val="22"/>
                <w:lang w:eastAsia="en-GB"/>
              </w:rPr>
            </w:pPr>
          </w:p>
          <w:p w14:paraId="7CD75C98" w14:textId="3F074CCF" w:rsidR="00C9714B" w:rsidRDefault="00CB6E44" w:rsidP="005D2246">
            <w:pPr>
              <w:jc w:val="both"/>
              <w:rPr>
                <w:noProof/>
                <w:sz w:val="22"/>
                <w:szCs w:val="22"/>
                <w:lang w:eastAsia="en-GB"/>
              </w:rPr>
            </w:pPr>
            <w:hyperlink r:id="rId17" w:history="1">
              <w:r w:rsidR="00C9714B" w:rsidRPr="00866107">
                <w:rPr>
                  <w:rStyle w:val="Hyperlink"/>
                  <w:noProof/>
                  <w:sz w:val="22"/>
                  <w:szCs w:val="22"/>
                  <w:lang w:eastAsia="en-GB"/>
                </w:rPr>
                <w:t>www.eastlothian.gov.uk/musselburghap</w:t>
              </w:r>
            </w:hyperlink>
            <w:r w:rsidR="00C9714B">
              <w:rPr>
                <w:noProof/>
                <w:sz w:val="22"/>
                <w:szCs w:val="22"/>
                <w:lang w:eastAsia="en-GB"/>
              </w:rPr>
              <w:t xml:space="preserve"> and should be sent to musselburgh-ap@eastlothian.gov.uk</w:t>
            </w:r>
          </w:p>
          <w:p w14:paraId="5D485236" w14:textId="77777777" w:rsidR="00C9714B" w:rsidRPr="00961018" w:rsidRDefault="00C9714B" w:rsidP="005D2246">
            <w:pPr>
              <w:jc w:val="both"/>
              <w:rPr>
                <w:noProof/>
                <w:sz w:val="22"/>
                <w:szCs w:val="22"/>
                <w:lang w:eastAsia="en-GB"/>
              </w:rPr>
            </w:pPr>
          </w:p>
          <w:p w14:paraId="32AB1764" w14:textId="77777777" w:rsidR="00624A83" w:rsidRDefault="00624A83" w:rsidP="005D2246">
            <w:pPr>
              <w:jc w:val="both"/>
              <w:rPr>
                <w:noProof/>
                <w:sz w:val="22"/>
                <w:szCs w:val="22"/>
                <w:lang w:eastAsia="en-GB"/>
              </w:rPr>
            </w:pPr>
            <w:r w:rsidRPr="00961018">
              <w:rPr>
                <w:noProof/>
                <w:sz w:val="22"/>
                <w:szCs w:val="22"/>
                <w:lang w:eastAsia="en-GB"/>
              </w:rPr>
              <w:t>Alternatively</w:t>
            </w:r>
            <w:r>
              <w:rPr>
                <w:noProof/>
                <w:sz w:val="22"/>
                <w:szCs w:val="22"/>
                <w:lang w:eastAsia="en-GB"/>
              </w:rPr>
              <w:t xml:space="preserve"> hard</w:t>
            </w:r>
            <w:r w:rsidRPr="00961018">
              <w:rPr>
                <w:noProof/>
                <w:sz w:val="22"/>
                <w:szCs w:val="22"/>
                <w:lang w:eastAsia="en-GB"/>
              </w:rPr>
              <w:t xml:space="preserve"> paper applications can be sourced by emailing:</w:t>
            </w:r>
          </w:p>
          <w:p w14:paraId="68AD362F" w14:textId="77777777" w:rsidR="00624A83" w:rsidRDefault="00CB6E44" w:rsidP="005D2246">
            <w:pPr>
              <w:jc w:val="both"/>
              <w:rPr>
                <w:noProof/>
                <w:sz w:val="22"/>
                <w:szCs w:val="22"/>
                <w:lang w:eastAsia="en-GB"/>
              </w:rPr>
            </w:pPr>
            <w:hyperlink r:id="rId18" w:history="1">
              <w:r w:rsidR="00624A83" w:rsidRPr="00DB73D2">
                <w:rPr>
                  <w:rStyle w:val="Hyperlink"/>
                  <w:noProof/>
                  <w:sz w:val="22"/>
                  <w:szCs w:val="22"/>
                  <w:lang w:eastAsia="en-GB"/>
                </w:rPr>
                <w:t>musselburgh-ap@eastlothian.gov.uk</w:t>
              </w:r>
            </w:hyperlink>
            <w:r w:rsidR="00624A83">
              <w:rPr>
                <w:rStyle w:val="Hyperlink"/>
                <w:noProof/>
                <w:sz w:val="22"/>
                <w:szCs w:val="22"/>
                <w:lang w:eastAsia="en-GB"/>
              </w:rPr>
              <w:t xml:space="preserve">. </w:t>
            </w:r>
            <w:r w:rsidR="00624A83">
              <w:rPr>
                <w:noProof/>
                <w:sz w:val="22"/>
                <w:szCs w:val="22"/>
                <w:lang w:eastAsia="en-GB"/>
              </w:rPr>
              <w:t>Paper applications can be sent to:</w:t>
            </w:r>
          </w:p>
          <w:p w14:paraId="5804A7A1" w14:textId="77777777" w:rsidR="00624A83" w:rsidRDefault="00624A83" w:rsidP="005D2246">
            <w:pPr>
              <w:jc w:val="both"/>
              <w:rPr>
                <w:noProof/>
                <w:sz w:val="22"/>
                <w:szCs w:val="22"/>
                <w:lang w:eastAsia="en-GB"/>
              </w:rPr>
            </w:pPr>
          </w:p>
          <w:p w14:paraId="459F9D4F" w14:textId="335E327D" w:rsidR="00624A83" w:rsidRDefault="002B294C" w:rsidP="005D2246">
            <w:pPr>
              <w:jc w:val="both"/>
              <w:rPr>
                <w:noProof/>
                <w:sz w:val="22"/>
                <w:szCs w:val="22"/>
                <w:lang w:eastAsia="en-GB"/>
              </w:rPr>
            </w:pPr>
            <w:r>
              <w:rPr>
                <w:noProof/>
                <w:sz w:val="22"/>
                <w:szCs w:val="22"/>
                <w:lang w:eastAsia="en-GB"/>
              </w:rPr>
              <w:t>Project 21</w:t>
            </w:r>
          </w:p>
          <w:p w14:paraId="195B1347" w14:textId="1944C18C" w:rsidR="00624A83" w:rsidRPr="00DA6399" w:rsidRDefault="00624A83" w:rsidP="00EB7D55">
            <w:pPr>
              <w:jc w:val="both"/>
              <w:rPr>
                <w:b/>
                <w:noProof/>
                <w:lang w:eastAsia="en-GB"/>
              </w:rPr>
            </w:pPr>
            <w:r>
              <w:rPr>
                <w:noProof/>
                <w:sz w:val="22"/>
                <w:szCs w:val="22"/>
                <w:lang w:eastAsia="en-GB"/>
              </w:rPr>
              <w:lastRenderedPageBreak/>
              <w:t>c/o Stuart Baxter</w:t>
            </w:r>
            <w:r w:rsidR="00F54E3D">
              <w:rPr>
                <w:noProof/>
                <w:sz w:val="22"/>
                <w:szCs w:val="22"/>
                <w:lang w:eastAsia="en-GB"/>
              </w:rPr>
              <w:t xml:space="preserve"> | </w:t>
            </w:r>
            <w:r w:rsidR="00733E73">
              <w:rPr>
                <w:noProof/>
                <w:sz w:val="22"/>
                <w:szCs w:val="22"/>
                <w:lang w:eastAsia="en-GB"/>
              </w:rPr>
              <w:t>Connected Communities Manager</w:t>
            </w:r>
            <w:r w:rsidR="00F54E3D">
              <w:rPr>
                <w:noProof/>
                <w:sz w:val="22"/>
                <w:szCs w:val="22"/>
                <w:lang w:eastAsia="en-GB"/>
              </w:rPr>
              <w:t xml:space="preserve"> | </w:t>
            </w:r>
            <w:r>
              <w:rPr>
                <w:noProof/>
                <w:sz w:val="22"/>
                <w:szCs w:val="22"/>
                <w:lang w:eastAsia="en-GB"/>
              </w:rPr>
              <w:t>Brunton Hall</w:t>
            </w:r>
            <w:r w:rsidR="00F54E3D">
              <w:rPr>
                <w:noProof/>
                <w:sz w:val="22"/>
                <w:szCs w:val="22"/>
                <w:lang w:eastAsia="en-GB"/>
              </w:rPr>
              <w:t xml:space="preserve"> | </w:t>
            </w:r>
            <w:r>
              <w:rPr>
                <w:noProof/>
                <w:sz w:val="22"/>
                <w:szCs w:val="22"/>
                <w:lang w:eastAsia="en-GB"/>
              </w:rPr>
              <w:t>Ladywell Way</w:t>
            </w:r>
            <w:r w:rsidR="00F54E3D">
              <w:rPr>
                <w:noProof/>
                <w:sz w:val="22"/>
                <w:szCs w:val="22"/>
                <w:lang w:eastAsia="en-GB"/>
              </w:rPr>
              <w:t xml:space="preserve"> | </w:t>
            </w:r>
            <w:r>
              <w:rPr>
                <w:noProof/>
                <w:sz w:val="22"/>
                <w:szCs w:val="22"/>
                <w:lang w:eastAsia="en-GB"/>
              </w:rPr>
              <w:t>Musselburgh</w:t>
            </w:r>
            <w:r w:rsidR="00EB7D55">
              <w:rPr>
                <w:noProof/>
                <w:sz w:val="22"/>
                <w:szCs w:val="22"/>
                <w:lang w:eastAsia="en-GB"/>
              </w:rPr>
              <w:t xml:space="preserve"> </w:t>
            </w:r>
            <w:r>
              <w:rPr>
                <w:noProof/>
                <w:sz w:val="22"/>
                <w:szCs w:val="22"/>
                <w:lang w:eastAsia="en-GB"/>
              </w:rPr>
              <w:t>EH216AA</w:t>
            </w:r>
          </w:p>
        </w:tc>
      </w:tr>
      <w:tr w:rsidR="00790520" w:rsidRPr="00DA6399" w14:paraId="76E9C24A" w14:textId="77777777" w:rsidTr="009A2786">
        <w:tc>
          <w:tcPr>
            <w:tcW w:w="2018" w:type="dxa"/>
            <w:vMerge w:val="restart"/>
            <w:tcBorders>
              <w:top w:val="single" w:sz="18" w:space="0" w:color="auto"/>
              <w:left w:val="single" w:sz="18" w:space="0" w:color="auto"/>
              <w:bottom w:val="single" w:sz="18" w:space="0" w:color="auto"/>
              <w:right w:val="single" w:sz="18" w:space="0" w:color="auto"/>
            </w:tcBorders>
          </w:tcPr>
          <w:p w14:paraId="1A5B68D9" w14:textId="4EB699D4" w:rsidR="004826EA" w:rsidRDefault="004826EA"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lastRenderedPageBreak/>
              <w:drawing>
                <wp:anchor distT="0" distB="0" distL="114300" distR="114300" simplePos="0" relativeHeight="251715584" behindDoc="1" locked="0" layoutInCell="1" allowOverlap="1" wp14:anchorId="4B1BEB8B" wp14:editId="14C4A3C3">
                  <wp:simplePos x="0" y="0"/>
                  <wp:positionH relativeFrom="column">
                    <wp:posOffset>-22860</wp:posOffset>
                  </wp:positionH>
                  <wp:positionV relativeFrom="paragraph">
                    <wp:posOffset>208280</wp:posOffset>
                  </wp:positionV>
                  <wp:extent cx="1144270" cy="1144270"/>
                  <wp:effectExtent l="0" t="0" r="0" b="0"/>
                  <wp:wrapTight wrapText="bothSides">
                    <wp:wrapPolygon edited="0">
                      <wp:start x="0" y="0"/>
                      <wp:lineTo x="0" y="21216"/>
                      <wp:lineTo x="21216" y="21216"/>
                      <wp:lineTo x="212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ULES.png"/>
                          <pic:cNvPicPr/>
                        </pic:nvPicPr>
                        <pic:blipFill>
                          <a:blip r:embed="rId19">
                            <a:extLst>
                              <a:ext uri="{28A0092B-C50C-407E-A947-70E740481C1C}">
                                <a14:useLocalDpi xmlns:a14="http://schemas.microsoft.com/office/drawing/2010/main" val="0"/>
                              </a:ext>
                            </a:extLst>
                          </a:blip>
                          <a:stretch>
                            <a:fillRect/>
                          </a:stretch>
                        </pic:blipFill>
                        <pic:spPr>
                          <a:xfrm>
                            <a:off x="0" y="0"/>
                            <a:ext cx="1144270" cy="1144270"/>
                          </a:xfrm>
                          <a:prstGeom prst="rect">
                            <a:avLst/>
                          </a:prstGeom>
                        </pic:spPr>
                      </pic:pic>
                    </a:graphicData>
                  </a:graphic>
                  <wp14:sizeRelH relativeFrom="page">
                    <wp14:pctWidth>0</wp14:pctWidth>
                  </wp14:sizeRelH>
                  <wp14:sizeRelV relativeFrom="page">
                    <wp14:pctHeight>0</wp14:pctHeight>
                  </wp14:sizeRelV>
                </wp:anchor>
              </w:drawing>
            </w:r>
          </w:p>
        </w:tc>
        <w:tc>
          <w:tcPr>
            <w:tcW w:w="814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3FD203D4" w14:textId="1EDEF834" w:rsidR="004826EA" w:rsidRPr="00624A83" w:rsidRDefault="004826EA" w:rsidP="00841594">
            <w:pPr>
              <w:rPr>
                <w:b/>
                <w:noProof/>
                <w:lang w:eastAsia="en-GB"/>
              </w:rPr>
            </w:pPr>
            <w:r>
              <w:rPr>
                <w:b/>
                <w:noProof/>
                <w:lang w:eastAsia="en-GB"/>
              </w:rPr>
              <w:t>OTHER RULES AND CRITERIA</w:t>
            </w:r>
          </w:p>
        </w:tc>
      </w:tr>
      <w:tr w:rsidR="00790520" w:rsidRPr="00DA6399" w14:paraId="072D8AF8" w14:textId="77777777" w:rsidTr="009A2786">
        <w:tc>
          <w:tcPr>
            <w:tcW w:w="2018" w:type="dxa"/>
            <w:vMerge/>
            <w:tcBorders>
              <w:top w:val="single" w:sz="18" w:space="0" w:color="auto"/>
              <w:left w:val="single" w:sz="18" w:space="0" w:color="auto"/>
              <w:bottom w:val="single" w:sz="18" w:space="0" w:color="auto"/>
              <w:right w:val="single" w:sz="18" w:space="0" w:color="auto"/>
            </w:tcBorders>
          </w:tcPr>
          <w:p w14:paraId="018673B0" w14:textId="1F800E12" w:rsidR="004826EA" w:rsidRDefault="004826EA" w:rsidP="00DA6399">
            <w:pPr>
              <w:pStyle w:val="ProjConnTemplTitle"/>
              <w:spacing w:after="120"/>
              <w:jc w:val="both"/>
              <w:rPr>
                <w:b w:val="0"/>
                <w:noProof/>
                <w:color w:val="FF0066"/>
                <w:sz w:val="24"/>
                <w:szCs w:val="24"/>
                <w:lang w:val="en-GB" w:eastAsia="en-GB"/>
              </w:rPr>
            </w:pPr>
          </w:p>
        </w:tc>
        <w:tc>
          <w:tcPr>
            <w:tcW w:w="8140" w:type="dxa"/>
            <w:tcBorders>
              <w:top w:val="single" w:sz="18" w:space="0" w:color="auto"/>
              <w:left w:val="single" w:sz="18" w:space="0" w:color="auto"/>
              <w:bottom w:val="single" w:sz="18" w:space="0" w:color="auto"/>
              <w:right w:val="single" w:sz="18" w:space="0" w:color="auto"/>
            </w:tcBorders>
          </w:tcPr>
          <w:p w14:paraId="17C93D3A" w14:textId="77777777" w:rsidR="00E03310" w:rsidRDefault="00E03310" w:rsidP="00841594">
            <w:pPr>
              <w:rPr>
                <w:noProof/>
                <w:lang w:eastAsia="en-GB"/>
              </w:rPr>
            </w:pPr>
            <w:r>
              <w:rPr>
                <w:noProof/>
                <w:lang w:eastAsia="en-GB"/>
              </w:rPr>
              <w:t>Funding can be used for the following:</w:t>
            </w:r>
          </w:p>
          <w:p w14:paraId="615E7ECE" w14:textId="77777777" w:rsidR="00E03310" w:rsidRDefault="00E03310" w:rsidP="00841594">
            <w:pPr>
              <w:rPr>
                <w:noProof/>
                <w:lang w:eastAsia="en-GB"/>
              </w:rPr>
            </w:pPr>
          </w:p>
          <w:p w14:paraId="7C845F6E" w14:textId="2D201EB0" w:rsidR="008A1947" w:rsidRDefault="00E03310" w:rsidP="006F0FEC">
            <w:pPr>
              <w:pStyle w:val="ListParagraph"/>
              <w:numPr>
                <w:ilvl w:val="0"/>
                <w:numId w:val="7"/>
              </w:numPr>
              <w:rPr>
                <w:noProof/>
                <w:lang w:eastAsia="en-GB"/>
              </w:rPr>
            </w:pPr>
            <w:r>
              <w:rPr>
                <w:noProof/>
                <w:lang w:eastAsia="en-GB"/>
              </w:rPr>
              <w:t xml:space="preserve">Covering the cost of </w:t>
            </w:r>
            <w:r w:rsidR="00B134A0">
              <w:rPr>
                <w:noProof/>
                <w:lang w:eastAsia="en-GB"/>
              </w:rPr>
              <w:t xml:space="preserve">organising </w:t>
            </w:r>
            <w:r>
              <w:rPr>
                <w:noProof/>
                <w:lang w:eastAsia="en-GB"/>
              </w:rPr>
              <w:t xml:space="preserve">free taster </w:t>
            </w:r>
            <w:r w:rsidR="008A1947">
              <w:rPr>
                <w:noProof/>
                <w:lang w:eastAsia="en-GB"/>
              </w:rPr>
              <w:t>sessions</w:t>
            </w:r>
          </w:p>
          <w:p w14:paraId="432C3799" w14:textId="785A2CAC" w:rsidR="007956F2" w:rsidRDefault="008A1947" w:rsidP="006F0FEC">
            <w:pPr>
              <w:pStyle w:val="ListParagraph"/>
              <w:numPr>
                <w:ilvl w:val="0"/>
                <w:numId w:val="7"/>
              </w:numPr>
              <w:rPr>
                <w:noProof/>
                <w:lang w:eastAsia="en-GB"/>
              </w:rPr>
            </w:pPr>
            <w:r>
              <w:rPr>
                <w:noProof/>
                <w:lang w:eastAsia="en-GB"/>
              </w:rPr>
              <w:t>Cover the cost of additional resources</w:t>
            </w:r>
            <w:r w:rsidR="007956F2">
              <w:rPr>
                <w:noProof/>
                <w:lang w:eastAsia="en-GB"/>
              </w:rPr>
              <w:t xml:space="preserve"> if specifically required.</w:t>
            </w:r>
          </w:p>
          <w:p w14:paraId="3670B1FB" w14:textId="0F48BD63" w:rsidR="00CE04E7" w:rsidRDefault="00CE04E7" w:rsidP="006F0FEC">
            <w:pPr>
              <w:pStyle w:val="ListParagraph"/>
              <w:numPr>
                <w:ilvl w:val="0"/>
                <w:numId w:val="7"/>
              </w:numPr>
              <w:rPr>
                <w:noProof/>
                <w:lang w:eastAsia="en-GB"/>
              </w:rPr>
            </w:pPr>
            <w:r>
              <w:rPr>
                <w:noProof/>
                <w:lang w:eastAsia="en-GB"/>
              </w:rPr>
              <w:t>Venue hire</w:t>
            </w:r>
          </w:p>
          <w:p w14:paraId="74962DF1" w14:textId="73BC79ED" w:rsidR="0000739D" w:rsidRDefault="0000739D" w:rsidP="006F0FEC">
            <w:pPr>
              <w:pStyle w:val="ListParagraph"/>
              <w:numPr>
                <w:ilvl w:val="0"/>
                <w:numId w:val="7"/>
              </w:numPr>
              <w:rPr>
                <w:noProof/>
                <w:lang w:eastAsia="en-GB"/>
              </w:rPr>
            </w:pPr>
            <w:r>
              <w:rPr>
                <w:noProof/>
                <w:lang w:eastAsia="en-GB"/>
              </w:rPr>
              <w:t>Leaflets</w:t>
            </w:r>
          </w:p>
          <w:p w14:paraId="0858E57E" w14:textId="26177E66" w:rsidR="005E370B" w:rsidRDefault="00397771" w:rsidP="006F0FEC">
            <w:pPr>
              <w:pStyle w:val="ListParagraph"/>
              <w:numPr>
                <w:ilvl w:val="0"/>
                <w:numId w:val="7"/>
              </w:numPr>
              <w:rPr>
                <w:noProof/>
                <w:lang w:eastAsia="en-GB"/>
              </w:rPr>
            </w:pPr>
            <w:r>
              <w:rPr>
                <w:noProof/>
                <w:lang w:eastAsia="en-GB"/>
              </w:rPr>
              <w:t>Cost of refreshments</w:t>
            </w:r>
          </w:p>
          <w:p w14:paraId="1069F3D6" w14:textId="0B2041D2" w:rsidR="004826EA" w:rsidRPr="00E00712" w:rsidRDefault="007956F2" w:rsidP="006F0FEC">
            <w:pPr>
              <w:pStyle w:val="ListParagraph"/>
              <w:numPr>
                <w:ilvl w:val="0"/>
                <w:numId w:val="7"/>
              </w:numPr>
              <w:rPr>
                <w:noProof/>
                <w:lang w:eastAsia="en-GB"/>
              </w:rPr>
            </w:pPr>
            <w:r>
              <w:rPr>
                <w:noProof/>
                <w:lang w:eastAsia="en-GB"/>
              </w:rPr>
              <w:t xml:space="preserve">Advertising </w:t>
            </w:r>
            <w:r w:rsidR="00B134A0">
              <w:rPr>
                <w:noProof/>
                <w:lang w:eastAsia="en-GB"/>
              </w:rPr>
              <w:t>such free ta</w:t>
            </w:r>
            <w:r w:rsidR="00384CCF">
              <w:rPr>
                <w:noProof/>
                <w:lang w:eastAsia="en-GB"/>
              </w:rPr>
              <w:t>ster</w:t>
            </w:r>
            <w:r w:rsidR="00B134A0">
              <w:rPr>
                <w:noProof/>
                <w:lang w:eastAsia="en-GB"/>
              </w:rPr>
              <w:t xml:space="preserve"> session</w:t>
            </w:r>
            <w:r w:rsidR="00384CCF">
              <w:rPr>
                <w:noProof/>
                <w:lang w:eastAsia="en-GB"/>
              </w:rPr>
              <w:t>s</w:t>
            </w:r>
            <w:r w:rsidR="00B134A0">
              <w:rPr>
                <w:noProof/>
                <w:lang w:eastAsia="en-GB"/>
              </w:rPr>
              <w:t xml:space="preserve"> to the community.</w:t>
            </w:r>
          </w:p>
          <w:p w14:paraId="78310711" w14:textId="77777777" w:rsidR="00594EF9" w:rsidRDefault="00594EF9" w:rsidP="00841594">
            <w:pPr>
              <w:rPr>
                <w:b/>
                <w:noProof/>
                <w:lang w:eastAsia="en-GB"/>
              </w:rPr>
            </w:pPr>
          </w:p>
          <w:p w14:paraId="07D19628" w14:textId="11DF9049" w:rsidR="004826EA" w:rsidRDefault="00594EF9" w:rsidP="00841594">
            <w:pPr>
              <w:rPr>
                <w:noProof/>
                <w:lang w:eastAsia="en-GB"/>
              </w:rPr>
            </w:pPr>
            <w:r>
              <w:rPr>
                <w:noProof/>
                <w:lang w:eastAsia="en-GB"/>
              </w:rPr>
              <w:t>Groups/Organisations who are funded will be required to provide</w:t>
            </w:r>
            <w:r w:rsidR="009C4D2C">
              <w:rPr>
                <w:noProof/>
                <w:lang w:eastAsia="en-GB"/>
              </w:rPr>
              <w:t xml:space="preserve"> and update on their session</w:t>
            </w:r>
            <w:r w:rsidR="00384CCF">
              <w:rPr>
                <w:noProof/>
                <w:lang w:eastAsia="en-GB"/>
              </w:rPr>
              <w:t>s</w:t>
            </w:r>
            <w:r w:rsidR="00B128E0">
              <w:rPr>
                <w:noProof/>
                <w:lang w:eastAsia="en-GB"/>
              </w:rPr>
              <w:t xml:space="preserve"> in </w:t>
            </w:r>
            <w:r w:rsidR="00384CCF">
              <w:rPr>
                <w:noProof/>
                <w:lang w:eastAsia="en-GB"/>
              </w:rPr>
              <w:t>r</w:t>
            </w:r>
            <w:r w:rsidR="00B128E0">
              <w:rPr>
                <w:noProof/>
                <w:lang w:eastAsia="en-GB"/>
              </w:rPr>
              <w:t xml:space="preserve">espect of number, success etc. They may also be </w:t>
            </w:r>
            <w:r w:rsidR="0023713E">
              <w:rPr>
                <w:noProof/>
                <w:lang w:eastAsia="en-GB"/>
              </w:rPr>
              <w:t>a</w:t>
            </w:r>
            <w:r w:rsidR="00B128E0">
              <w:rPr>
                <w:noProof/>
                <w:lang w:eastAsia="en-GB"/>
              </w:rPr>
              <w:t>sked to provide details</w:t>
            </w:r>
            <w:r w:rsidR="00B83ED9">
              <w:rPr>
                <w:noProof/>
                <w:lang w:eastAsia="en-GB"/>
              </w:rPr>
              <w:t>/images for media coverage</w:t>
            </w:r>
            <w:r w:rsidR="004826EA" w:rsidRPr="00E00712">
              <w:rPr>
                <w:noProof/>
                <w:lang w:eastAsia="en-GB"/>
              </w:rPr>
              <w:t>.</w:t>
            </w:r>
          </w:p>
          <w:p w14:paraId="18E60020" w14:textId="4A9F7F07" w:rsidR="002222C6" w:rsidRDefault="002222C6" w:rsidP="00841594">
            <w:pPr>
              <w:rPr>
                <w:noProof/>
                <w:lang w:eastAsia="en-GB"/>
              </w:rPr>
            </w:pPr>
          </w:p>
          <w:p w14:paraId="0336ACDB" w14:textId="25F3A146" w:rsidR="00822E38" w:rsidRPr="00E00712" w:rsidRDefault="00A848E6" w:rsidP="00841594">
            <w:pPr>
              <w:rPr>
                <w:noProof/>
                <w:lang w:eastAsia="en-GB"/>
              </w:rPr>
            </w:pPr>
            <w:r>
              <w:rPr>
                <w:noProof/>
                <w:lang w:eastAsia="en-GB"/>
              </w:rPr>
              <w:t>Applcations for funding will not be considered after the closing date of 31 January 2022 or</w:t>
            </w:r>
            <w:r w:rsidR="00F30B0D">
              <w:rPr>
                <w:noProof/>
                <w:lang w:eastAsia="en-GB"/>
              </w:rPr>
              <w:t xml:space="preserve"> at a time prior to the closing date when the allocation of funding has reached the full</w:t>
            </w:r>
            <w:r w:rsidR="004F76AE">
              <w:rPr>
                <w:noProof/>
                <w:lang w:eastAsia="en-GB"/>
              </w:rPr>
              <w:t xml:space="preserve"> £21,000</w:t>
            </w:r>
            <w:r w:rsidR="00F30B0D">
              <w:rPr>
                <w:noProof/>
                <w:lang w:eastAsia="en-GB"/>
              </w:rPr>
              <w:t xml:space="preserve"> that</w:t>
            </w:r>
            <w:r w:rsidR="004F76AE">
              <w:rPr>
                <w:noProof/>
                <w:lang w:eastAsia="en-GB"/>
              </w:rPr>
              <w:t xml:space="preserve"> </w:t>
            </w:r>
            <w:r w:rsidR="00352780">
              <w:rPr>
                <w:noProof/>
                <w:lang w:eastAsia="en-GB"/>
              </w:rPr>
              <w:t>has been</w:t>
            </w:r>
            <w:r w:rsidR="000C2AAE">
              <w:rPr>
                <w:noProof/>
                <w:lang w:eastAsia="en-GB"/>
              </w:rPr>
              <w:t xml:space="preserve"> </w:t>
            </w:r>
            <w:r w:rsidR="004F76AE">
              <w:rPr>
                <w:noProof/>
                <w:lang w:eastAsia="en-GB"/>
              </w:rPr>
              <w:t>allocated</w:t>
            </w:r>
            <w:r w:rsidR="00F30B0D">
              <w:rPr>
                <w:noProof/>
                <w:lang w:eastAsia="en-GB"/>
              </w:rPr>
              <w:t>.</w:t>
            </w:r>
          </w:p>
          <w:p w14:paraId="1E10D7A5" w14:textId="77777777" w:rsidR="004826EA" w:rsidRPr="00E00712" w:rsidRDefault="004826EA" w:rsidP="00841594">
            <w:pPr>
              <w:pStyle w:val="ListParagraph"/>
              <w:jc w:val="both"/>
              <w:rPr>
                <w:noProof/>
                <w:lang w:eastAsia="en-GB"/>
              </w:rPr>
            </w:pPr>
          </w:p>
        </w:tc>
      </w:tr>
      <w:tr w:rsidR="00E00712" w:rsidRPr="00DA6399" w14:paraId="12DB78DD" w14:textId="77777777" w:rsidTr="009A2786">
        <w:tc>
          <w:tcPr>
            <w:tcW w:w="2018" w:type="dxa"/>
            <w:vMerge w:val="restart"/>
            <w:tcBorders>
              <w:top w:val="single" w:sz="18" w:space="0" w:color="auto"/>
              <w:left w:val="single" w:sz="18" w:space="0" w:color="auto"/>
              <w:bottom w:val="single" w:sz="18" w:space="0" w:color="auto"/>
              <w:right w:val="single" w:sz="18" w:space="0" w:color="auto"/>
            </w:tcBorders>
          </w:tcPr>
          <w:p w14:paraId="1030A2EB" w14:textId="09A167F4" w:rsidR="004826EA" w:rsidRDefault="004826EA"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722752" behindDoc="1" locked="0" layoutInCell="1" allowOverlap="1" wp14:anchorId="101DB4AA" wp14:editId="6DCB1745">
                  <wp:simplePos x="0" y="0"/>
                  <wp:positionH relativeFrom="column">
                    <wp:posOffset>39370</wp:posOffset>
                  </wp:positionH>
                  <wp:positionV relativeFrom="paragraph">
                    <wp:posOffset>121285</wp:posOffset>
                  </wp:positionV>
                  <wp:extent cx="1090890" cy="917238"/>
                  <wp:effectExtent l="0" t="0" r="0" b="0"/>
                  <wp:wrapTight wrapText="bothSides">
                    <wp:wrapPolygon edited="0">
                      <wp:start x="0" y="0"/>
                      <wp:lineTo x="0" y="21091"/>
                      <wp:lineTo x="21135" y="21091"/>
                      <wp:lineTo x="211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P.png"/>
                          <pic:cNvPicPr/>
                        </pic:nvPicPr>
                        <pic:blipFill>
                          <a:blip r:embed="rId20">
                            <a:extLst>
                              <a:ext uri="{28A0092B-C50C-407E-A947-70E740481C1C}">
                                <a14:useLocalDpi xmlns:a14="http://schemas.microsoft.com/office/drawing/2010/main" val="0"/>
                              </a:ext>
                            </a:extLst>
                          </a:blip>
                          <a:stretch>
                            <a:fillRect/>
                          </a:stretch>
                        </pic:blipFill>
                        <pic:spPr>
                          <a:xfrm>
                            <a:off x="0" y="0"/>
                            <a:ext cx="1090890" cy="917238"/>
                          </a:xfrm>
                          <a:prstGeom prst="rect">
                            <a:avLst/>
                          </a:prstGeom>
                        </pic:spPr>
                      </pic:pic>
                    </a:graphicData>
                  </a:graphic>
                  <wp14:sizeRelH relativeFrom="page">
                    <wp14:pctWidth>0</wp14:pctWidth>
                  </wp14:sizeRelH>
                  <wp14:sizeRelV relativeFrom="page">
                    <wp14:pctHeight>0</wp14:pctHeight>
                  </wp14:sizeRelV>
                </wp:anchor>
              </w:drawing>
            </w:r>
          </w:p>
        </w:tc>
        <w:tc>
          <w:tcPr>
            <w:tcW w:w="814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34E6BC88" w14:textId="56C2ED6E" w:rsidR="004826EA" w:rsidRPr="004826EA" w:rsidRDefault="004826EA" w:rsidP="005D2246">
            <w:pPr>
              <w:jc w:val="both"/>
              <w:rPr>
                <w:b/>
                <w:noProof/>
                <w:lang w:eastAsia="en-GB"/>
              </w:rPr>
            </w:pPr>
            <w:r>
              <w:rPr>
                <w:b/>
                <w:noProof/>
                <w:lang w:eastAsia="en-GB"/>
              </w:rPr>
              <w:t>HELP!!!</w:t>
            </w:r>
          </w:p>
        </w:tc>
      </w:tr>
      <w:tr w:rsidR="00E00712" w:rsidRPr="00DA6399" w14:paraId="290A404B" w14:textId="77777777" w:rsidTr="009A2786">
        <w:tc>
          <w:tcPr>
            <w:tcW w:w="2018" w:type="dxa"/>
            <w:vMerge/>
            <w:tcBorders>
              <w:top w:val="single" w:sz="18" w:space="0" w:color="auto"/>
              <w:left w:val="single" w:sz="18" w:space="0" w:color="auto"/>
              <w:bottom w:val="single" w:sz="18" w:space="0" w:color="auto"/>
              <w:right w:val="single" w:sz="18" w:space="0" w:color="auto"/>
            </w:tcBorders>
          </w:tcPr>
          <w:p w14:paraId="29D0F0E7" w14:textId="2BCD39E0" w:rsidR="004826EA" w:rsidRDefault="004826EA" w:rsidP="00DA6399">
            <w:pPr>
              <w:pStyle w:val="ProjConnTemplTitle"/>
              <w:spacing w:after="120"/>
              <w:jc w:val="both"/>
              <w:rPr>
                <w:b w:val="0"/>
                <w:noProof/>
                <w:color w:val="FF0066"/>
                <w:sz w:val="24"/>
                <w:szCs w:val="24"/>
                <w:lang w:val="en-GB" w:eastAsia="en-GB"/>
              </w:rPr>
            </w:pPr>
          </w:p>
        </w:tc>
        <w:tc>
          <w:tcPr>
            <w:tcW w:w="8140" w:type="dxa"/>
            <w:tcBorders>
              <w:top w:val="single" w:sz="18" w:space="0" w:color="auto"/>
              <w:left w:val="single" w:sz="18" w:space="0" w:color="auto"/>
              <w:bottom w:val="single" w:sz="18" w:space="0" w:color="auto"/>
              <w:right w:val="single" w:sz="18" w:space="0" w:color="auto"/>
            </w:tcBorders>
          </w:tcPr>
          <w:p w14:paraId="4E11D86C" w14:textId="0B49644E" w:rsidR="004826EA" w:rsidRPr="00E00712" w:rsidRDefault="0037187D" w:rsidP="005D2246">
            <w:pPr>
              <w:jc w:val="both"/>
              <w:rPr>
                <w:noProof/>
                <w:lang w:eastAsia="en-GB"/>
              </w:rPr>
            </w:pPr>
            <w:r>
              <w:rPr>
                <w:noProof/>
                <w:lang w:eastAsia="en-GB"/>
              </w:rPr>
              <w:t>If you have any queries or questions then please direct them to</w:t>
            </w:r>
          </w:p>
          <w:p w14:paraId="634754C3" w14:textId="77777777" w:rsidR="004826EA" w:rsidRPr="00E00712" w:rsidRDefault="004826EA" w:rsidP="005D2246">
            <w:pPr>
              <w:jc w:val="both"/>
              <w:rPr>
                <w:noProof/>
                <w:lang w:eastAsia="en-GB"/>
              </w:rPr>
            </w:pPr>
          </w:p>
          <w:p w14:paraId="303B038E" w14:textId="32DF6F59" w:rsidR="004826EA" w:rsidRPr="00E00712" w:rsidRDefault="004826EA" w:rsidP="005D2246">
            <w:pPr>
              <w:jc w:val="both"/>
              <w:rPr>
                <w:noProof/>
                <w:lang w:eastAsia="en-GB"/>
              </w:rPr>
            </w:pPr>
            <w:r w:rsidRPr="00E00712">
              <w:rPr>
                <w:noProof/>
                <w:lang w:eastAsia="en-GB"/>
              </w:rPr>
              <w:t xml:space="preserve">Email: </w:t>
            </w:r>
            <w:hyperlink r:id="rId21" w:history="1">
              <w:r w:rsidRPr="00E00712">
                <w:rPr>
                  <w:rStyle w:val="Hyperlink"/>
                  <w:noProof/>
                  <w:lang w:eastAsia="en-GB"/>
                </w:rPr>
                <w:t>musselburgh-ap@eastlothian.gov.uk</w:t>
              </w:r>
            </w:hyperlink>
          </w:p>
          <w:p w14:paraId="3EB5497D" w14:textId="77777777" w:rsidR="004826EA" w:rsidRPr="00E00712" w:rsidRDefault="004826EA" w:rsidP="005D2246">
            <w:pPr>
              <w:jc w:val="both"/>
              <w:rPr>
                <w:noProof/>
                <w:lang w:eastAsia="en-GB"/>
              </w:rPr>
            </w:pPr>
          </w:p>
          <w:p w14:paraId="4FB68B49" w14:textId="0801B691" w:rsidR="004826EA" w:rsidRPr="00E00712" w:rsidRDefault="004826EA" w:rsidP="00C86FBE">
            <w:pPr>
              <w:jc w:val="both"/>
              <w:rPr>
                <w:noProof/>
                <w:lang w:eastAsia="en-GB"/>
              </w:rPr>
            </w:pPr>
          </w:p>
        </w:tc>
      </w:tr>
      <w:tr w:rsidR="00790520" w:rsidRPr="00DA6399" w14:paraId="69F3CF7F" w14:textId="77777777" w:rsidTr="009A2786">
        <w:tc>
          <w:tcPr>
            <w:tcW w:w="2018" w:type="dxa"/>
            <w:vMerge w:val="restart"/>
            <w:tcBorders>
              <w:top w:val="single" w:sz="18" w:space="0" w:color="auto"/>
              <w:left w:val="single" w:sz="18" w:space="0" w:color="auto"/>
              <w:bottom w:val="single" w:sz="18" w:space="0" w:color="auto"/>
              <w:right w:val="single" w:sz="18" w:space="0" w:color="auto"/>
            </w:tcBorders>
          </w:tcPr>
          <w:p w14:paraId="07346FC3" w14:textId="19D2993E" w:rsidR="00790520" w:rsidRDefault="00D96CCF" w:rsidP="00DA6399">
            <w:pPr>
              <w:pStyle w:val="ProjConnTemplTitle"/>
              <w:spacing w:after="120"/>
              <w:jc w:val="both"/>
              <w:rPr>
                <w:b w:val="0"/>
                <w:noProof/>
                <w:color w:val="FF0066"/>
                <w:sz w:val="24"/>
                <w:szCs w:val="24"/>
                <w:lang w:val="en-GB" w:eastAsia="en-GB"/>
              </w:rPr>
            </w:pPr>
            <w:r>
              <w:br w:type="page"/>
            </w:r>
          </w:p>
          <w:p w14:paraId="6472A1DC" w14:textId="7BA1B358" w:rsidR="0090457B" w:rsidRDefault="00061F9A" w:rsidP="00DA6399">
            <w:pPr>
              <w:pStyle w:val="ProjConnTemplTitle"/>
              <w:spacing w:after="120"/>
              <w:jc w:val="both"/>
              <w:rPr>
                <w:b w:val="0"/>
                <w:noProof/>
                <w:color w:val="FF0066"/>
                <w:sz w:val="24"/>
                <w:szCs w:val="24"/>
                <w:lang w:val="en-GB" w:eastAsia="en-GB"/>
              </w:rPr>
            </w:pPr>
            <w:r>
              <w:rPr>
                <w:b w:val="0"/>
                <w:noProof/>
                <w:color w:val="FF0066"/>
                <w:sz w:val="24"/>
                <w:szCs w:val="24"/>
                <w:lang w:val="en-GB" w:eastAsia="en-GB"/>
              </w:rPr>
              <w:drawing>
                <wp:anchor distT="0" distB="0" distL="114300" distR="114300" simplePos="0" relativeHeight="251731968" behindDoc="0" locked="0" layoutInCell="1" allowOverlap="1" wp14:anchorId="37CA4153" wp14:editId="66E37180">
                  <wp:simplePos x="0" y="0"/>
                  <wp:positionH relativeFrom="column">
                    <wp:posOffset>59055</wp:posOffset>
                  </wp:positionH>
                  <wp:positionV relativeFrom="paragraph">
                    <wp:posOffset>345237</wp:posOffset>
                  </wp:positionV>
                  <wp:extent cx="1053465" cy="10534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cces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3465" cy="1053465"/>
                          </a:xfrm>
                          <a:prstGeom prst="rect">
                            <a:avLst/>
                          </a:prstGeom>
                        </pic:spPr>
                      </pic:pic>
                    </a:graphicData>
                  </a:graphic>
                  <wp14:sizeRelH relativeFrom="page">
                    <wp14:pctWidth>0</wp14:pctWidth>
                  </wp14:sizeRelH>
                  <wp14:sizeRelV relativeFrom="page">
                    <wp14:pctHeight>0</wp14:pctHeight>
                  </wp14:sizeRelV>
                </wp:anchor>
              </w:drawing>
            </w:r>
          </w:p>
        </w:tc>
        <w:tc>
          <w:tcPr>
            <w:tcW w:w="814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1CB86B29" w14:textId="13766848" w:rsidR="00790520" w:rsidRPr="0003281C" w:rsidRDefault="00790520" w:rsidP="005D2246">
            <w:pPr>
              <w:jc w:val="both"/>
              <w:rPr>
                <w:b/>
                <w:noProof/>
                <w:lang w:eastAsia="en-GB"/>
              </w:rPr>
            </w:pPr>
            <w:r w:rsidRPr="0003281C">
              <w:rPr>
                <w:b/>
                <w:noProof/>
                <w:lang w:eastAsia="en-GB"/>
              </w:rPr>
              <w:t xml:space="preserve">WHAT HAPPENS IF MY </w:t>
            </w:r>
            <w:r w:rsidR="006A29F8">
              <w:rPr>
                <w:b/>
                <w:noProof/>
                <w:lang w:eastAsia="en-GB"/>
              </w:rPr>
              <w:t>GROUP RECEIVES FUNDING?</w:t>
            </w:r>
          </w:p>
        </w:tc>
      </w:tr>
      <w:tr w:rsidR="00790520" w:rsidRPr="00DA6399" w14:paraId="23687592" w14:textId="77777777" w:rsidTr="009A2786">
        <w:tc>
          <w:tcPr>
            <w:tcW w:w="2018" w:type="dxa"/>
            <w:vMerge/>
            <w:tcBorders>
              <w:top w:val="single" w:sz="18" w:space="0" w:color="auto"/>
              <w:left w:val="single" w:sz="18" w:space="0" w:color="auto"/>
              <w:bottom w:val="single" w:sz="18" w:space="0" w:color="auto"/>
              <w:right w:val="single" w:sz="18" w:space="0" w:color="auto"/>
            </w:tcBorders>
          </w:tcPr>
          <w:p w14:paraId="6E739C94" w14:textId="77777777" w:rsidR="00790520" w:rsidRDefault="00790520" w:rsidP="00DA6399">
            <w:pPr>
              <w:pStyle w:val="ProjConnTemplTitle"/>
              <w:spacing w:after="120"/>
              <w:jc w:val="both"/>
              <w:rPr>
                <w:b w:val="0"/>
                <w:noProof/>
                <w:color w:val="FF0066"/>
                <w:sz w:val="24"/>
                <w:szCs w:val="24"/>
                <w:lang w:val="en-GB" w:eastAsia="en-GB"/>
              </w:rPr>
            </w:pPr>
          </w:p>
        </w:tc>
        <w:tc>
          <w:tcPr>
            <w:tcW w:w="8140" w:type="dxa"/>
            <w:tcBorders>
              <w:top w:val="single" w:sz="18" w:space="0" w:color="auto"/>
              <w:left w:val="single" w:sz="18" w:space="0" w:color="auto"/>
              <w:bottom w:val="single" w:sz="18" w:space="0" w:color="auto"/>
              <w:right w:val="single" w:sz="18" w:space="0" w:color="auto"/>
            </w:tcBorders>
          </w:tcPr>
          <w:p w14:paraId="751ECD78" w14:textId="15D6D7AD" w:rsidR="00D96CCF" w:rsidRPr="00CB3879" w:rsidRDefault="00D96CCF" w:rsidP="00CB3879">
            <w:pPr>
              <w:pStyle w:val="ListParagraph"/>
              <w:numPr>
                <w:ilvl w:val="0"/>
                <w:numId w:val="5"/>
              </w:numPr>
              <w:jc w:val="both"/>
              <w:rPr>
                <w:noProof/>
                <w:sz w:val="22"/>
                <w:szCs w:val="22"/>
                <w:lang w:eastAsia="en-GB"/>
              </w:rPr>
            </w:pPr>
            <w:r w:rsidRPr="00CB3879">
              <w:rPr>
                <w:noProof/>
                <w:sz w:val="22"/>
                <w:szCs w:val="22"/>
                <w:lang w:eastAsia="en-GB"/>
              </w:rPr>
              <w:t xml:space="preserve">If your </w:t>
            </w:r>
            <w:r w:rsidR="006A29F8">
              <w:rPr>
                <w:noProof/>
                <w:sz w:val="22"/>
                <w:szCs w:val="22"/>
                <w:lang w:eastAsia="en-GB"/>
              </w:rPr>
              <w:t>group/organisation receives funding</w:t>
            </w:r>
            <w:r w:rsidR="005B0A69">
              <w:rPr>
                <w:noProof/>
                <w:sz w:val="22"/>
                <w:szCs w:val="22"/>
                <w:lang w:eastAsia="en-GB"/>
              </w:rPr>
              <w:t xml:space="preserve"> the agreed amount will </w:t>
            </w:r>
            <w:r w:rsidR="00FD7923">
              <w:rPr>
                <w:noProof/>
                <w:sz w:val="22"/>
                <w:szCs w:val="22"/>
                <w:lang w:eastAsia="en-GB"/>
              </w:rPr>
              <w:t>on</w:t>
            </w:r>
            <w:r w:rsidR="005B0A69">
              <w:rPr>
                <w:noProof/>
                <w:sz w:val="22"/>
                <w:szCs w:val="22"/>
                <w:lang w:eastAsia="en-GB"/>
              </w:rPr>
              <w:t>ly be paid into the bank account relating to that group/organisation</w:t>
            </w:r>
            <w:r w:rsidR="005E079C">
              <w:rPr>
                <w:noProof/>
                <w:sz w:val="22"/>
                <w:szCs w:val="22"/>
                <w:lang w:eastAsia="en-GB"/>
              </w:rPr>
              <w:t xml:space="preserve"> or sponsor organisation.</w:t>
            </w:r>
          </w:p>
          <w:p w14:paraId="35393C38" w14:textId="77777777" w:rsidR="00D96CCF" w:rsidRDefault="00D96CCF" w:rsidP="005D2246">
            <w:pPr>
              <w:jc w:val="both"/>
              <w:rPr>
                <w:noProof/>
                <w:sz w:val="22"/>
                <w:szCs w:val="22"/>
                <w:lang w:eastAsia="en-GB"/>
              </w:rPr>
            </w:pPr>
          </w:p>
          <w:p w14:paraId="655E7FB9" w14:textId="59AC2C21" w:rsidR="00D96CCF" w:rsidRPr="00CB3879" w:rsidRDefault="00061E38" w:rsidP="00CB3879">
            <w:pPr>
              <w:pStyle w:val="ListParagraph"/>
              <w:numPr>
                <w:ilvl w:val="0"/>
                <w:numId w:val="5"/>
              </w:numPr>
              <w:jc w:val="both"/>
              <w:rPr>
                <w:noProof/>
                <w:sz w:val="22"/>
                <w:szCs w:val="22"/>
                <w:lang w:eastAsia="en-GB"/>
              </w:rPr>
            </w:pPr>
            <w:r>
              <w:rPr>
                <w:noProof/>
                <w:sz w:val="22"/>
                <w:szCs w:val="22"/>
                <w:lang w:eastAsia="en-GB"/>
              </w:rPr>
              <w:t xml:space="preserve">The funding must be spent </w:t>
            </w:r>
            <w:r w:rsidR="005E079C">
              <w:rPr>
                <w:noProof/>
                <w:sz w:val="22"/>
                <w:szCs w:val="22"/>
                <w:lang w:eastAsia="en-GB"/>
              </w:rPr>
              <w:t>by 31 October 2022</w:t>
            </w:r>
            <w:r w:rsidR="00061F9A" w:rsidRPr="00CB3879">
              <w:rPr>
                <w:noProof/>
                <w:sz w:val="22"/>
                <w:szCs w:val="22"/>
                <w:lang w:eastAsia="en-GB"/>
              </w:rPr>
              <w:t>.</w:t>
            </w:r>
          </w:p>
          <w:p w14:paraId="39A3FA3C" w14:textId="62C3963A" w:rsidR="00061F9A" w:rsidRDefault="00061F9A" w:rsidP="005D2246">
            <w:pPr>
              <w:jc w:val="both"/>
              <w:rPr>
                <w:noProof/>
                <w:sz w:val="22"/>
                <w:szCs w:val="22"/>
                <w:lang w:eastAsia="en-GB"/>
              </w:rPr>
            </w:pPr>
          </w:p>
          <w:p w14:paraId="2DB2A204" w14:textId="42AC49AB" w:rsidR="00CB3879" w:rsidRDefault="00061F9A" w:rsidP="00CB3879">
            <w:pPr>
              <w:pStyle w:val="ListParagraph"/>
              <w:numPr>
                <w:ilvl w:val="0"/>
                <w:numId w:val="5"/>
              </w:numPr>
              <w:jc w:val="both"/>
              <w:rPr>
                <w:noProof/>
                <w:sz w:val="22"/>
                <w:szCs w:val="22"/>
                <w:lang w:eastAsia="en-GB"/>
              </w:rPr>
            </w:pPr>
            <w:r w:rsidRPr="00CB3879">
              <w:rPr>
                <w:noProof/>
                <w:sz w:val="22"/>
                <w:szCs w:val="22"/>
                <w:lang w:eastAsia="en-GB"/>
              </w:rPr>
              <w:t xml:space="preserve">The </w:t>
            </w:r>
            <w:r w:rsidR="00061E38">
              <w:rPr>
                <w:noProof/>
                <w:sz w:val="22"/>
                <w:szCs w:val="22"/>
                <w:lang w:eastAsia="en-GB"/>
              </w:rPr>
              <w:t>ta</w:t>
            </w:r>
            <w:r w:rsidR="000A2D70">
              <w:rPr>
                <w:noProof/>
                <w:sz w:val="22"/>
                <w:szCs w:val="22"/>
                <w:lang w:eastAsia="en-GB"/>
              </w:rPr>
              <w:t xml:space="preserve">ster sessions must </w:t>
            </w:r>
            <w:r w:rsidR="00EB74DC">
              <w:rPr>
                <w:noProof/>
                <w:sz w:val="22"/>
                <w:szCs w:val="22"/>
                <w:lang w:eastAsia="en-GB"/>
              </w:rPr>
              <w:t>be delivered by 31 October 2022</w:t>
            </w:r>
            <w:r w:rsidRPr="00CB3879">
              <w:rPr>
                <w:noProof/>
                <w:sz w:val="22"/>
                <w:szCs w:val="22"/>
                <w:lang w:eastAsia="en-GB"/>
              </w:rPr>
              <w:t xml:space="preserve">. </w:t>
            </w:r>
          </w:p>
          <w:p w14:paraId="38FE4653" w14:textId="77777777" w:rsidR="00CB3879" w:rsidRPr="00CB3879" w:rsidRDefault="00CB3879" w:rsidP="00CB3879">
            <w:pPr>
              <w:pStyle w:val="ListParagraph"/>
              <w:rPr>
                <w:noProof/>
                <w:sz w:val="22"/>
                <w:szCs w:val="22"/>
                <w:lang w:eastAsia="en-GB"/>
              </w:rPr>
            </w:pPr>
          </w:p>
          <w:p w14:paraId="73804A9A" w14:textId="289A2028" w:rsidR="005C5A5C" w:rsidRPr="00CB3879" w:rsidRDefault="00061F9A" w:rsidP="00CB3879">
            <w:pPr>
              <w:pStyle w:val="ListParagraph"/>
              <w:numPr>
                <w:ilvl w:val="0"/>
                <w:numId w:val="5"/>
              </w:numPr>
              <w:jc w:val="both"/>
              <w:rPr>
                <w:noProof/>
                <w:sz w:val="22"/>
                <w:szCs w:val="22"/>
                <w:lang w:eastAsia="en-GB"/>
              </w:rPr>
            </w:pPr>
            <w:r w:rsidRPr="00CB3879">
              <w:rPr>
                <w:noProof/>
                <w:sz w:val="22"/>
                <w:szCs w:val="22"/>
                <w:lang w:eastAsia="en-GB"/>
              </w:rPr>
              <w:t xml:space="preserve">Funding </w:t>
            </w:r>
            <w:r w:rsidR="00CB3879">
              <w:rPr>
                <w:noProof/>
                <w:sz w:val="22"/>
                <w:szCs w:val="22"/>
                <w:lang w:eastAsia="en-GB"/>
              </w:rPr>
              <w:t xml:space="preserve">of </w:t>
            </w:r>
            <w:r w:rsidR="007C6FCD">
              <w:rPr>
                <w:noProof/>
                <w:sz w:val="22"/>
                <w:szCs w:val="22"/>
                <w:lang w:eastAsia="en-GB"/>
              </w:rPr>
              <w:t xml:space="preserve">all </w:t>
            </w:r>
            <w:r w:rsidR="000A2D70">
              <w:rPr>
                <w:noProof/>
                <w:sz w:val="22"/>
                <w:szCs w:val="22"/>
                <w:lang w:eastAsia="en-GB"/>
              </w:rPr>
              <w:t xml:space="preserve">groups/organsiations </w:t>
            </w:r>
            <w:r w:rsidRPr="00CB3879">
              <w:rPr>
                <w:noProof/>
                <w:sz w:val="22"/>
                <w:szCs w:val="22"/>
                <w:lang w:eastAsia="en-GB"/>
              </w:rPr>
              <w:t xml:space="preserve">will only be </w:t>
            </w:r>
            <w:r w:rsidR="005C5A5C" w:rsidRPr="00CB3879">
              <w:rPr>
                <w:noProof/>
                <w:sz w:val="22"/>
                <w:szCs w:val="22"/>
                <w:lang w:eastAsia="en-GB"/>
              </w:rPr>
              <w:t>to the total value of £</w:t>
            </w:r>
            <w:r w:rsidR="000A2D70">
              <w:rPr>
                <w:noProof/>
                <w:sz w:val="22"/>
                <w:szCs w:val="22"/>
                <w:lang w:eastAsia="en-GB"/>
              </w:rPr>
              <w:t>2</w:t>
            </w:r>
            <w:r w:rsidR="001D5C06">
              <w:rPr>
                <w:noProof/>
                <w:sz w:val="22"/>
                <w:szCs w:val="22"/>
                <w:lang w:eastAsia="en-GB"/>
              </w:rPr>
              <w:t>1</w:t>
            </w:r>
            <w:r w:rsidR="005C5A5C" w:rsidRPr="00CB3879">
              <w:rPr>
                <w:noProof/>
                <w:sz w:val="22"/>
                <w:szCs w:val="22"/>
                <w:lang w:eastAsia="en-GB"/>
              </w:rPr>
              <w:t>,000</w:t>
            </w:r>
          </w:p>
          <w:p w14:paraId="6E32D511" w14:textId="77777777" w:rsidR="005C5A5C" w:rsidRDefault="005C5A5C" w:rsidP="005D2246">
            <w:pPr>
              <w:jc w:val="both"/>
              <w:rPr>
                <w:noProof/>
                <w:sz w:val="22"/>
                <w:szCs w:val="22"/>
                <w:lang w:eastAsia="en-GB"/>
              </w:rPr>
            </w:pPr>
          </w:p>
          <w:p w14:paraId="342685F8" w14:textId="77777777" w:rsidR="00230497" w:rsidRDefault="00C16843" w:rsidP="00CE6F32">
            <w:pPr>
              <w:pStyle w:val="ListParagraph"/>
              <w:numPr>
                <w:ilvl w:val="0"/>
                <w:numId w:val="5"/>
              </w:numPr>
              <w:jc w:val="both"/>
              <w:rPr>
                <w:noProof/>
                <w:sz w:val="22"/>
                <w:szCs w:val="22"/>
                <w:lang w:eastAsia="en-GB"/>
              </w:rPr>
            </w:pPr>
            <w:r>
              <w:rPr>
                <w:noProof/>
                <w:sz w:val="22"/>
                <w:szCs w:val="22"/>
                <w:lang w:eastAsia="en-GB"/>
              </w:rPr>
              <w:t>Applicants</w:t>
            </w:r>
            <w:r w:rsidR="00A0344E">
              <w:rPr>
                <w:noProof/>
                <w:sz w:val="22"/>
                <w:szCs w:val="22"/>
                <w:lang w:eastAsia="en-GB"/>
              </w:rPr>
              <w:t xml:space="preserve"> may be asked to provide media material to support the projec</w:t>
            </w:r>
            <w:r>
              <w:rPr>
                <w:noProof/>
                <w:sz w:val="22"/>
                <w:szCs w:val="22"/>
                <w:lang w:eastAsia="en-GB"/>
              </w:rPr>
              <w:t>t</w:t>
            </w:r>
            <w:r w:rsidR="005C5A5C" w:rsidRPr="00CB3879">
              <w:rPr>
                <w:noProof/>
                <w:sz w:val="22"/>
                <w:szCs w:val="22"/>
                <w:lang w:eastAsia="en-GB"/>
              </w:rPr>
              <w:t>.</w:t>
            </w:r>
          </w:p>
          <w:p w14:paraId="44EE5DB3" w14:textId="77777777" w:rsidR="00230497" w:rsidRPr="00230497" w:rsidRDefault="00230497" w:rsidP="00230497">
            <w:pPr>
              <w:pStyle w:val="ListParagraph"/>
              <w:rPr>
                <w:noProof/>
                <w:sz w:val="22"/>
                <w:szCs w:val="22"/>
                <w:lang w:eastAsia="en-GB"/>
              </w:rPr>
            </w:pPr>
          </w:p>
          <w:p w14:paraId="33B6AC4B" w14:textId="0DC427D9" w:rsidR="007C6FCD" w:rsidRPr="00CE6F32" w:rsidRDefault="00230497" w:rsidP="00CE6F32">
            <w:pPr>
              <w:pStyle w:val="ListParagraph"/>
              <w:numPr>
                <w:ilvl w:val="0"/>
                <w:numId w:val="5"/>
              </w:numPr>
              <w:jc w:val="both"/>
              <w:rPr>
                <w:noProof/>
                <w:sz w:val="22"/>
                <w:szCs w:val="22"/>
                <w:lang w:eastAsia="en-GB"/>
              </w:rPr>
            </w:pPr>
            <w:r>
              <w:rPr>
                <w:noProof/>
                <w:sz w:val="22"/>
                <w:szCs w:val="22"/>
                <w:lang w:eastAsia="en-GB"/>
              </w:rPr>
              <w:t>The Musselburgh Area Partnership</w:t>
            </w:r>
            <w:r w:rsidR="00890CEC">
              <w:rPr>
                <w:noProof/>
                <w:sz w:val="22"/>
                <w:szCs w:val="22"/>
                <w:lang w:eastAsia="en-GB"/>
              </w:rPr>
              <w:t xml:space="preserve"> logo must be included in any advertising or publications. (A copy will be provided on application)</w:t>
            </w:r>
            <w:r w:rsidR="00790520" w:rsidRPr="00C16843">
              <w:rPr>
                <w:noProof/>
                <w:sz w:val="22"/>
                <w:szCs w:val="22"/>
                <w:lang w:eastAsia="en-GB"/>
              </w:rPr>
              <w:t xml:space="preserve"> </w:t>
            </w:r>
          </w:p>
          <w:p w14:paraId="409A20AB" w14:textId="77777777" w:rsidR="007C6FCD" w:rsidRPr="007C6FCD" w:rsidRDefault="007C6FCD" w:rsidP="007C6FCD">
            <w:pPr>
              <w:pStyle w:val="ListParagraph"/>
              <w:rPr>
                <w:noProof/>
                <w:sz w:val="22"/>
                <w:szCs w:val="22"/>
                <w:lang w:eastAsia="en-GB"/>
              </w:rPr>
            </w:pPr>
          </w:p>
          <w:p w14:paraId="644AC4B0" w14:textId="122CFEFB" w:rsidR="007C6FCD" w:rsidRPr="00CB3879" w:rsidRDefault="007C6FCD" w:rsidP="00CB3879">
            <w:pPr>
              <w:pStyle w:val="ListParagraph"/>
              <w:numPr>
                <w:ilvl w:val="0"/>
                <w:numId w:val="5"/>
              </w:numPr>
              <w:jc w:val="both"/>
              <w:rPr>
                <w:noProof/>
                <w:sz w:val="22"/>
                <w:szCs w:val="22"/>
                <w:lang w:eastAsia="en-GB"/>
              </w:rPr>
            </w:pPr>
            <w:r>
              <w:rPr>
                <w:noProof/>
                <w:sz w:val="22"/>
                <w:szCs w:val="22"/>
                <w:lang w:eastAsia="en-GB"/>
              </w:rPr>
              <w:t xml:space="preserve">You will be required to provide an evaluation and update of your </w:t>
            </w:r>
            <w:r w:rsidR="00DE7195">
              <w:rPr>
                <w:noProof/>
                <w:sz w:val="22"/>
                <w:szCs w:val="22"/>
                <w:lang w:eastAsia="en-GB"/>
              </w:rPr>
              <w:t>ta</w:t>
            </w:r>
            <w:r w:rsidR="006A3309">
              <w:rPr>
                <w:noProof/>
                <w:sz w:val="22"/>
                <w:szCs w:val="22"/>
                <w:lang w:eastAsia="en-GB"/>
              </w:rPr>
              <w:t>st</w:t>
            </w:r>
            <w:r w:rsidR="00DE7195">
              <w:rPr>
                <w:noProof/>
                <w:sz w:val="22"/>
                <w:szCs w:val="22"/>
                <w:lang w:eastAsia="en-GB"/>
              </w:rPr>
              <w:t>er sessions</w:t>
            </w:r>
            <w:r>
              <w:rPr>
                <w:noProof/>
                <w:sz w:val="22"/>
                <w:szCs w:val="22"/>
                <w:lang w:eastAsia="en-GB"/>
              </w:rPr>
              <w:t xml:space="preserve"> </w:t>
            </w:r>
            <w:r w:rsidR="006A3309">
              <w:rPr>
                <w:noProof/>
                <w:sz w:val="22"/>
                <w:szCs w:val="22"/>
                <w:lang w:eastAsia="en-GB"/>
              </w:rPr>
              <w:t>to</w:t>
            </w:r>
            <w:r>
              <w:rPr>
                <w:noProof/>
                <w:sz w:val="22"/>
                <w:szCs w:val="22"/>
                <w:lang w:eastAsia="en-GB"/>
              </w:rPr>
              <w:t xml:space="preserve"> the Musselburgh Area Partnership</w:t>
            </w:r>
          </w:p>
        </w:tc>
      </w:tr>
    </w:tbl>
    <w:p w14:paraId="63CB86F7" w14:textId="339ACAD7" w:rsidR="0074508F" w:rsidRDefault="0074508F" w:rsidP="00917593">
      <w:pPr>
        <w:pStyle w:val="ProjConnTemplTitle"/>
        <w:spacing w:after="120"/>
        <w:rPr>
          <w:b w:val="0"/>
          <w:noProof/>
          <w:color w:val="FF0066"/>
          <w:sz w:val="24"/>
          <w:szCs w:val="24"/>
          <w:lang w:val="en-GB" w:eastAsia="en-GB"/>
        </w:rPr>
      </w:pPr>
    </w:p>
    <w:p w14:paraId="546476A4" w14:textId="2D2857EF" w:rsidR="00CE6F32" w:rsidRDefault="00CE6F32" w:rsidP="00917593">
      <w:pPr>
        <w:pStyle w:val="ProjConnTemplTitle"/>
        <w:spacing w:after="120"/>
        <w:rPr>
          <w:b w:val="0"/>
          <w:noProof/>
          <w:color w:val="FF0066"/>
          <w:sz w:val="24"/>
          <w:szCs w:val="24"/>
          <w:lang w:val="en-GB" w:eastAsia="en-GB"/>
        </w:rPr>
      </w:pPr>
    </w:p>
    <w:p w14:paraId="7FC223F1" w14:textId="55E9D6A0" w:rsidR="00CE6F32" w:rsidRDefault="00CE6F32" w:rsidP="00917593">
      <w:pPr>
        <w:pStyle w:val="ProjConnTemplTitle"/>
        <w:spacing w:after="120"/>
        <w:rPr>
          <w:b w:val="0"/>
          <w:noProof/>
          <w:color w:val="FF0066"/>
          <w:sz w:val="24"/>
          <w:szCs w:val="24"/>
          <w:lang w:val="en-GB" w:eastAsia="en-GB"/>
        </w:rPr>
      </w:pPr>
    </w:p>
    <w:p w14:paraId="06DB9E8E" w14:textId="325E6CAD" w:rsidR="00CE6F32" w:rsidRDefault="00CE6F32" w:rsidP="00917593">
      <w:pPr>
        <w:pStyle w:val="ProjConnTemplTitle"/>
        <w:spacing w:after="120"/>
        <w:rPr>
          <w:b w:val="0"/>
          <w:noProof/>
          <w:color w:val="FF0066"/>
          <w:sz w:val="24"/>
          <w:szCs w:val="24"/>
          <w:lang w:val="en-GB" w:eastAsia="en-GB"/>
        </w:rPr>
      </w:pPr>
    </w:p>
    <w:p w14:paraId="7D517298" w14:textId="371580A6" w:rsidR="00384CCF" w:rsidRDefault="004812B2" w:rsidP="00917593">
      <w:pPr>
        <w:pStyle w:val="ProjConnTemplTitle"/>
        <w:spacing w:after="120"/>
        <w:rPr>
          <w:b w:val="0"/>
          <w:noProof/>
          <w:color w:val="FF0066"/>
          <w:sz w:val="24"/>
          <w:szCs w:val="24"/>
          <w:lang w:val="en-GB" w:eastAsia="en-GB"/>
        </w:rPr>
      </w:pPr>
      <w:r>
        <w:rPr>
          <w:bCs w:val="0"/>
          <w:noProof/>
          <w:color w:val="000000" w:themeColor="text1"/>
          <w:sz w:val="24"/>
          <w:szCs w:val="24"/>
          <w:lang w:val="en-GB" w:eastAsia="en-GB"/>
        </w:rPr>
        <w:lastRenderedPageBreak/>
        <w:drawing>
          <wp:anchor distT="0" distB="0" distL="114300" distR="114300" simplePos="0" relativeHeight="251732992" behindDoc="1" locked="0" layoutInCell="1" allowOverlap="1" wp14:anchorId="4F98BDFE" wp14:editId="0B95455F">
            <wp:simplePos x="0" y="0"/>
            <wp:positionH relativeFrom="column">
              <wp:posOffset>15875</wp:posOffset>
            </wp:positionH>
            <wp:positionV relativeFrom="paragraph">
              <wp:posOffset>0</wp:posOffset>
            </wp:positionV>
            <wp:extent cx="6479540" cy="1891665"/>
            <wp:effectExtent l="0" t="0" r="0" b="0"/>
            <wp:wrapTight wrapText="bothSides">
              <wp:wrapPolygon edited="0">
                <wp:start x="0" y="0"/>
                <wp:lineTo x="0" y="21317"/>
                <wp:lineTo x="21528" y="21317"/>
                <wp:lineTo x="21528" y="0"/>
                <wp:lineTo x="0" y="0"/>
              </wp:wrapPolygon>
            </wp:wrapTight>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79540" cy="1891665"/>
                    </a:xfrm>
                    <a:prstGeom prst="rect">
                      <a:avLst/>
                    </a:prstGeom>
                  </pic:spPr>
                </pic:pic>
              </a:graphicData>
            </a:graphic>
            <wp14:sizeRelH relativeFrom="page">
              <wp14:pctWidth>0</wp14:pctWidth>
            </wp14:sizeRelH>
            <wp14:sizeRelV relativeFrom="page">
              <wp14:pctHeight>0</wp14:pctHeight>
            </wp14:sizeRelV>
          </wp:anchor>
        </w:drawing>
      </w:r>
    </w:p>
    <w:p w14:paraId="32EF7DCC" w14:textId="27CFC62B" w:rsidR="00CE6F32" w:rsidRDefault="00CE6F32" w:rsidP="00917593">
      <w:pPr>
        <w:pStyle w:val="ProjConnTemplTitle"/>
        <w:spacing w:after="120"/>
        <w:rPr>
          <w:bCs w:val="0"/>
          <w:noProof/>
          <w:color w:val="000000" w:themeColor="text1"/>
          <w:sz w:val="24"/>
          <w:szCs w:val="24"/>
          <w:lang w:val="en-GB" w:eastAsia="en-GB"/>
        </w:rPr>
      </w:pPr>
      <w:r w:rsidRPr="008D1E87">
        <w:rPr>
          <w:bCs w:val="0"/>
          <w:noProof/>
          <w:color w:val="000000" w:themeColor="text1"/>
          <w:sz w:val="24"/>
          <w:szCs w:val="24"/>
          <w:lang w:val="en-GB" w:eastAsia="en-GB"/>
        </w:rPr>
        <w:t>APPLICATION FORM</w:t>
      </w:r>
    </w:p>
    <w:p w14:paraId="058789A2" w14:textId="3BB7C6D2" w:rsidR="00397771" w:rsidRDefault="00397771" w:rsidP="00917593">
      <w:pPr>
        <w:pStyle w:val="ProjConnTemplTitle"/>
        <w:spacing w:after="120"/>
        <w:rPr>
          <w:bCs w:val="0"/>
          <w:noProof/>
          <w:color w:val="000000" w:themeColor="text1"/>
          <w:sz w:val="24"/>
          <w:szCs w:val="24"/>
          <w:lang w:val="en-GB" w:eastAsia="en-GB"/>
        </w:rPr>
      </w:pPr>
    </w:p>
    <w:tbl>
      <w:tblPr>
        <w:tblStyle w:val="TableGrid"/>
        <w:tblW w:w="0" w:type="auto"/>
        <w:tblLook w:val="04A0" w:firstRow="1" w:lastRow="0" w:firstColumn="1" w:lastColumn="0" w:noHBand="0" w:noVBand="1"/>
      </w:tblPr>
      <w:tblGrid>
        <w:gridCol w:w="10194"/>
      </w:tblGrid>
      <w:tr w:rsidR="00397771" w14:paraId="15A939A4" w14:textId="77777777" w:rsidTr="006515A3">
        <w:tc>
          <w:tcPr>
            <w:tcW w:w="10194" w:type="dxa"/>
            <w:shd w:val="clear" w:color="auto" w:fill="DBE5F1" w:themeFill="accent1" w:themeFillTint="33"/>
          </w:tcPr>
          <w:p w14:paraId="22864F9F" w14:textId="07E48D1C" w:rsidR="00397771" w:rsidRDefault="00397771" w:rsidP="00397771">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NAME OF GROUP</w:t>
            </w:r>
            <w:r w:rsidR="00F37F0B">
              <w:rPr>
                <w:bCs w:val="0"/>
                <w:noProof/>
                <w:color w:val="000000" w:themeColor="text1"/>
                <w:sz w:val="24"/>
                <w:szCs w:val="24"/>
                <w:lang w:val="en-GB" w:eastAsia="en-GB"/>
              </w:rPr>
              <w:t xml:space="preserve"> </w:t>
            </w:r>
            <w:r w:rsidR="00B576F3">
              <w:rPr>
                <w:bCs w:val="0"/>
                <w:noProof/>
                <w:color w:val="000000" w:themeColor="text1"/>
                <w:sz w:val="24"/>
                <w:szCs w:val="24"/>
                <w:lang w:val="en-GB" w:eastAsia="en-GB"/>
              </w:rPr>
              <w:t>/</w:t>
            </w:r>
            <w:r w:rsidR="00F37F0B">
              <w:rPr>
                <w:bCs w:val="0"/>
                <w:noProof/>
                <w:color w:val="000000" w:themeColor="text1"/>
                <w:sz w:val="24"/>
                <w:szCs w:val="24"/>
                <w:lang w:val="en-GB" w:eastAsia="en-GB"/>
              </w:rPr>
              <w:t xml:space="preserve"> </w:t>
            </w:r>
            <w:r>
              <w:rPr>
                <w:bCs w:val="0"/>
                <w:noProof/>
                <w:color w:val="000000" w:themeColor="text1"/>
                <w:sz w:val="24"/>
                <w:szCs w:val="24"/>
                <w:lang w:val="en-GB" w:eastAsia="en-GB"/>
              </w:rPr>
              <w:t>ORGANISATION</w:t>
            </w:r>
          </w:p>
        </w:tc>
      </w:tr>
      <w:tr w:rsidR="00397771" w14:paraId="7A0200A4" w14:textId="77777777" w:rsidTr="00397771">
        <w:tc>
          <w:tcPr>
            <w:tcW w:w="10194" w:type="dxa"/>
          </w:tcPr>
          <w:p w14:paraId="181508DF" w14:textId="77777777" w:rsidR="00397771" w:rsidRDefault="00397771" w:rsidP="00917593">
            <w:pPr>
              <w:pStyle w:val="ProjConnTemplTitle"/>
              <w:spacing w:after="120"/>
              <w:rPr>
                <w:bCs w:val="0"/>
                <w:noProof/>
                <w:color w:val="000000" w:themeColor="text1"/>
                <w:sz w:val="24"/>
                <w:szCs w:val="24"/>
                <w:lang w:val="en-GB" w:eastAsia="en-GB"/>
              </w:rPr>
            </w:pPr>
          </w:p>
        </w:tc>
      </w:tr>
      <w:tr w:rsidR="00F84473" w14:paraId="3B73AA0D" w14:textId="77777777" w:rsidTr="00317514">
        <w:tc>
          <w:tcPr>
            <w:tcW w:w="10194" w:type="dxa"/>
            <w:shd w:val="clear" w:color="auto" w:fill="DBE5F1" w:themeFill="accent1" w:themeFillTint="33"/>
          </w:tcPr>
          <w:p w14:paraId="7838F09D" w14:textId="0D03BBAB" w:rsidR="00F84473" w:rsidRDefault="00F84473" w:rsidP="00317514">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NAME OF SPONSOR GROUP / ORGANISATION (if ap</w:t>
            </w:r>
            <w:r w:rsidR="00D30AA8">
              <w:rPr>
                <w:bCs w:val="0"/>
                <w:noProof/>
                <w:color w:val="000000" w:themeColor="text1"/>
                <w:sz w:val="24"/>
                <w:szCs w:val="24"/>
                <w:lang w:val="en-GB" w:eastAsia="en-GB"/>
              </w:rPr>
              <w:t>plicable)</w:t>
            </w:r>
          </w:p>
        </w:tc>
      </w:tr>
      <w:tr w:rsidR="00F84473" w14:paraId="091487E3" w14:textId="77777777" w:rsidTr="00317514">
        <w:tc>
          <w:tcPr>
            <w:tcW w:w="10194" w:type="dxa"/>
          </w:tcPr>
          <w:p w14:paraId="5F4F87AB" w14:textId="77777777" w:rsidR="00F84473" w:rsidRDefault="00F84473" w:rsidP="00317514">
            <w:pPr>
              <w:pStyle w:val="ProjConnTemplTitle"/>
              <w:spacing w:after="120"/>
              <w:rPr>
                <w:bCs w:val="0"/>
                <w:noProof/>
                <w:color w:val="000000" w:themeColor="text1"/>
                <w:sz w:val="24"/>
                <w:szCs w:val="24"/>
                <w:lang w:val="en-GB" w:eastAsia="en-GB"/>
              </w:rPr>
            </w:pPr>
          </w:p>
        </w:tc>
      </w:tr>
      <w:tr w:rsidR="00F96012" w14:paraId="400D2E40" w14:textId="77777777" w:rsidTr="006515A3">
        <w:tc>
          <w:tcPr>
            <w:tcW w:w="10194" w:type="dxa"/>
            <w:shd w:val="clear" w:color="auto" w:fill="DBE5F1" w:themeFill="accent1" w:themeFillTint="33"/>
          </w:tcPr>
          <w:p w14:paraId="26DE7A79" w14:textId="7E7FB525" w:rsidR="00F96012" w:rsidRDefault="00F96012" w:rsidP="00AB5A22">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Charity Number (if applicable)</w:t>
            </w:r>
          </w:p>
        </w:tc>
      </w:tr>
      <w:tr w:rsidR="00F96012" w14:paraId="3DDB3B38" w14:textId="77777777" w:rsidTr="00F96012">
        <w:tc>
          <w:tcPr>
            <w:tcW w:w="10194" w:type="dxa"/>
            <w:shd w:val="clear" w:color="auto" w:fill="auto"/>
          </w:tcPr>
          <w:p w14:paraId="201E1A14" w14:textId="77777777" w:rsidR="00F96012" w:rsidRDefault="00F96012" w:rsidP="00AB5A22">
            <w:pPr>
              <w:pStyle w:val="ProjConnTemplTitle"/>
              <w:spacing w:after="120"/>
              <w:jc w:val="left"/>
              <w:rPr>
                <w:bCs w:val="0"/>
                <w:noProof/>
                <w:color w:val="000000" w:themeColor="text1"/>
                <w:sz w:val="24"/>
                <w:szCs w:val="24"/>
                <w:lang w:val="en-GB" w:eastAsia="en-GB"/>
              </w:rPr>
            </w:pPr>
          </w:p>
        </w:tc>
      </w:tr>
      <w:tr w:rsidR="00397771" w14:paraId="5CF15CF4" w14:textId="77777777" w:rsidTr="006515A3">
        <w:tc>
          <w:tcPr>
            <w:tcW w:w="10194" w:type="dxa"/>
            <w:shd w:val="clear" w:color="auto" w:fill="DBE5F1" w:themeFill="accent1" w:themeFillTint="33"/>
          </w:tcPr>
          <w:p w14:paraId="73AA0792" w14:textId="010759CF" w:rsidR="00397771" w:rsidRDefault="00AB5A22" w:rsidP="00AB5A22">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LEAD CONTACT</w:t>
            </w:r>
          </w:p>
        </w:tc>
      </w:tr>
      <w:tr w:rsidR="00AB5A22" w14:paraId="26BEB125" w14:textId="77777777" w:rsidTr="00397771">
        <w:tc>
          <w:tcPr>
            <w:tcW w:w="10194" w:type="dxa"/>
          </w:tcPr>
          <w:p w14:paraId="18B30475" w14:textId="77777777" w:rsidR="00AB5A22" w:rsidRDefault="00AB5A22" w:rsidP="00AB5A22">
            <w:pPr>
              <w:pStyle w:val="ProjConnTemplTitle"/>
              <w:spacing w:after="120"/>
              <w:jc w:val="left"/>
              <w:rPr>
                <w:bCs w:val="0"/>
                <w:noProof/>
                <w:color w:val="000000" w:themeColor="text1"/>
                <w:sz w:val="24"/>
                <w:szCs w:val="24"/>
                <w:lang w:val="en-GB" w:eastAsia="en-GB"/>
              </w:rPr>
            </w:pPr>
          </w:p>
        </w:tc>
      </w:tr>
      <w:tr w:rsidR="00AB5A22" w14:paraId="54629EC2" w14:textId="77777777" w:rsidTr="006515A3">
        <w:tc>
          <w:tcPr>
            <w:tcW w:w="10194" w:type="dxa"/>
            <w:shd w:val="clear" w:color="auto" w:fill="DBE5F1" w:themeFill="accent1" w:themeFillTint="33"/>
          </w:tcPr>
          <w:p w14:paraId="6A017140" w14:textId="7E9FA43E" w:rsidR="00AB5A22" w:rsidRDefault="00D30AA8" w:rsidP="00AB5A22">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ORGANISATION/</w:t>
            </w:r>
            <w:r w:rsidR="00AB5A22">
              <w:rPr>
                <w:bCs w:val="0"/>
                <w:noProof/>
                <w:color w:val="000000" w:themeColor="text1"/>
                <w:sz w:val="24"/>
                <w:szCs w:val="24"/>
                <w:lang w:val="en-GB" w:eastAsia="en-GB"/>
              </w:rPr>
              <w:t>GROUP ADDRESS</w:t>
            </w:r>
          </w:p>
        </w:tc>
      </w:tr>
      <w:tr w:rsidR="00AB5A22" w14:paraId="3795D8BE" w14:textId="77777777" w:rsidTr="00397771">
        <w:tc>
          <w:tcPr>
            <w:tcW w:w="10194" w:type="dxa"/>
          </w:tcPr>
          <w:p w14:paraId="3C2020C4" w14:textId="77777777" w:rsidR="00AB5A22" w:rsidRDefault="00AB5A22" w:rsidP="00AB5A22">
            <w:pPr>
              <w:pStyle w:val="ProjConnTemplTitle"/>
              <w:spacing w:after="120"/>
              <w:jc w:val="left"/>
              <w:rPr>
                <w:bCs w:val="0"/>
                <w:noProof/>
                <w:color w:val="000000" w:themeColor="text1"/>
                <w:sz w:val="24"/>
                <w:szCs w:val="24"/>
                <w:lang w:val="en-GB" w:eastAsia="en-GB"/>
              </w:rPr>
            </w:pPr>
          </w:p>
        </w:tc>
      </w:tr>
      <w:tr w:rsidR="00AB5A22" w14:paraId="588AD001" w14:textId="77777777" w:rsidTr="00397771">
        <w:tc>
          <w:tcPr>
            <w:tcW w:w="10194" w:type="dxa"/>
          </w:tcPr>
          <w:p w14:paraId="08D46DF4" w14:textId="77777777" w:rsidR="00AB5A22" w:rsidRDefault="00AB5A22" w:rsidP="00AB5A22">
            <w:pPr>
              <w:pStyle w:val="ProjConnTemplTitle"/>
              <w:spacing w:after="120"/>
              <w:jc w:val="left"/>
              <w:rPr>
                <w:bCs w:val="0"/>
                <w:noProof/>
                <w:color w:val="000000" w:themeColor="text1"/>
                <w:sz w:val="24"/>
                <w:szCs w:val="24"/>
                <w:lang w:val="en-GB" w:eastAsia="en-GB"/>
              </w:rPr>
            </w:pPr>
          </w:p>
        </w:tc>
      </w:tr>
      <w:tr w:rsidR="006108FB" w14:paraId="5DDDFC10" w14:textId="77777777" w:rsidTr="00397771">
        <w:tc>
          <w:tcPr>
            <w:tcW w:w="10194" w:type="dxa"/>
          </w:tcPr>
          <w:p w14:paraId="73BE12A3" w14:textId="77777777" w:rsidR="006108FB" w:rsidRDefault="006108FB" w:rsidP="00AB5A22">
            <w:pPr>
              <w:pStyle w:val="ProjConnTemplTitle"/>
              <w:spacing w:after="120"/>
              <w:jc w:val="left"/>
              <w:rPr>
                <w:bCs w:val="0"/>
                <w:noProof/>
                <w:color w:val="000000" w:themeColor="text1"/>
                <w:sz w:val="24"/>
                <w:szCs w:val="24"/>
                <w:lang w:val="en-GB" w:eastAsia="en-GB"/>
              </w:rPr>
            </w:pPr>
          </w:p>
        </w:tc>
      </w:tr>
      <w:tr w:rsidR="00AB5A22" w14:paraId="743229B3" w14:textId="77777777" w:rsidTr="00397771">
        <w:tc>
          <w:tcPr>
            <w:tcW w:w="10194" w:type="dxa"/>
          </w:tcPr>
          <w:p w14:paraId="0D5AEC91" w14:textId="77777777" w:rsidR="00AB5A22" w:rsidRDefault="00AB5A22" w:rsidP="00AB5A22">
            <w:pPr>
              <w:pStyle w:val="ProjConnTemplTitle"/>
              <w:spacing w:after="120"/>
              <w:jc w:val="left"/>
              <w:rPr>
                <w:bCs w:val="0"/>
                <w:noProof/>
                <w:color w:val="000000" w:themeColor="text1"/>
                <w:sz w:val="24"/>
                <w:szCs w:val="24"/>
                <w:lang w:val="en-GB" w:eastAsia="en-GB"/>
              </w:rPr>
            </w:pPr>
          </w:p>
        </w:tc>
      </w:tr>
      <w:tr w:rsidR="00AB5A22" w14:paraId="4A71A525" w14:textId="77777777" w:rsidTr="006515A3">
        <w:tc>
          <w:tcPr>
            <w:tcW w:w="10194" w:type="dxa"/>
            <w:shd w:val="clear" w:color="auto" w:fill="DBE5F1" w:themeFill="accent1" w:themeFillTint="33"/>
          </w:tcPr>
          <w:p w14:paraId="3AC8F527" w14:textId="6F1141F9" w:rsidR="00AB5A22" w:rsidRDefault="00AB5A22" w:rsidP="00AB5A22">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CONTACT TELEPHONE NUMBER</w:t>
            </w:r>
          </w:p>
        </w:tc>
      </w:tr>
      <w:tr w:rsidR="00AB5A22" w14:paraId="4F96B43D" w14:textId="77777777" w:rsidTr="00397771">
        <w:tc>
          <w:tcPr>
            <w:tcW w:w="10194" w:type="dxa"/>
          </w:tcPr>
          <w:p w14:paraId="6177E4F0" w14:textId="77777777" w:rsidR="00AB5A22" w:rsidRDefault="00AB5A22" w:rsidP="00AB5A22">
            <w:pPr>
              <w:pStyle w:val="ProjConnTemplTitle"/>
              <w:spacing w:after="120"/>
              <w:jc w:val="left"/>
              <w:rPr>
                <w:bCs w:val="0"/>
                <w:noProof/>
                <w:color w:val="000000" w:themeColor="text1"/>
                <w:sz w:val="24"/>
                <w:szCs w:val="24"/>
                <w:lang w:val="en-GB" w:eastAsia="en-GB"/>
              </w:rPr>
            </w:pPr>
          </w:p>
        </w:tc>
      </w:tr>
      <w:tr w:rsidR="00DE77A6" w14:paraId="6C8B3EC5" w14:textId="77777777" w:rsidTr="006515A3">
        <w:tc>
          <w:tcPr>
            <w:tcW w:w="10194" w:type="dxa"/>
            <w:shd w:val="clear" w:color="auto" w:fill="DBE5F1" w:themeFill="accent1" w:themeFillTint="33"/>
          </w:tcPr>
          <w:p w14:paraId="02395555" w14:textId="65AEC7FA" w:rsidR="00DE77A6" w:rsidRDefault="00DE77A6" w:rsidP="00AB5A22">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EMAIL</w:t>
            </w:r>
          </w:p>
        </w:tc>
      </w:tr>
      <w:tr w:rsidR="00DE77A6" w14:paraId="787C029B" w14:textId="77777777" w:rsidTr="00397771">
        <w:tc>
          <w:tcPr>
            <w:tcW w:w="10194" w:type="dxa"/>
          </w:tcPr>
          <w:p w14:paraId="521B32E3" w14:textId="77777777" w:rsidR="00DE77A6" w:rsidRDefault="00DE77A6" w:rsidP="00AB5A22">
            <w:pPr>
              <w:pStyle w:val="ProjConnTemplTitle"/>
              <w:spacing w:after="120"/>
              <w:jc w:val="left"/>
              <w:rPr>
                <w:bCs w:val="0"/>
                <w:noProof/>
                <w:color w:val="000000" w:themeColor="text1"/>
                <w:sz w:val="24"/>
                <w:szCs w:val="24"/>
                <w:lang w:val="en-GB" w:eastAsia="en-GB"/>
              </w:rPr>
            </w:pPr>
          </w:p>
        </w:tc>
      </w:tr>
      <w:tr w:rsidR="00DE77A6" w14:paraId="1CBE4575" w14:textId="77777777" w:rsidTr="00791DAD">
        <w:tc>
          <w:tcPr>
            <w:tcW w:w="10194" w:type="dxa"/>
            <w:shd w:val="clear" w:color="auto" w:fill="DBE5F1" w:themeFill="accent1" w:themeFillTint="33"/>
          </w:tcPr>
          <w:p w14:paraId="7CA33892" w14:textId="5EF4EE07" w:rsidR="00DE77A6" w:rsidRDefault="00EB6358" w:rsidP="00791DAD">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A BRIEF DESCRIPTION OF THE TASTER SESSION YOU WILL DELIVER</w:t>
            </w:r>
            <w:r w:rsidR="00DE77A6">
              <w:rPr>
                <w:bCs w:val="0"/>
                <w:noProof/>
                <w:color w:val="000000" w:themeColor="text1"/>
                <w:sz w:val="24"/>
                <w:szCs w:val="24"/>
                <w:lang w:val="en-GB" w:eastAsia="en-GB"/>
              </w:rPr>
              <w:t>?</w:t>
            </w:r>
          </w:p>
        </w:tc>
      </w:tr>
      <w:tr w:rsidR="00791DAD" w14:paraId="17485955" w14:textId="77777777" w:rsidTr="00397771">
        <w:tc>
          <w:tcPr>
            <w:tcW w:w="10194" w:type="dxa"/>
          </w:tcPr>
          <w:p w14:paraId="63C20D5D" w14:textId="77777777" w:rsidR="00791DAD" w:rsidRDefault="00791DAD" w:rsidP="00DE77A6">
            <w:pPr>
              <w:pStyle w:val="ProjConnTemplTitle"/>
              <w:spacing w:after="120"/>
              <w:jc w:val="left"/>
              <w:rPr>
                <w:bCs w:val="0"/>
                <w:noProof/>
                <w:color w:val="000000" w:themeColor="text1"/>
                <w:sz w:val="24"/>
                <w:szCs w:val="24"/>
                <w:lang w:val="en-GB" w:eastAsia="en-GB"/>
              </w:rPr>
            </w:pPr>
          </w:p>
          <w:p w14:paraId="3A544726" w14:textId="77777777" w:rsidR="00791DAD" w:rsidRDefault="00791DAD" w:rsidP="00DE77A6">
            <w:pPr>
              <w:pStyle w:val="ProjConnTemplTitle"/>
              <w:spacing w:after="120"/>
              <w:jc w:val="left"/>
              <w:rPr>
                <w:bCs w:val="0"/>
                <w:noProof/>
                <w:color w:val="000000" w:themeColor="text1"/>
                <w:sz w:val="24"/>
                <w:szCs w:val="24"/>
                <w:lang w:val="en-GB" w:eastAsia="en-GB"/>
              </w:rPr>
            </w:pPr>
          </w:p>
          <w:p w14:paraId="2C6608C8" w14:textId="77777777" w:rsidR="00791DAD" w:rsidRDefault="00791DAD" w:rsidP="00DE77A6">
            <w:pPr>
              <w:pStyle w:val="ProjConnTemplTitle"/>
              <w:spacing w:after="120"/>
              <w:jc w:val="left"/>
              <w:rPr>
                <w:bCs w:val="0"/>
                <w:noProof/>
                <w:color w:val="000000" w:themeColor="text1"/>
                <w:sz w:val="24"/>
                <w:szCs w:val="24"/>
                <w:lang w:val="en-GB" w:eastAsia="en-GB"/>
              </w:rPr>
            </w:pPr>
          </w:p>
          <w:p w14:paraId="7C2953F4" w14:textId="77777777" w:rsidR="00791DAD" w:rsidRDefault="00791DAD" w:rsidP="00DE77A6">
            <w:pPr>
              <w:pStyle w:val="ProjConnTemplTitle"/>
              <w:spacing w:after="120"/>
              <w:jc w:val="left"/>
              <w:rPr>
                <w:bCs w:val="0"/>
                <w:noProof/>
                <w:color w:val="000000" w:themeColor="text1"/>
                <w:sz w:val="24"/>
                <w:szCs w:val="24"/>
                <w:lang w:val="en-GB" w:eastAsia="en-GB"/>
              </w:rPr>
            </w:pPr>
          </w:p>
          <w:p w14:paraId="41E05B75" w14:textId="77777777" w:rsidR="00791DAD" w:rsidRDefault="00791DAD" w:rsidP="00DE77A6">
            <w:pPr>
              <w:pStyle w:val="ProjConnTemplTitle"/>
              <w:spacing w:after="120"/>
              <w:jc w:val="left"/>
              <w:rPr>
                <w:bCs w:val="0"/>
                <w:noProof/>
                <w:color w:val="000000" w:themeColor="text1"/>
                <w:sz w:val="24"/>
                <w:szCs w:val="24"/>
                <w:lang w:val="en-GB" w:eastAsia="en-GB"/>
              </w:rPr>
            </w:pPr>
          </w:p>
          <w:p w14:paraId="37C13D41" w14:textId="77777777" w:rsidR="00791DAD" w:rsidRDefault="00791DAD" w:rsidP="00DE77A6">
            <w:pPr>
              <w:pStyle w:val="ProjConnTemplTitle"/>
              <w:spacing w:after="120"/>
              <w:jc w:val="left"/>
              <w:rPr>
                <w:bCs w:val="0"/>
                <w:noProof/>
                <w:color w:val="000000" w:themeColor="text1"/>
                <w:sz w:val="24"/>
                <w:szCs w:val="24"/>
                <w:lang w:val="en-GB" w:eastAsia="en-GB"/>
              </w:rPr>
            </w:pPr>
          </w:p>
          <w:p w14:paraId="4139CB68" w14:textId="77777777" w:rsidR="00791DAD" w:rsidRDefault="00791DAD" w:rsidP="00DE77A6">
            <w:pPr>
              <w:pStyle w:val="ProjConnTemplTitle"/>
              <w:spacing w:after="120"/>
              <w:jc w:val="left"/>
              <w:rPr>
                <w:bCs w:val="0"/>
                <w:noProof/>
                <w:color w:val="000000" w:themeColor="text1"/>
                <w:sz w:val="24"/>
                <w:szCs w:val="24"/>
                <w:lang w:val="en-GB" w:eastAsia="en-GB"/>
              </w:rPr>
            </w:pPr>
          </w:p>
          <w:p w14:paraId="5C753392" w14:textId="0B57C554" w:rsidR="00791DAD" w:rsidRDefault="00791DAD" w:rsidP="00DE77A6">
            <w:pPr>
              <w:pStyle w:val="ProjConnTemplTitle"/>
              <w:spacing w:after="120"/>
              <w:jc w:val="left"/>
              <w:rPr>
                <w:bCs w:val="0"/>
                <w:noProof/>
                <w:color w:val="000000" w:themeColor="text1"/>
                <w:sz w:val="24"/>
                <w:szCs w:val="24"/>
                <w:lang w:val="en-GB" w:eastAsia="en-GB"/>
              </w:rPr>
            </w:pPr>
          </w:p>
        </w:tc>
      </w:tr>
      <w:tr w:rsidR="00DE77A6" w14:paraId="21F48AEE" w14:textId="77777777" w:rsidTr="00791DAD">
        <w:tc>
          <w:tcPr>
            <w:tcW w:w="10194" w:type="dxa"/>
            <w:shd w:val="clear" w:color="auto" w:fill="DBE5F1" w:themeFill="accent1" w:themeFillTint="33"/>
          </w:tcPr>
          <w:p w14:paraId="2C17A3D2" w14:textId="1C79DA46" w:rsidR="00DE77A6" w:rsidRDefault="00DE77A6" w:rsidP="00DE77A6">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lastRenderedPageBreak/>
              <w:t>HOW MANY FREE TASTER SESSIONS DO YOU AIM TO DELIVER?</w:t>
            </w:r>
            <w:r w:rsidR="00DE41D9">
              <w:rPr>
                <w:bCs w:val="0"/>
                <w:noProof/>
                <w:color w:val="000000" w:themeColor="text1"/>
                <w:sz w:val="24"/>
                <w:szCs w:val="24"/>
                <w:lang w:val="en-GB" w:eastAsia="en-GB"/>
              </w:rPr>
              <w:t xml:space="preserve"> (To how many individuals</w:t>
            </w:r>
            <w:r w:rsidR="009E7B65">
              <w:rPr>
                <w:bCs w:val="0"/>
                <w:noProof/>
                <w:color w:val="000000" w:themeColor="text1"/>
                <w:sz w:val="24"/>
                <w:szCs w:val="24"/>
                <w:lang w:val="en-GB" w:eastAsia="en-GB"/>
              </w:rPr>
              <w:t>)</w:t>
            </w:r>
          </w:p>
        </w:tc>
      </w:tr>
      <w:tr w:rsidR="00D13627" w14:paraId="4E563234" w14:textId="77777777" w:rsidTr="00397771">
        <w:tc>
          <w:tcPr>
            <w:tcW w:w="10194" w:type="dxa"/>
          </w:tcPr>
          <w:p w14:paraId="616DDA22" w14:textId="77777777" w:rsidR="00D13627" w:rsidRDefault="00D13627" w:rsidP="00DE77A6">
            <w:pPr>
              <w:pStyle w:val="ProjConnTemplTitle"/>
              <w:spacing w:after="120"/>
              <w:jc w:val="left"/>
              <w:rPr>
                <w:bCs w:val="0"/>
                <w:noProof/>
                <w:color w:val="000000" w:themeColor="text1"/>
                <w:sz w:val="24"/>
                <w:szCs w:val="24"/>
                <w:lang w:val="en-GB" w:eastAsia="en-GB"/>
              </w:rPr>
            </w:pPr>
          </w:p>
        </w:tc>
      </w:tr>
      <w:tr w:rsidR="00D13627" w14:paraId="3343CE7A" w14:textId="77777777" w:rsidTr="00791DAD">
        <w:tc>
          <w:tcPr>
            <w:tcW w:w="10194" w:type="dxa"/>
            <w:shd w:val="clear" w:color="auto" w:fill="DBE5F1" w:themeFill="accent1" w:themeFillTint="33"/>
          </w:tcPr>
          <w:p w14:paraId="732D7DE6" w14:textId="1329CAB2" w:rsidR="00D13627" w:rsidRDefault="00D13627" w:rsidP="00DE77A6">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HOW MUCH WILL EACH TASTER SESSION COST TO DELIVER?</w:t>
            </w:r>
          </w:p>
        </w:tc>
      </w:tr>
      <w:tr w:rsidR="00D13627" w14:paraId="419ED045" w14:textId="77777777" w:rsidTr="00397771">
        <w:tc>
          <w:tcPr>
            <w:tcW w:w="10194" w:type="dxa"/>
          </w:tcPr>
          <w:p w14:paraId="6E189F29" w14:textId="77777777" w:rsidR="00D13627" w:rsidRDefault="00D13627" w:rsidP="00DE77A6">
            <w:pPr>
              <w:pStyle w:val="ProjConnTemplTitle"/>
              <w:spacing w:after="120"/>
              <w:jc w:val="left"/>
              <w:rPr>
                <w:bCs w:val="0"/>
                <w:noProof/>
                <w:color w:val="000000" w:themeColor="text1"/>
                <w:sz w:val="24"/>
                <w:szCs w:val="24"/>
                <w:lang w:val="en-GB" w:eastAsia="en-GB"/>
              </w:rPr>
            </w:pPr>
          </w:p>
        </w:tc>
      </w:tr>
      <w:tr w:rsidR="00D13627" w14:paraId="11B11581" w14:textId="77777777" w:rsidTr="00791DAD">
        <w:tc>
          <w:tcPr>
            <w:tcW w:w="10194" w:type="dxa"/>
            <w:shd w:val="clear" w:color="auto" w:fill="DBE5F1" w:themeFill="accent1" w:themeFillTint="33"/>
          </w:tcPr>
          <w:p w14:paraId="59259424" w14:textId="20D7A9CC" w:rsidR="00D13627" w:rsidRDefault="00D13627" w:rsidP="00DE77A6">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HOW MUCH FUNDING ARE YOU APPLYING FOR ( £100 - £500) Note: Please only apply for the amount you feel it will take to deliver the number of free taster sessions you aim to provide.</w:t>
            </w:r>
          </w:p>
        </w:tc>
      </w:tr>
      <w:tr w:rsidR="00D13627" w14:paraId="35C7972B" w14:textId="77777777" w:rsidTr="00397771">
        <w:tc>
          <w:tcPr>
            <w:tcW w:w="10194" w:type="dxa"/>
          </w:tcPr>
          <w:p w14:paraId="5C43F2D4" w14:textId="77777777" w:rsidR="00D13627" w:rsidRDefault="00D13627" w:rsidP="00DE77A6">
            <w:pPr>
              <w:pStyle w:val="ProjConnTemplTitle"/>
              <w:spacing w:after="120"/>
              <w:jc w:val="left"/>
              <w:rPr>
                <w:bCs w:val="0"/>
                <w:noProof/>
                <w:color w:val="000000" w:themeColor="text1"/>
                <w:sz w:val="24"/>
                <w:szCs w:val="24"/>
                <w:lang w:val="en-GB" w:eastAsia="en-GB"/>
              </w:rPr>
            </w:pPr>
          </w:p>
        </w:tc>
      </w:tr>
      <w:tr w:rsidR="00D13627" w14:paraId="3603E66E" w14:textId="77777777" w:rsidTr="00791DAD">
        <w:tc>
          <w:tcPr>
            <w:tcW w:w="10194" w:type="dxa"/>
            <w:shd w:val="clear" w:color="auto" w:fill="DBE5F1" w:themeFill="accent1" w:themeFillTint="33"/>
          </w:tcPr>
          <w:p w14:paraId="7B48E19B" w14:textId="7E0DD76C" w:rsidR="00D13627" w:rsidRDefault="004736EE" w:rsidP="00DE77A6">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BANK ACCOUNT DETAILS</w:t>
            </w:r>
          </w:p>
        </w:tc>
      </w:tr>
      <w:tr w:rsidR="004736EE" w14:paraId="5F842F67" w14:textId="77777777" w:rsidTr="006769A1">
        <w:tc>
          <w:tcPr>
            <w:tcW w:w="10194" w:type="dxa"/>
            <w:shd w:val="clear" w:color="auto" w:fill="auto"/>
          </w:tcPr>
          <w:p w14:paraId="60595E51" w14:textId="3C17EEED" w:rsidR="004736EE" w:rsidRDefault="00881AD2" w:rsidP="00DE77A6">
            <w:pPr>
              <w:pStyle w:val="ProjConnTemplTitle"/>
              <w:spacing w:after="120"/>
              <w:jc w:val="left"/>
              <w:rPr>
                <w:bCs w:val="0"/>
                <w:noProof/>
                <w:color w:val="000000" w:themeColor="text1"/>
                <w:sz w:val="24"/>
                <w:szCs w:val="24"/>
                <w:lang w:val="en-GB" w:eastAsia="en-GB"/>
              </w:rPr>
            </w:pPr>
            <w:r>
              <w:rPr>
                <w:bCs w:val="0"/>
                <w:noProof/>
                <w:color w:val="000000" w:themeColor="text1"/>
                <w:sz w:val="24"/>
                <w:szCs w:val="24"/>
                <w:lang w:val="en-GB" w:eastAsia="en-GB"/>
              </w:rPr>
              <w:t>Bank account details will be requested</w:t>
            </w:r>
            <w:r w:rsidR="00367D9F">
              <w:rPr>
                <w:bCs w:val="0"/>
                <w:noProof/>
                <w:color w:val="000000" w:themeColor="text1"/>
                <w:sz w:val="24"/>
                <w:szCs w:val="24"/>
                <w:lang w:val="en-GB" w:eastAsia="en-GB"/>
              </w:rPr>
              <w:t xml:space="preserve"> to transfer funds</w:t>
            </w:r>
            <w:r>
              <w:rPr>
                <w:bCs w:val="0"/>
                <w:noProof/>
                <w:color w:val="000000" w:themeColor="text1"/>
                <w:sz w:val="24"/>
                <w:szCs w:val="24"/>
                <w:lang w:val="en-GB" w:eastAsia="en-GB"/>
              </w:rPr>
              <w:t xml:space="preserve"> on the approval of any application</w:t>
            </w:r>
          </w:p>
        </w:tc>
      </w:tr>
    </w:tbl>
    <w:p w14:paraId="14533E42" w14:textId="29DCA0A6" w:rsidR="00397771" w:rsidRDefault="00397771" w:rsidP="00917593">
      <w:pPr>
        <w:pStyle w:val="ProjConnTemplTitle"/>
        <w:spacing w:after="120"/>
        <w:rPr>
          <w:bCs w:val="0"/>
          <w:noProof/>
          <w:color w:val="000000" w:themeColor="text1"/>
          <w:sz w:val="24"/>
          <w:szCs w:val="24"/>
          <w:lang w:val="en-GB" w:eastAsia="en-GB"/>
        </w:rPr>
      </w:pPr>
    </w:p>
    <w:p w14:paraId="100BDB32" w14:textId="5B19C8AA" w:rsidR="00772E07" w:rsidRDefault="00772E07" w:rsidP="00772E07">
      <w:pPr>
        <w:pStyle w:val="ProjConnTemplTitle"/>
        <w:spacing w:after="120"/>
        <w:jc w:val="left"/>
        <w:rPr>
          <w:b w:val="0"/>
          <w:noProof/>
          <w:color w:val="000000" w:themeColor="text1"/>
          <w:sz w:val="24"/>
          <w:szCs w:val="24"/>
          <w:lang w:val="en-GB" w:eastAsia="en-GB"/>
        </w:rPr>
      </w:pPr>
      <w:r w:rsidRPr="008E559E">
        <w:rPr>
          <w:b w:val="0"/>
          <w:noProof/>
          <w:color w:val="000000" w:themeColor="text1"/>
          <w:sz w:val="24"/>
          <w:szCs w:val="24"/>
          <w:lang w:val="en-GB" w:eastAsia="en-GB"/>
        </w:rPr>
        <w:t xml:space="preserve">I declare </w:t>
      </w:r>
      <w:r w:rsidR="00D321EA" w:rsidRPr="008E559E">
        <w:rPr>
          <w:b w:val="0"/>
          <w:noProof/>
          <w:color w:val="000000" w:themeColor="text1"/>
          <w:sz w:val="24"/>
          <w:szCs w:val="24"/>
          <w:lang w:val="en-GB" w:eastAsia="en-GB"/>
        </w:rPr>
        <w:t>that I have read th</w:t>
      </w:r>
      <w:r w:rsidR="004C4C38" w:rsidRPr="008E559E">
        <w:rPr>
          <w:b w:val="0"/>
          <w:noProof/>
          <w:color w:val="000000" w:themeColor="text1"/>
          <w:sz w:val="24"/>
          <w:szCs w:val="24"/>
          <w:lang w:val="en-GB" w:eastAsia="en-GB"/>
        </w:rPr>
        <w:t>e guidance document and that the information submitted in this application is accurate to the best of my knowledge.</w:t>
      </w:r>
    </w:p>
    <w:p w14:paraId="07340019" w14:textId="5B9D441C" w:rsidR="008E559E" w:rsidRPr="008E559E" w:rsidRDefault="008E559E" w:rsidP="00772E07">
      <w:pPr>
        <w:pStyle w:val="ProjConnTemplTitle"/>
        <w:spacing w:after="120"/>
        <w:jc w:val="left"/>
        <w:rPr>
          <w:b w:val="0"/>
          <w:noProof/>
          <w:color w:val="000000" w:themeColor="text1"/>
          <w:sz w:val="24"/>
          <w:szCs w:val="24"/>
          <w:lang w:val="en-GB" w:eastAsia="en-GB"/>
        </w:rPr>
      </w:pPr>
      <w:r>
        <w:rPr>
          <w:b w:val="0"/>
          <w:noProof/>
          <w:color w:val="000000" w:themeColor="text1"/>
          <w:sz w:val="24"/>
          <w:szCs w:val="24"/>
          <w:lang w:val="en-GB" w:eastAsia="en-GB"/>
        </w:rPr>
        <w:t>*Delete as appropriate</w:t>
      </w:r>
    </w:p>
    <w:p w14:paraId="5D662E8E" w14:textId="197A4329" w:rsidR="00551E11" w:rsidRPr="008E559E" w:rsidRDefault="008E559E" w:rsidP="00772E07">
      <w:pPr>
        <w:pStyle w:val="ProjConnTemplTitle"/>
        <w:spacing w:after="120"/>
        <w:jc w:val="left"/>
        <w:rPr>
          <w:b w:val="0"/>
          <w:noProof/>
          <w:color w:val="000000" w:themeColor="text1"/>
          <w:sz w:val="24"/>
          <w:szCs w:val="24"/>
          <w:lang w:val="en-GB" w:eastAsia="en-GB"/>
        </w:rPr>
      </w:pPr>
      <w:r>
        <w:rPr>
          <w:b w:val="0"/>
          <w:noProof/>
          <w:color w:val="000000" w:themeColor="text1"/>
          <w:sz w:val="24"/>
          <w:szCs w:val="24"/>
          <w:lang w:val="en-GB" w:eastAsia="en-GB"/>
        </w:rPr>
        <w:t>*</w:t>
      </w:r>
      <w:r w:rsidR="00551E11" w:rsidRPr="008E559E">
        <w:rPr>
          <w:b w:val="0"/>
          <w:noProof/>
          <w:color w:val="000000" w:themeColor="text1"/>
          <w:sz w:val="24"/>
          <w:szCs w:val="24"/>
          <w:lang w:val="en-GB" w:eastAsia="en-GB"/>
        </w:rPr>
        <w:t>I declare that the appl</w:t>
      </w:r>
      <w:r w:rsidRPr="008E559E">
        <w:rPr>
          <w:b w:val="0"/>
          <w:noProof/>
          <w:color w:val="000000" w:themeColor="text1"/>
          <w:sz w:val="24"/>
          <w:szCs w:val="24"/>
          <w:lang w:val="en-GB" w:eastAsia="en-GB"/>
        </w:rPr>
        <w:t>i</w:t>
      </w:r>
      <w:r w:rsidR="00551E11" w:rsidRPr="008E559E">
        <w:rPr>
          <w:b w:val="0"/>
          <w:noProof/>
          <w:color w:val="000000" w:themeColor="text1"/>
          <w:sz w:val="24"/>
          <w:szCs w:val="24"/>
          <w:lang w:val="en-GB" w:eastAsia="en-GB"/>
        </w:rPr>
        <w:t>cant organisation/group</w:t>
      </w:r>
      <w:r w:rsidR="00492651" w:rsidRPr="008E559E">
        <w:rPr>
          <w:b w:val="0"/>
          <w:noProof/>
          <w:color w:val="000000" w:themeColor="text1"/>
          <w:sz w:val="24"/>
          <w:szCs w:val="24"/>
          <w:lang w:val="en-GB" w:eastAsia="en-GB"/>
        </w:rPr>
        <w:t xml:space="preserve"> has a bank account</w:t>
      </w:r>
      <w:r>
        <w:rPr>
          <w:b w:val="0"/>
          <w:noProof/>
          <w:color w:val="000000" w:themeColor="text1"/>
          <w:sz w:val="24"/>
          <w:szCs w:val="24"/>
          <w:lang w:val="en-GB" w:eastAsia="en-GB"/>
        </w:rPr>
        <w:t xml:space="preserve"> </w:t>
      </w:r>
      <w:r w:rsidR="00492651" w:rsidRPr="008E559E">
        <w:rPr>
          <w:b w:val="0"/>
          <w:noProof/>
          <w:color w:val="000000" w:themeColor="text1"/>
          <w:sz w:val="24"/>
          <w:szCs w:val="24"/>
          <w:lang w:val="en-GB" w:eastAsia="en-GB"/>
        </w:rPr>
        <w:t>/ the applicant group/organisation has a sponsor organisation who will rec</w:t>
      </w:r>
      <w:r w:rsidRPr="008E559E">
        <w:rPr>
          <w:b w:val="0"/>
          <w:noProof/>
          <w:color w:val="000000" w:themeColor="text1"/>
          <w:sz w:val="24"/>
          <w:szCs w:val="24"/>
          <w:lang w:val="en-GB" w:eastAsia="en-GB"/>
        </w:rPr>
        <w:t>eive funds as required</w:t>
      </w:r>
      <w:r w:rsidR="00E4342F">
        <w:rPr>
          <w:b w:val="0"/>
          <w:noProof/>
          <w:color w:val="000000" w:themeColor="text1"/>
          <w:sz w:val="24"/>
          <w:szCs w:val="24"/>
          <w:lang w:val="en-GB" w:eastAsia="en-GB"/>
        </w:rPr>
        <w:t>.</w:t>
      </w:r>
    </w:p>
    <w:p w14:paraId="04EA7FAF" w14:textId="2E3F68F6" w:rsidR="00276EB5" w:rsidRDefault="00276EB5" w:rsidP="00917593">
      <w:pPr>
        <w:pStyle w:val="ProjConnTemplTitle"/>
        <w:spacing w:after="120"/>
        <w:rPr>
          <w:bCs w:val="0"/>
          <w:noProof/>
          <w:color w:val="000000" w:themeColor="text1"/>
          <w:sz w:val="24"/>
          <w:szCs w:val="24"/>
          <w:lang w:val="en-GB" w:eastAsia="en-GB"/>
        </w:rPr>
      </w:pPr>
    </w:p>
    <w:tbl>
      <w:tblPr>
        <w:tblW w:w="10232" w:type="dxa"/>
        <w:tblInd w:w="-34" w:type="dxa"/>
        <w:tblBorders>
          <w:top w:val="single" w:sz="4" w:space="0" w:color="000080"/>
          <w:left w:val="single" w:sz="4" w:space="0" w:color="000080"/>
          <w:bottom w:val="single" w:sz="4" w:space="0" w:color="000080"/>
          <w:right w:val="single" w:sz="4" w:space="0" w:color="000080"/>
        </w:tblBorders>
        <w:shd w:val="solid" w:color="000080" w:fill="auto"/>
        <w:tblLayout w:type="fixed"/>
        <w:tblCellMar>
          <w:top w:w="57" w:type="dxa"/>
          <w:right w:w="0" w:type="dxa"/>
        </w:tblCellMar>
        <w:tblLook w:val="01E0" w:firstRow="1" w:lastRow="1" w:firstColumn="1" w:lastColumn="1" w:noHBand="0" w:noVBand="0"/>
      </w:tblPr>
      <w:tblGrid>
        <w:gridCol w:w="10232"/>
      </w:tblGrid>
      <w:tr w:rsidR="00276EB5" w14:paraId="3FE26F32" w14:textId="77777777" w:rsidTr="00F96012">
        <w:trPr>
          <w:trHeight w:hRule="exact" w:val="397"/>
        </w:trPr>
        <w:tc>
          <w:tcPr>
            <w:tcW w:w="10232" w:type="dxa"/>
            <w:tcBorders>
              <w:top w:val="single" w:sz="4" w:space="0" w:color="BFBFBF"/>
              <w:left w:val="single" w:sz="6" w:space="0" w:color="BFBFBF"/>
              <w:bottom w:val="single" w:sz="4" w:space="0" w:color="BFBFBF"/>
              <w:right w:val="single" w:sz="6" w:space="0" w:color="BFBFBF"/>
            </w:tcBorders>
            <w:shd w:val="clear" w:color="auto" w:fill="D9D9D9" w:themeFill="background1" w:themeFillShade="D9"/>
            <w:vAlign w:val="center"/>
          </w:tcPr>
          <w:p w14:paraId="3B7CDACB" w14:textId="5AAF51BB" w:rsidR="00276EB5" w:rsidRPr="00276EB5" w:rsidRDefault="002D2BB2" w:rsidP="00276EB5">
            <w:pPr>
              <w:rPr>
                <w:b/>
              </w:rPr>
            </w:pPr>
            <w:r>
              <w:rPr>
                <w:b/>
              </w:rPr>
              <w:t>SIGNATORY</w:t>
            </w:r>
          </w:p>
        </w:tc>
      </w:tr>
      <w:tr w:rsidR="00276EB5" w14:paraId="1909DBE5" w14:textId="77777777" w:rsidTr="00F96012">
        <w:trPr>
          <w:trHeight w:hRule="exact" w:val="397"/>
        </w:trPr>
        <w:tc>
          <w:tcPr>
            <w:tcW w:w="10232" w:type="dxa"/>
            <w:tcBorders>
              <w:top w:val="single" w:sz="4" w:space="0" w:color="BFBFBF"/>
              <w:left w:val="single" w:sz="6" w:space="0" w:color="BFBFBF"/>
              <w:bottom w:val="single" w:sz="4" w:space="0" w:color="BFBFBF"/>
              <w:right w:val="single" w:sz="6" w:space="0" w:color="BFBFBF"/>
            </w:tcBorders>
            <w:shd w:val="clear" w:color="auto" w:fill="auto"/>
            <w:vAlign w:val="center"/>
          </w:tcPr>
          <w:p w14:paraId="6CD095A5" w14:textId="49CB5B4C" w:rsidR="00276EB5" w:rsidRPr="00276EB5" w:rsidRDefault="00ED0D0B" w:rsidP="00276EB5">
            <w:pPr>
              <w:rPr>
                <w:b/>
              </w:rPr>
            </w:pPr>
            <w:r>
              <w:rPr>
                <w:b/>
              </w:rPr>
              <w:t>I declare that the applica</w:t>
            </w:r>
            <w:r w:rsidR="00D141C1">
              <w:rPr>
                <w:b/>
              </w:rPr>
              <w:t>nt/organisation/group</w:t>
            </w:r>
            <w:r w:rsidR="006332AC">
              <w:rPr>
                <w:b/>
              </w:rPr>
              <w:t>/sponsor</w:t>
            </w:r>
            <w:r w:rsidR="00D141C1">
              <w:rPr>
                <w:b/>
              </w:rPr>
              <w:t xml:space="preserve"> has a bank account /organisation</w:t>
            </w:r>
          </w:p>
        </w:tc>
      </w:tr>
      <w:tr w:rsidR="00525ECE" w:rsidRPr="00276EB5" w14:paraId="54BA75B0" w14:textId="77777777" w:rsidTr="00F96012">
        <w:trPr>
          <w:trHeight w:hRule="exact" w:val="397"/>
        </w:trPr>
        <w:tc>
          <w:tcPr>
            <w:tcW w:w="10232" w:type="dxa"/>
            <w:tcBorders>
              <w:top w:val="single" w:sz="4" w:space="0" w:color="BFBFBF"/>
              <w:left w:val="single" w:sz="6" w:space="0" w:color="BFBFBF"/>
              <w:bottom w:val="single" w:sz="4" w:space="0" w:color="BFBFBF"/>
              <w:right w:val="single" w:sz="6" w:space="0" w:color="BFBFBF"/>
            </w:tcBorders>
            <w:shd w:val="clear" w:color="auto" w:fill="auto"/>
            <w:vAlign w:val="center"/>
          </w:tcPr>
          <w:p w14:paraId="426FC3E1" w14:textId="0C1229DB" w:rsidR="00525ECE" w:rsidRPr="00276EB5" w:rsidRDefault="00ED0D0B" w:rsidP="00062C13">
            <w:pPr>
              <w:rPr>
                <w:b/>
              </w:rPr>
            </w:pPr>
            <w:r>
              <w:rPr>
                <w:b/>
              </w:rPr>
              <w:t>Full Name Print</w:t>
            </w:r>
          </w:p>
        </w:tc>
      </w:tr>
      <w:tr w:rsidR="00ED0D0B" w:rsidRPr="00276EB5" w14:paraId="10D7E95D" w14:textId="77777777" w:rsidTr="00F96012">
        <w:trPr>
          <w:trHeight w:hRule="exact" w:val="397"/>
        </w:trPr>
        <w:tc>
          <w:tcPr>
            <w:tcW w:w="10232" w:type="dxa"/>
            <w:tcBorders>
              <w:top w:val="single" w:sz="4" w:space="0" w:color="BFBFBF"/>
              <w:left w:val="single" w:sz="6" w:space="0" w:color="BFBFBF"/>
              <w:bottom w:val="single" w:sz="4" w:space="0" w:color="BFBFBF"/>
              <w:right w:val="single" w:sz="6" w:space="0" w:color="BFBFBF"/>
            </w:tcBorders>
            <w:shd w:val="clear" w:color="auto" w:fill="auto"/>
            <w:vAlign w:val="center"/>
          </w:tcPr>
          <w:p w14:paraId="41F28B54" w14:textId="2A1DDB06" w:rsidR="00ED0D0B" w:rsidRDefault="00ED0D0B" w:rsidP="00062C13">
            <w:pPr>
              <w:rPr>
                <w:b/>
              </w:rPr>
            </w:pPr>
            <w:r>
              <w:rPr>
                <w:b/>
              </w:rPr>
              <w:t>Signed:</w:t>
            </w:r>
          </w:p>
        </w:tc>
      </w:tr>
      <w:tr w:rsidR="00ED0D0B" w:rsidRPr="00276EB5" w14:paraId="286407AC" w14:textId="77777777" w:rsidTr="00F96012">
        <w:trPr>
          <w:trHeight w:hRule="exact" w:val="397"/>
        </w:trPr>
        <w:tc>
          <w:tcPr>
            <w:tcW w:w="10232" w:type="dxa"/>
            <w:tcBorders>
              <w:top w:val="single" w:sz="4" w:space="0" w:color="BFBFBF"/>
              <w:left w:val="single" w:sz="6" w:space="0" w:color="BFBFBF"/>
              <w:bottom w:val="single" w:sz="4" w:space="0" w:color="BFBFBF"/>
              <w:right w:val="single" w:sz="6" w:space="0" w:color="BFBFBF"/>
            </w:tcBorders>
            <w:shd w:val="clear" w:color="auto" w:fill="auto"/>
            <w:vAlign w:val="center"/>
          </w:tcPr>
          <w:p w14:paraId="79255613" w14:textId="06160B02" w:rsidR="00ED0D0B" w:rsidRDefault="00ED0D0B" w:rsidP="00062C13">
            <w:pPr>
              <w:rPr>
                <w:b/>
              </w:rPr>
            </w:pPr>
            <w:r>
              <w:rPr>
                <w:b/>
              </w:rPr>
              <w:t>Date</w:t>
            </w:r>
          </w:p>
        </w:tc>
      </w:tr>
    </w:tbl>
    <w:p w14:paraId="07D3794F" w14:textId="56E18D7C" w:rsidR="008D1E87" w:rsidRDefault="008D1E87" w:rsidP="00917593">
      <w:pPr>
        <w:pStyle w:val="ProjConnTemplTitle"/>
        <w:spacing w:after="120"/>
        <w:rPr>
          <w:bCs w:val="0"/>
          <w:noProof/>
          <w:color w:val="000000" w:themeColor="text1"/>
          <w:sz w:val="24"/>
          <w:szCs w:val="24"/>
          <w:lang w:val="en-GB" w:eastAsia="en-GB"/>
        </w:rPr>
      </w:pPr>
    </w:p>
    <w:p w14:paraId="4C8CAFC7" w14:textId="052C3A9A" w:rsidR="008E0737" w:rsidRDefault="008E0737" w:rsidP="008D1E87">
      <w:pPr>
        <w:pStyle w:val="ProjConnTemplTitle"/>
        <w:spacing w:after="120"/>
        <w:jc w:val="left"/>
        <w:rPr>
          <w:bCs w:val="0"/>
          <w:noProof/>
          <w:color w:val="000000" w:themeColor="text1"/>
          <w:sz w:val="24"/>
          <w:szCs w:val="24"/>
          <w:lang w:val="en-GB" w:eastAsia="en-GB"/>
        </w:rPr>
      </w:pPr>
    </w:p>
    <w:p w14:paraId="0CD0D36E" w14:textId="424BE041" w:rsidR="006769A1" w:rsidRDefault="006769A1" w:rsidP="008D1E87">
      <w:pPr>
        <w:pStyle w:val="ProjConnTemplTitle"/>
        <w:spacing w:after="120"/>
        <w:jc w:val="left"/>
        <w:rPr>
          <w:bCs w:val="0"/>
          <w:noProof/>
          <w:color w:val="000000" w:themeColor="text1"/>
          <w:sz w:val="24"/>
          <w:szCs w:val="24"/>
          <w:lang w:val="en-GB" w:eastAsia="en-GB"/>
        </w:rPr>
      </w:pPr>
    </w:p>
    <w:p w14:paraId="73E6E76A" w14:textId="7D35C6BF" w:rsidR="006769A1" w:rsidRDefault="006769A1" w:rsidP="008D1E87">
      <w:pPr>
        <w:pStyle w:val="ProjConnTemplTitle"/>
        <w:spacing w:after="120"/>
        <w:jc w:val="left"/>
        <w:rPr>
          <w:bCs w:val="0"/>
          <w:noProof/>
          <w:color w:val="000000" w:themeColor="text1"/>
          <w:sz w:val="24"/>
          <w:szCs w:val="24"/>
          <w:lang w:val="en-GB" w:eastAsia="en-GB"/>
        </w:rPr>
      </w:pPr>
    </w:p>
    <w:p w14:paraId="131686A0" w14:textId="623757B4" w:rsidR="00367D9F" w:rsidRDefault="00367D9F" w:rsidP="008D1E87">
      <w:pPr>
        <w:pStyle w:val="ProjConnTemplTitle"/>
        <w:spacing w:after="120"/>
        <w:jc w:val="left"/>
        <w:rPr>
          <w:bCs w:val="0"/>
          <w:noProof/>
          <w:color w:val="000000" w:themeColor="text1"/>
          <w:sz w:val="24"/>
          <w:szCs w:val="24"/>
          <w:lang w:val="en-GB" w:eastAsia="en-GB"/>
        </w:rPr>
      </w:pPr>
    </w:p>
    <w:p w14:paraId="002C7B59" w14:textId="4584A879" w:rsidR="00367D9F" w:rsidRDefault="00367D9F" w:rsidP="008D1E87">
      <w:pPr>
        <w:pStyle w:val="ProjConnTemplTitle"/>
        <w:spacing w:after="120"/>
        <w:jc w:val="left"/>
        <w:rPr>
          <w:bCs w:val="0"/>
          <w:noProof/>
          <w:color w:val="000000" w:themeColor="text1"/>
          <w:sz w:val="24"/>
          <w:szCs w:val="24"/>
          <w:lang w:val="en-GB" w:eastAsia="en-GB"/>
        </w:rPr>
      </w:pPr>
    </w:p>
    <w:p w14:paraId="0D400B12" w14:textId="6CF55C9F" w:rsidR="00367D9F" w:rsidRDefault="00367D9F" w:rsidP="008D1E87">
      <w:pPr>
        <w:pStyle w:val="ProjConnTemplTitle"/>
        <w:spacing w:after="120"/>
        <w:jc w:val="left"/>
        <w:rPr>
          <w:bCs w:val="0"/>
          <w:noProof/>
          <w:color w:val="000000" w:themeColor="text1"/>
          <w:sz w:val="24"/>
          <w:szCs w:val="24"/>
          <w:lang w:val="en-GB" w:eastAsia="en-GB"/>
        </w:rPr>
      </w:pPr>
    </w:p>
    <w:p w14:paraId="1BEF2A9D" w14:textId="41427D69" w:rsidR="00367D9F" w:rsidRDefault="00367D9F" w:rsidP="008D1E87">
      <w:pPr>
        <w:pStyle w:val="ProjConnTemplTitle"/>
        <w:spacing w:after="120"/>
        <w:jc w:val="left"/>
        <w:rPr>
          <w:bCs w:val="0"/>
          <w:noProof/>
          <w:color w:val="000000" w:themeColor="text1"/>
          <w:sz w:val="24"/>
          <w:szCs w:val="24"/>
          <w:lang w:val="en-GB" w:eastAsia="en-GB"/>
        </w:rPr>
      </w:pPr>
    </w:p>
    <w:p w14:paraId="2ED1FDB6" w14:textId="48FEFD6B" w:rsidR="00367D9F" w:rsidRDefault="00367D9F" w:rsidP="008D1E87">
      <w:pPr>
        <w:pStyle w:val="ProjConnTemplTitle"/>
        <w:spacing w:after="120"/>
        <w:jc w:val="left"/>
        <w:rPr>
          <w:bCs w:val="0"/>
          <w:noProof/>
          <w:color w:val="000000" w:themeColor="text1"/>
          <w:sz w:val="24"/>
          <w:szCs w:val="24"/>
          <w:lang w:val="en-GB" w:eastAsia="en-GB"/>
        </w:rPr>
      </w:pPr>
    </w:p>
    <w:p w14:paraId="794CC497" w14:textId="111EC314" w:rsidR="00367D9F" w:rsidRDefault="00367D9F" w:rsidP="008D1E87">
      <w:pPr>
        <w:pStyle w:val="ProjConnTemplTitle"/>
        <w:spacing w:after="120"/>
        <w:jc w:val="left"/>
        <w:rPr>
          <w:bCs w:val="0"/>
          <w:noProof/>
          <w:color w:val="000000" w:themeColor="text1"/>
          <w:sz w:val="24"/>
          <w:szCs w:val="24"/>
          <w:lang w:val="en-GB" w:eastAsia="en-GB"/>
        </w:rPr>
      </w:pPr>
    </w:p>
    <w:p w14:paraId="642E913B" w14:textId="77777777" w:rsidR="00367D9F" w:rsidRDefault="00367D9F" w:rsidP="008D1E87">
      <w:pPr>
        <w:pStyle w:val="ProjConnTemplTitle"/>
        <w:spacing w:after="120"/>
        <w:jc w:val="left"/>
        <w:rPr>
          <w:bCs w:val="0"/>
          <w:noProof/>
          <w:color w:val="000000" w:themeColor="text1"/>
          <w:sz w:val="24"/>
          <w:szCs w:val="24"/>
          <w:lang w:val="en-GB" w:eastAsia="en-GB"/>
        </w:rPr>
      </w:pPr>
    </w:p>
    <w:p w14:paraId="0F8CF65A" w14:textId="2DD3A58D" w:rsidR="006769A1" w:rsidRDefault="006769A1" w:rsidP="008D1E87">
      <w:pPr>
        <w:pStyle w:val="ProjConnTemplTitle"/>
        <w:spacing w:after="120"/>
        <w:jc w:val="left"/>
        <w:rPr>
          <w:bCs w:val="0"/>
          <w:noProof/>
          <w:color w:val="000000" w:themeColor="text1"/>
          <w:sz w:val="24"/>
          <w:szCs w:val="24"/>
          <w:lang w:val="en-GB" w:eastAsia="en-GB"/>
        </w:rPr>
      </w:pPr>
    </w:p>
    <w:p w14:paraId="2B82D74F" w14:textId="558AB74E" w:rsidR="006769A1" w:rsidRDefault="006769A1" w:rsidP="008D1E87">
      <w:pPr>
        <w:pStyle w:val="ProjConnTemplTitle"/>
        <w:spacing w:after="120"/>
        <w:jc w:val="left"/>
        <w:rPr>
          <w:bCs w:val="0"/>
          <w:noProof/>
          <w:color w:val="000000" w:themeColor="text1"/>
          <w:sz w:val="24"/>
          <w:szCs w:val="24"/>
          <w:lang w:val="en-GB" w:eastAsia="en-GB"/>
        </w:rPr>
      </w:pPr>
    </w:p>
    <w:p w14:paraId="30E4B394" w14:textId="77777777" w:rsidR="006769A1" w:rsidRDefault="006769A1" w:rsidP="006769A1">
      <w:pPr>
        <w:pStyle w:val="NoSpacing"/>
        <w:rPr>
          <w:b/>
          <w:color w:val="365F91" w:themeColor="accent1" w:themeShade="BF"/>
          <w:sz w:val="28"/>
        </w:rPr>
      </w:pPr>
      <w:r>
        <w:rPr>
          <w:b/>
          <w:color w:val="365F91" w:themeColor="accent1" w:themeShade="BF"/>
          <w:sz w:val="28"/>
        </w:rPr>
        <w:lastRenderedPageBreak/>
        <w:t>Musselburgh Area Partnership</w:t>
      </w:r>
    </w:p>
    <w:p w14:paraId="50C9FA73" w14:textId="77777777" w:rsidR="006769A1" w:rsidRDefault="006769A1" w:rsidP="006769A1">
      <w:pPr>
        <w:pStyle w:val="NoSpacing"/>
        <w:rPr>
          <w:b/>
          <w:color w:val="365F91" w:themeColor="accent1" w:themeShade="BF"/>
          <w:sz w:val="28"/>
        </w:rPr>
      </w:pPr>
      <w:r>
        <w:rPr>
          <w:b/>
          <w:color w:val="365F91" w:themeColor="accent1" w:themeShade="BF"/>
          <w:sz w:val="28"/>
        </w:rPr>
        <w:t xml:space="preserve">Privacy Notice </w:t>
      </w:r>
    </w:p>
    <w:p w14:paraId="6F99E4C4" w14:textId="77777777" w:rsidR="006769A1" w:rsidRDefault="006769A1" w:rsidP="006769A1">
      <w:pPr>
        <w:spacing w:before="120" w:after="180"/>
        <w:rPr>
          <w:b/>
          <w:sz w:val="22"/>
        </w:rPr>
      </w:pPr>
    </w:p>
    <w:p w14:paraId="7DEA2EFB" w14:textId="77777777" w:rsidR="006769A1" w:rsidRDefault="006769A1" w:rsidP="006769A1">
      <w:pPr>
        <w:spacing w:before="120" w:after="180"/>
        <w:rPr>
          <w:b/>
        </w:rPr>
      </w:pPr>
      <w:r>
        <w:rPr>
          <w:b/>
        </w:rPr>
        <w:t xml:space="preserve">Section 1: Our contact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507"/>
        <w:gridCol w:w="3356"/>
      </w:tblGrid>
      <w:tr w:rsidR="006769A1" w14:paraId="5BC522F8" w14:textId="77777777" w:rsidTr="006769A1">
        <w:tc>
          <w:tcPr>
            <w:tcW w:w="3163" w:type="dxa"/>
            <w:hideMark/>
          </w:tcPr>
          <w:p w14:paraId="1C195616" w14:textId="77777777" w:rsidR="006769A1" w:rsidRDefault="006769A1">
            <w:pPr>
              <w:autoSpaceDE w:val="0"/>
              <w:autoSpaceDN w:val="0"/>
              <w:adjustRightInd w:val="0"/>
              <w:rPr>
                <w:rFonts w:asciiTheme="minorHAnsi" w:hAnsiTheme="minorHAnsi"/>
                <w:i/>
                <w:lang w:eastAsia="en-GB"/>
              </w:rPr>
            </w:pPr>
            <w:r>
              <w:rPr>
                <w:rFonts w:asciiTheme="minorHAnsi" w:hAnsiTheme="minorHAnsi"/>
                <w:i/>
                <w:lang w:eastAsia="en-GB"/>
              </w:rPr>
              <w:t xml:space="preserve">Your personal information is being collected by: </w:t>
            </w:r>
          </w:p>
          <w:p w14:paraId="13084A0F"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Musselburgh Area Partnership</w:t>
            </w:r>
          </w:p>
          <w:p w14:paraId="400DE08A"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Iain Clark Chair</w:t>
            </w:r>
          </w:p>
          <w:p w14:paraId="6F6BE5B9"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C/O Stuart Baxter</w:t>
            </w:r>
          </w:p>
          <w:p w14:paraId="1958D103"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Brunton Hall</w:t>
            </w:r>
          </w:p>
          <w:p w14:paraId="7F571BA8"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Musselburgh</w:t>
            </w:r>
          </w:p>
          <w:p w14:paraId="4BCCE561"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East Lothian</w:t>
            </w:r>
          </w:p>
          <w:p w14:paraId="0E88A311"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07887660553</w:t>
            </w:r>
          </w:p>
          <w:p w14:paraId="2AE47B13" w14:textId="77777777" w:rsidR="006769A1" w:rsidRDefault="006769A1">
            <w:pPr>
              <w:autoSpaceDE w:val="0"/>
              <w:autoSpaceDN w:val="0"/>
              <w:adjustRightInd w:val="0"/>
              <w:rPr>
                <w:rFonts w:asciiTheme="minorHAnsi" w:hAnsiTheme="minorHAnsi" w:cs="Times New Roman"/>
              </w:rPr>
            </w:pPr>
            <w:r>
              <w:rPr>
                <w:rFonts w:asciiTheme="minorHAnsi" w:hAnsiTheme="minorHAnsi"/>
                <w:lang w:eastAsia="en-GB"/>
              </w:rPr>
              <w:t>sbaxter@eastlothian.gov.uk</w:t>
            </w:r>
          </w:p>
        </w:tc>
        <w:tc>
          <w:tcPr>
            <w:tcW w:w="2507" w:type="dxa"/>
            <w:hideMark/>
          </w:tcPr>
          <w:p w14:paraId="1A524EB6" w14:textId="77777777" w:rsidR="006769A1" w:rsidRDefault="006769A1">
            <w:pPr>
              <w:autoSpaceDE w:val="0"/>
              <w:autoSpaceDN w:val="0"/>
              <w:adjustRightInd w:val="0"/>
              <w:rPr>
                <w:rFonts w:asciiTheme="minorHAnsi" w:hAnsiTheme="minorHAnsi"/>
                <w:i/>
                <w:lang w:eastAsia="en-GB"/>
              </w:rPr>
            </w:pPr>
            <w:r>
              <w:rPr>
                <w:rFonts w:asciiTheme="minorHAnsi" w:hAnsiTheme="minorHAnsi"/>
                <w:i/>
                <w:lang w:eastAsia="en-GB"/>
              </w:rPr>
              <w:t>Data Controller:</w:t>
            </w:r>
          </w:p>
          <w:p w14:paraId="62A2688B"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East Lothian Council</w:t>
            </w:r>
          </w:p>
          <w:p w14:paraId="0B9180D4"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John Muir House</w:t>
            </w:r>
          </w:p>
          <w:p w14:paraId="680800CE"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Haddington</w:t>
            </w:r>
          </w:p>
          <w:p w14:paraId="1613DD18" w14:textId="77777777" w:rsidR="006769A1" w:rsidRDefault="006769A1">
            <w:pPr>
              <w:rPr>
                <w:rFonts w:asciiTheme="minorHAnsi" w:hAnsiTheme="minorHAnsi" w:cs="Times New Roman"/>
              </w:rPr>
            </w:pPr>
            <w:r>
              <w:rPr>
                <w:rFonts w:asciiTheme="minorHAnsi" w:hAnsiTheme="minorHAnsi"/>
                <w:lang w:eastAsia="en-GB"/>
              </w:rPr>
              <w:t>EH41 3HA</w:t>
            </w:r>
          </w:p>
        </w:tc>
        <w:tc>
          <w:tcPr>
            <w:tcW w:w="3356" w:type="dxa"/>
            <w:hideMark/>
          </w:tcPr>
          <w:p w14:paraId="131597AC" w14:textId="77777777" w:rsidR="006769A1" w:rsidRDefault="006769A1">
            <w:pPr>
              <w:autoSpaceDE w:val="0"/>
              <w:autoSpaceDN w:val="0"/>
              <w:adjustRightInd w:val="0"/>
              <w:rPr>
                <w:rFonts w:asciiTheme="minorHAnsi" w:hAnsiTheme="minorHAnsi"/>
                <w:i/>
                <w:lang w:eastAsia="en-GB"/>
              </w:rPr>
            </w:pPr>
            <w:r>
              <w:rPr>
                <w:rFonts w:asciiTheme="minorHAnsi" w:hAnsiTheme="minorHAnsi"/>
                <w:i/>
                <w:lang w:eastAsia="en-GB"/>
              </w:rPr>
              <w:t>Data Protection Officer:</w:t>
            </w:r>
          </w:p>
          <w:p w14:paraId="3E684C92"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East Lothian Council</w:t>
            </w:r>
          </w:p>
          <w:p w14:paraId="424E4186"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John Muir House</w:t>
            </w:r>
          </w:p>
          <w:p w14:paraId="4F348C44"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Haddington</w:t>
            </w:r>
          </w:p>
          <w:p w14:paraId="2DF5FDB2"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EH41 3HA</w:t>
            </w:r>
          </w:p>
          <w:p w14:paraId="51126C35"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 xml:space="preserve">Telephone: </w:t>
            </w:r>
            <w:r>
              <w:rPr>
                <w:lang w:val="en"/>
              </w:rPr>
              <w:t>01620 827827</w:t>
            </w:r>
          </w:p>
          <w:p w14:paraId="4ACDFF3A" w14:textId="77777777" w:rsidR="006769A1" w:rsidRDefault="006769A1">
            <w:pPr>
              <w:autoSpaceDE w:val="0"/>
              <w:autoSpaceDN w:val="0"/>
              <w:adjustRightInd w:val="0"/>
              <w:rPr>
                <w:rFonts w:asciiTheme="minorHAnsi" w:hAnsiTheme="minorHAnsi"/>
                <w:lang w:eastAsia="en-GB"/>
              </w:rPr>
            </w:pPr>
            <w:r>
              <w:rPr>
                <w:rFonts w:asciiTheme="minorHAnsi" w:hAnsiTheme="minorHAnsi"/>
                <w:lang w:eastAsia="en-GB"/>
              </w:rPr>
              <w:t xml:space="preserve">Email: </w:t>
            </w:r>
            <w:hyperlink r:id="rId23" w:history="1">
              <w:r>
                <w:rPr>
                  <w:rStyle w:val="Hyperlink"/>
                  <w:rFonts w:asciiTheme="minorHAnsi" w:hAnsiTheme="minorHAnsi"/>
                  <w:lang w:eastAsia="en-GB"/>
                </w:rPr>
                <w:t>dpo@eastlothian.gov.uk</w:t>
              </w:r>
            </w:hyperlink>
            <w:r>
              <w:rPr>
                <w:rFonts w:asciiTheme="minorHAnsi" w:hAnsiTheme="minorHAnsi"/>
                <w:lang w:eastAsia="en-GB"/>
              </w:rPr>
              <w:t xml:space="preserve"> </w:t>
            </w:r>
          </w:p>
        </w:tc>
      </w:tr>
    </w:tbl>
    <w:p w14:paraId="34DB6833" w14:textId="77777777" w:rsidR="006769A1" w:rsidRDefault="006769A1" w:rsidP="006769A1">
      <w:pPr>
        <w:spacing w:before="120" w:after="180"/>
        <w:rPr>
          <w:rFonts w:ascii="Calibri" w:hAnsi="Calibri" w:cs="Times New Roman"/>
          <w:b/>
          <w:sz w:val="22"/>
          <w:szCs w:val="22"/>
        </w:rPr>
      </w:pPr>
    </w:p>
    <w:p w14:paraId="603939C7" w14:textId="77777777" w:rsidR="006769A1" w:rsidRDefault="006769A1" w:rsidP="006769A1">
      <w:pPr>
        <w:spacing w:before="120" w:after="180"/>
        <w:rPr>
          <w:b/>
        </w:rPr>
      </w:pPr>
      <w:r>
        <w:rPr>
          <w:b/>
        </w:rPr>
        <w:t>Section 2: Why we need your personal information</w:t>
      </w:r>
    </w:p>
    <w:p w14:paraId="0E6A6B8D" w14:textId="77777777" w:rsidR="006769A1" w:rsidRDefault="006769A1" w:rsidP="006769A1">
      <w:r>
        <w:t>As you have applied for funding from the Musselburgh Area Partnership Project 21 Initiative.</w:t>
      </w:r>
    </w:p>
    <w:p w14:paraId="23ACB50D" w14:textId="77777777" w:rsidR="006769A1" w:rsidRDefault="006769A1" w:rsidP="006769A1">
      <w:pPr>
        <w:rPr>
          <w:color w:val="1F497D"/>
        </w:rPr>
      </w:pPr>
      <w:r>
        <w:t xml:space="preserve">Your Information will be used for this Initiative and for associated publicity and promotion by the Musselburgh Area Partnership. East Lothian Council is legally required to protect the public funds it administers. For this reason, your information may also be used to prevent and detect fraud, and we may share your information with other organisations responsible for auditing and administering public funds. For more information, please visit: </w:t>
      </w:r>
      <w:hyperlink r:id="rId24" w:history="1">
        <w:r>
          <w:rPr>
            <w:rStyle w:val="Hyperlink"/>
          </w:rPr>
          <w:t>https://www.eastlothian.gov.uk/info/210598/access_to_information/12340/privacy_and_cookies/1</w:t>
        </w:r>
      </w:hyperlink>
      <w:r>
        <w:rPr>
          <w:color w:val="1F497D"/>
        </w:rPr>
        <w:t xml:space="preserve"> </w:t>
      </w:r>
    </w:p>
    <w:p w14:paraId="33AA695F" w14:textId="77777777" w:rsidR="006769A1" w:rsidRDefault="006769A1" w:rsidP="006769A1">
      <w:pPr>
        <w:spacing w:before="120" w:after="180"/>
        <w:rPr>
          <w:b/>
        </w:rPr>
      </w:pPr>
    </w:p>
    <w:p w14:paraId="2B993D73" w14:textId="77777777" w:rsidR="006769A1" w:rsidRDefault="006769A1" w:rsidP="006769A1">
      <w:pPr>
        <w:spacing w:before="120" w:after="180"/>
        <w:rPr>
          <w:b/>
        </w:rPr>
      </w:pPr>
      <w:r>
        <w:rPr>
          <w:b/>
        </w:rPr>
        <w:t>Section 3: Legal Information</w:t>
      </w:r>
    </w:p>
    <w:p w14:paraId="30D739BF" w14:textId="77777777" w:rsidR="006769A1" w:rsidRDefault="006769A1" w:rsidP="006769A1">
      <w:r>
        <w:t>In order for us to collect and use your information, we have to have a ‘legal basis’ for doing so. The legal basis for processing your personal information is:</w:t>
      </w:r>
    </w:p>
    <w:p w14:paraId="4BCF2D7A" w14:textId="77777777" w:rsidR="006769A1" w:rsidRDefault="006769A1" w:rsidP="006769A1">
      <w:r>
        <w:t>We are processing your information as part of our public task as a local authority</w:t>
      </w:r>
    </w:p>
    <w:p w14:paraId="66107A09" w14:textId="77777777" w:rsidR="006769A1" w:rsidRDefault="006769A1" w:rsidP="006769A1">
      <w:pPr>
        <w:pStyle w:val="NoSpacing"/>
      </w:pPr>
    </w:p>
    <w:p w14:paraId="21268782" w14:textId="77777777" w:rsidR="006769A1" w:rsidRDefault="006769A1" w:rsidP="006769A1">
      <w:r>
        <w:t>The personal information we are collecting is contained in the application form including:</w:t>
      </w:r>
    </w:p>
    <w:p w14:paraId="5E2950B4" w14:textId="77777777" w:rsidR="006769A1" w:rsidRDefault="006769A1" w:rsidP="006769A1">
      <w:r>
        <w:t xml:space="preserve">Name of Organisation/Group/Individual: </w:t>
      </w:r>
    </w:p>
    <w:p w14:paraId="7209F85B" w14:textId="77777777" w:rsidR="006769A1" w:rsidRDefault="006769A1" w:rsidP="006769A1">
      <w:pPr>
        <w:pStyle w:val="ListParagraph"/>
        <w:numPr>
          <w:ilvl w:val="0"/>
          <w:numId w:val="9"/>
        </w:numPr>
        <w:spacing w:after="160" w:line="256" w:lineRule="auto"/>
      </w:pPr>
      <w:r>
        <w:t xml:space="preserve">Contact Name </w:t>
      </w:r>
    </w:p>
    <w:p w14:paraId="0389BBA4" w14:textId="77777777" w:rsidR="006769A1" w:rsidRDefault="006769A1" w:rsidP="006769A1">
      <w:pPr>
        <w:pStyle w:val="ListParagraph"/>
        <w:numPr>
          <w:ilvl w:val="0"/>
          <w:numId w:val="9"/>
        </w:numPr>
        <w:spacing w:after="160" w:line="256" w:lineRule="auto"/>
      </w:pPr>
      <w:r>
        <w:t>Position in Organisation</w:t>
      </w:r>
    </w:p>
    <w:p w14:paraId="55F02A5D" w14:textId="77777777" w:rsidR="006769A1" w:rsidRDefault="006769A1" w:rsidP="006769A1">
      <w:pPr>
        <w:pStyle w:val="ListParagraph"/>
        <w:numPr>
          <w:ilvl w:val="0"/>
          <w:numId w:val="9"/>
        </w:numPr>
        <w:spacing w:after="160" w:line="256" w:lineRule="auto"/>
      </w:pPr>
      <w:r>
        <w:t>Contact Address</w:t>
      </w:r>
    </w:p>
    <w:p w14:paraId="79961CEE" w14:textId="77777777" w:rsidR="006769A1" w:rsidRDefault="006769A1" w:rsidP="006769A1">
      <w:pPr>
        <w:pStyle w:val="ListParagraph"/>
        <w:numPr>
          <w:ilvl w:val="0"/>
          <w:numId w:val="9"/>
        </w:numPr>
        <w:spacing w:after="160" w:line="256" w:lineRule="auto"/>
      </w:pPr>
      <w:r>
        <w:t>Telephone no</w:t>
      </w:r>
    </w:p>
    <w:p w14:paraId="0EE0CCED" w14:textId="77777777" w:rsidR="006769A1" w:rsidRDefault="006769A1" w:rsidP="006769A1">
      <w:pPr>
        <w:pStyle w:val="ListParagraph"/>
        <w:numPr>
          <w:ilvl w:val="0"/>
          <w:numId w:val="9"/>
        </w:numPr>
        <w:spacing w:after="160" w:line="256" w:lineRule="auto"/>
      </w:pPr>
      <w:r>
        <w:t xml:space="preserve">Email </w:t>
      </w:r>
    </w:p>
    <w:p w14:paraId="61225A51" w14:textId="77777777" w:rsidR="006769A1" w:rsidRDefault="006769A1" w:rsidP="006769A1">
      <w:pPr>
        <w:pStyle w:val="ListParagraph"/>
        <w:numPr>
          <w:ilvl w:val="0"/>
          <w:numId w:val="9"/>
        </w:numPr>
        <w:spacing w:after="160" w:line="256" w:lineRule="auto"/>
      </w:pPr>
      <w:r>
        <w:lastRenderedPageBreak/>
        <w:t>Address for correspondence:</w:t>
      </w:r>
    </w:p>
    <w:p w14:paraId="7DEFB46E" w14:textId="77777777" w:rsidR="006769A1" w:rsidRDefault="006769A1" w:rsidP="006769A1">
      <w:pPr>
        <w:pStyle w:val="ListParagraph"/>
        <w:numPr>
          <w:ilvl w:val="0"/>
          <w:numId w:val="9"/>
        </w:numPr>
        <w:spacing w:after="160" w:line="256" w:lineRule="auto"/>
      </w:pPr>
      <w:r>
        <w:t>Postcode</w:t>
      </w:r>
    </w:p>
    <w:p w14:paraId="6FE9EC73" w14:textId="77777777" w:rsidR="006769A1" w:rsidRDefault="006769A1" w:rsidP="006769A1">
      <w:pPr>
        <w:pStyle w:val="ListParagraph"/>
        <w:numPr>
          <w:ilvl w:val="0"/>
          <w:numId w:val="9"/>
        </w:numPr>
        <w:spacing w:after="160" w:line="256" w:lineRule="auto"/>
      </w:pPr>
      <w:r>
        <w:t>Charity No: (if applicable)</w:t>
      </w:r>
    </w:p>
    <w:p w14:paraId="7C20E7CB" w14:textId="41B0A25A" w:rsidR="006769A1" w:rsidRDefault="006769A1" w:rsidP="006769A1">
      <w:pPr>
        <w:pStyle w:val="ListParagraph"/>
        <w:numPr>
          <w:ilvl w:val="0"/>
          <w:numId w:val="9"/>
        </w:numPr>
        <w:spacing w:after="160" w:line="256" w:lineRule="auto"/>
      </w:pPr>
      <w:r>
        <w:t>Bank Account Details</w:t>
      </w:r>
      <w:r w:rsidR="00CB6E44">
        <w:t xml:space="preserve"> </w:t>
      </w:r>
      <w:r w:rsidR="00CB6E44">
        <w:t>(to be collected later and only from successful applicants)</w:t>
      </w:r>
      <w:bookmarkStart w:id="0" w:name="_GoBack"/>
      <w:bookmarkEnd w:id="0"/>
    </w:p>
    <w:p w14:paraId="156945DE" w14:textId="77777777" w:rsidR="006769A1" w:rsidRDefault="006769A1" w:rsidP="006769A1">
      <w:pPr>
        <w:spacing w:before="120" w:after="180"/>
        <w:rPr>
          <w:b/>
        </w:rPr>
      </w:pPr>
      <w:r>
        <w:rPr>
          <w:b/>
        </w:rPr>
        <w:t>Section 4: Sharing and transfer</w:t>
      </w:r>
    </w:p>
    <w:p w14:paraId="02AA1784" w14:textId="77777777" w:rsidR="006769A1" w:rsidRDefault="006769A1" w:rsidP="006769A1">
      <w:pPr>
        <w:pStyle w:val="NoSpacing"/>
      </w:pPr>
      <w:r>
        <w:t>We will be sharing your personal information with the following:</w:t>
      </w:r>
    </w:p>
    <w:p w14:paraId="5254C977" w14:textId="77777777" w:rsidR="006769A1" w:rsidRDefault="006769A1" w:rsidP="006769A1">
      <w:pPr>
        <w:pStyle w:val="NoSpacing"/>
      </w:pPr>
    </w:p>
    <w:p w14:paraId="19C1C203" w14:textId="77777777" w:rsidR="006769A1" w:rsidRDefault="006769A1" w:rsidP="006769A1">
      <w:pPr>
        <w:pStyle w:val="NoSpacing"/>
        <w:numPr>
          <w:ilvl w:val="0"/>
          <w:numId w:val="10"/>
        </w:numPr>
      </w:pPr>
      <w:r>
        <w:t>Services within East Lothian Council, including Finance</w:t>
      </w:r>
    </w:p>
    <w:p w14:paraId="393CA729" w14:textId="77777777" w:rsidR="006769A1" w:rsidRDefault="006769A1" w:rsidP="006769A1">
      <w:pPr>
        <w:spacing w:before="120" w:after="240" w:line="240" w:lineRule="auto"/>
      </w:pPr>
    </w:p>
    <w:p w14:paraId="66E5A0F7" w14:textId="77777777" w:rsidR="006769A1" w:rsidRDefault="006769A1" w:rsidP="006769A1">
      <w:pPr>
        <w:spacing w:before="120" w:after="180"/>
        <w:rPr>
          <w:b/>
        </w:rPr>
      </w:pPr>
      <w:r>
        <w:rPr>
          <w:b/>
        </w:rPr>
        <w:t>Section 5: How long will we keep your personal information?</w:t>
      </w:r>
    </w:p>
    <w:p w14:paraId="125D121A" w14:textId="77777777" w:rsidR="006769A1" w:rsidRDefault="006769A1" w:rsidP="006769A1">
      <w:pPr>
        <w:autoSpaceDE w:val="0"/>
        <w:autoSpaceDN w:val="0"/>
        <w:adjustRightInd w:val="0"/>
        <w:spacing w:after="0" w:line="240" w:lineRule="auto"/>
        <w:rPr>
          <w:b/>
          <w:bCs/>
          <w:color w:val="FFFFFF"/>
          <w:sz w:val="20"/>
          <w:szCs w:val="20"/>
          <w:lang w:eastAsia="en-GB"/>
        </w:rPr>
      </w:pPr>
      <w:r>
        <w:rPr>
          <w:b/>
          <w:bCs/>
          <w:color w:val="FFFFFF"/>
          <w:sz w:val="20"/>
          <w:szCs w:val="20"/>
          <w:lang w:eastAsia="en-GB"/>
        </w:rPr>
        <w:t>Ref. Activity/ Records Series Description/ Example</w:t>
      </w:r>
    </w:p>
    <w:p w14:paraId="178C3847" w14:textId="77777777" w:rsidR="006769A1" w:rsidRDefault="006769A1" w:rsidP="006769A1">
      <w:pPr>
        <w:autoSpaceDE w:val="0"/>
        <w:autoSpaceDN w:val="0"/>
        <w:adjustRightInd w:val="0"/>
        <w:spacing w:after="0" w:line="240" w:lineRule="auto"/>
        <w:rPr>
          <w:b/>
          <w:bCs/>
          <w:color w:val="FFFFFF"/>
          <w:sz w:val="20"/>
          <w:szCs w:val="20"/>
          <w:lang w:eastAsia="en-GB"/>
        </w:rPr>
      </w:pPr>
      <w:r>
        <w:rPr>
          <w:b/>
          <w:bCs/>
          <w:color w:val="FFFFFF"/>
          <w:sz w:val="20"/>
          <w:szCs w:val="20"/>
          <w:lang w:eastAsia="en-GB"/>
        </w:rPr>
        <w:t>R</w:t>
      </w:r>
    </w:p>
    <w:tbl>
      <w:tblPr>
        <w:tblStyle w:val="TableGrid"/>
        <w:tblW w:w="0" w:type="auto"/>
        <w:tblLook w:val="04A0" w:firstRow="1" w:lastRow="0" w:firstColumn="1" w:lastColumn="0" w:noHBand="0" w:noVBand="1"/>
      </w:tblPr>
      <w:tblGrid>
        <w:gridCol w:w="759"/>
        <w:gridCol w:w="1088"/>
        <w:gridCol w:w="1141"/>
        <w:gridCol w:w="999"/>
        <w:gridCol w:w="954"/>
        <w:gridCol w:w="883"/>
        <w:gridCol w:w="1194"/>
        <w:gridCol w:w="1778"/>
        <w:gridCol w:w="1310"/>
      </w:tblGrid>
      <w:tr w:rsidR="006769A1" w14:paraId="0ED457DC" w14:textId="77777777" w:rsidTr="006769A1">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7C48C" w14:textId="77777777" w:rsidR="006769A1" w:rsidRDefault="006769A1">
            <w:pPr>
              <w:autoSpaceDE w:val="0"/>
              <w:autoSpaceDN w:val="0"/>
              <w:adjustRightInd w:val="0"/>
              <w:rPr>
                <w:b/>
                <w:bCs/>
                <w:sz w:val="16"/>
                <w:szCs w:val="16"/>
                <w:lang w:eastAsia="en-GB"/>
              </w:rPr>
            </w:pPr>
            <w:r>
              <w:rPr>
                <w:b/>
                <w:bCs/>
                <w:sz w:val="16"/>
                <w:szCs w:val="16"/>
                <w:lang w:eastAsia="en-GB"/>
              </w:rPr>
              <w:t xml:space="preserve">Ref. </w:t>
            </w:r>
          </w:p>
          <w:p w14:paraId="371C1703" w14:textId="77777777" w:rsidR="006769A1" w:rsidRDefault="006769A1">
            <w:pPr>
              <w:autoSpaceDE w:val="0"/>
              <w:autoSpaceDN w:val="0"/>
              <w:adjustRightInd w:val="0"/>
              <w:rPr>
                <w:b/>
                <w:bCs/>
                <w:color w:val="FFFFFF"/>
                <w:sz w:val="16"/>
                <w:szCs w:val="16"/>
                <w:lang w:eastAsia="en-GB"/>
              </w:rPr>
            </w:pPr>
          </w:p>
        </w:tc>
        <w:tc>
          <w:tcPr>
            <w:tcW w:w="1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B9426" w14:textId="77777777" w:rsidR="006769A1" w:rsidRDefault="006769A1">
            <w:pPr>
              <w:autoSpaceDE w:val="0"/>
              <w:autoSpaceDN w:val="0"/>
              <w:adjustRightInd w:val="0"/>
              <w:rPr>
                <w:b/>
                <w:bCs/>
                <w:color w:val="FFFFFF"/>
                <w:sz w:val="16"/>
                <w:szCs w:val="16"/>
                <w:lang w:eastAsia="en-GB"/>
              </w:rPr>
            </w:pPr>
            <w:r>
              <w:rPr>
                <w:b/>
                <w:bCs/>
                <w:sz w:val="16"/>
                <w:szCs w:val="16"/>
                <w:lang w:eastAsia="en-GB"/>
              </w:rPr>
              <w:t>Activity/ Records Series</w:t>
            </w: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F4947" w14:textId="77777777" w:rsidR="006769A1" w:rsidRDefault="006769A1">
            <w:pPr>
              <w:autoSpaceDE w:val="0"/>
              <w:autoSpaceDN w:val="0"/>
              <w:adjustRightInd w:val="0"/>
              <w:rPr>
                <w:b/>
                <w:bCs/>
                <w:sz w:val="16"/>
                <w:szCs w:val="16"/>
                <w:lang w:eastAsia="en-GB"/>
              </w:rPr>
            </w:pPr>
            <w:r>
              <w:rPr>
                <w:b/>
                <w:bCs/>
                <w:sz w:val="16"/>
                <w:szCs w:val="16"/>
                <w:lang w:eastAsia="en-GB"/>
              </w:rPr>
              <w:t>Description/ Example</w:t>
            </w:r>
          </w:p>
          <w:p w14:paraId="328AE99B" w14:textId="77777777" w:rsidR="006769A1" w:rsidRDefault="006769A1">
            <w:pPr>
              <w:autoSpaceDE w:val="0"/>
              <w:autoSpaceDN w:val="0"/>
              <w:adjustRightInd w:val="0"/>
              <w:rPr>
                <w:b/>
                <w:bCs/>
                <w:sz w:val="16"/>
                <w:szCs w:val="16"/>
                <w:lang w:eastAsia="en-GB"/>
              </w:rPr>
            </w:pPr>
            <w:r>
              <w:rPr>
                <w:b/>
                <w:bCs/>
                <w:sz w:val="16"/>
                <w:szCs w:val="16"/>
                <w:lang w:eastAsia="en-GB"/>
              </w:rPr>
              <w:t>Record Types</w:t>
            </w:r>
          </w:p>
          <w:p w14:paraId="1630BDB9" w14:textId="77777777" w:rsidR="006769A1" w:rsidRDefault="006769A1">
            <w:pPr>
              <w:autoSpaceDE w:val="0"/>
              <w:autoSpaceDN w:val="0"/>
              <w:adjustRightInd w:val="0"/>
              <w:rPr>
                <w:b/>
                <w:bCs/>
                <w:color w:val="FFFFFF"/>
                <w:sz w:val="16"/>
                <w:szCs w:val="16"/>
                <w:lang w:eastAsia="en-GB"/>
              </w:rPr>
            </w:pPr>
          </w:p>
        </w:tc>
        <w:tc>
          <w:tcPr>
            <w:tcW w:w="9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B1096" w14:textId="77777777" w:rsidR="006769A1" w:rsidRDefault="006769A1">
            <w:pPr>
              <w:autoSpaceDE w:val="0"/>
              <w:autoSpaceDN w:val="0"/>
              <w:adjustRightInd w:val="0"/>
              <w:rPr>
                <w:b/>
                <w:bCs/>
                <w:sz w:val="16"/>
                <w:szCs w:val="16"/>
                <w:lang w:eastAsia="en-GB"/>
              </w:rPr>
            </w:pPr>
            <w:r>
              <w:rPr>
                <w:b/>
                <w:bCs/>
                <w:sz w:val="16"/>
                <w:szCs w:val="16"/>
                <w:lang w:eastAsia="en-GB"/>
              </w:rPr>
              <w:t>Trigger - event</w:t>
            </w:r>
          </w:p>
          <w:p w14:paraId="62E8350A" w14:textId="77777777" w:rsidR="006769A1" w:rsidRDefault="006769A1">
            <w:pPr>
              <w:autoSpaceDE w:val="0"/>
              <w:autoSpaceDN w:val="0"/>
              <w:adjustRightInd w:val="0"/>
              <w:rPr>
                <w:b/>
                <w:bCs/>
                <w:sz w:val="16"/>
                <w:szCs w:val="16"/>
                <w:lang w:eastAsia="en-GB"/>
              </w:rPr>
            </w:pPr>
            <w:r>
              <w:rPr>
                <w:b/>
                <w:bCs/>
                <w:sz w:val="16"/>
                <w:szCs w:val="16"/>
                <w:lang w:eastAsia="en-GB"/>
              </w:rPr>
              <w:t>that prompts start</w:t>
            </w:r>
          </w:p>
          <w:p w14:paraId="0147A5B7" w14:textId="77777777" w:rsidR="006769A1" w:rsidRDefault="006769A1">
            <w:pPr>
              <w:autoSpaceDE w:val="0"/>
              <w:autoSpaceDN w:val="0"/>
              <w:adjustRightInd w:val="0"/>
              <w:rPr>
                <w:b/>
                <w:bCs/>
                <w:color w:val="FFFFFF"/>
                <w:sz w:val="16"/>
                <w:szCs w:val="16"/>
                <w:lang w:eastAsia="en-GB"/>
              </w:rPr>
            </w:pPr>
            <w:r>
              <w:rPr>
                <w:b/>
                <w:bCs/>
                <w:sz w:val="16"/>
                <w:szCs w:val="16"/>
                <w:lang w:eastAsia="en-GB"/>
              </w:rPr>
              <w:t>of retention period</w:t>
            </w:r>
          </w:p>
        </w:tc>
        <w:tc>
          <w:tcPr>
            <w:tcW w:w="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AD123B" w14:textId="77777777" w:rsidR="006769A1" w:rsidRDefault="006769A1">
            <w:pPr>
              <w:autoSpaceDE w:val="0"/>
              <w:autoSpaceDN w:val="0"/>
              <w:adjustRightInd w:val="0"/>
              <w:rPr>
                <w:b/>
                <w:bCs/>
                <w:sz w:val="16"/>
                <w:szCs w:val="16"/>
                <w:lang w:eastAsia="en-GB"/>
              </w:rPr>
            </w:pPr>
            <w:r>
              <w:rPr>
                <w:b/>
                <w:bCs/>
                <w:sz w:val="16"/>
                <w:szCs w:val="16"/>
                <w:lang w:eastAsia="en-GB"/>
              </w:rPr>
              <w:t>Retention</w:t>
            </w:r>
          </w:p>
          <w:p w14:paraId="6EA1367A" w14:textId="77777777" w:rsidR="006769A1" w:rsidRDefault="006769A1">
            <w:pPr>
              <w:autoSpaceDE w:val="0"/>
              <w:autoSpaceDN w:val="0"/>
              <w:adjustRightInd w:val="0"/>
              <w:rPr>
                <w:b/>
                <w:bCs/>
                <w:sz w:val="16"/>
                <w:szCs w:val="16"/>
                <w:lang w:eastAsia="en-GB"/>
              </w:rPr>
            </w:pPr>
            <w:r>
              <w:rPr>
                <w:b/>
                <w:bCs/>
                <w:sz w:val="16"/>
                <w:szCs w:val="16"/>
                <w:lang w:eastAsia="en-GB"/>
              </w:rPr>
              <w:t>Period</w:t>
            </w:r>
          </w:p>
          <w:p w14:paraId="39B3D1E1" w14:textId="77777777" w:rsidR="006769A1" w:rsidRDefault="006769A1">
            <w:pPr>
              <w:autoSpaceDE w:val="0"/>
              <w:autoSpaceDN w:val="0"/>
              <w:adjustRightInd w:val="0"/>
              <w:rPr>
                <w:b/>
                <w:bCs/>
                <w:color w:val="FFFFFF"/>
                <w:sz w:val="16"/>
                <w:szCs w:val="16"/>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78805" w14:textId="77777777" w:rsidR="006769A1" w:rsidRDefault="006769A1">
            <w:pPr>
              <w:autoSpaceDE w:val="0"/>
              <w:autoSpaceDN w:val="0"/>
              <w:adjustRightInd w:val="0"/>
              <w:rPr>
                <w:b/>
                <w:bCs/>
                <w:sz w:val="16"/>
                <w:szCs w:val="16"/>
                <w:lang w:eastAsia="en-GB"/>
              </w:rPr>
            </w:pPr>
            <w:r>
              <w:rPr>
                <w:b/>
                <w:bCs/>
                <w:sz w:val="16"/>
                <w:szCs w:val="16"/>
                <w:lang w:eastAsia="en-GB"/>
              </w:rPr>
              <w:t>Disposal</w:t>
            </w:r>
          </w:p>
          <w:p w14:paraId="6479F524" w14:textId="77777777" w:rsidR="006769A1" w:rsidRDefault="006769A1">
            <w:pPr>
              <w:autoSpaceDE w:val="0"/>
              <w:autoSpaceDN w:val="0"/>
              <w:adjustRightInd w:val="0"/>
              <w:rPr>
                <w:b/>
                <w:bCs/>
                <w:sz w:val="16"/>
                <w:szCs w:val="16"/>
                <w:lang w:eastAsia="en-GB"/>
              </w:rPr>
            </w:pPr>
            <w:r>
              <w:rPr>
                <w:b/>
                <w:bCs/>
                <w:sz w:val="16"/>
                <w:szCs w:val="16"/>
                <w:lang w:eastAsia="en-GB"/>
              </w:rPr>
              <w:t>Action</w:t>
            </w:r>
          </w:p>
          <w:p w14:paraId="35BE514D" w14:textId="77777777" w:rsidR="006769A1" w:rsidRDefault="006769A1">
            <w:pPr>
              <w:autoSpaceDE w:val="0"/>
              <w:autoSpaceDN w:val="0"/>
              <w:adjustRightInd w:val="0"/>
              <w:rPr>
                <w:b/>
                <w:bCs/>
                <w:color w:val="FFFFFF"/>
                <w:sz w:val="16"/>
                <w:szCs w:val="16"/>
                <w:lang w:eastAsia="en-GB"/>
              </w:rPr>
            </w:pPr>
          </w:p>
        </w:tc>
        <w:tc>
          <w:tcPr>
            <w:tcW w:w="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41CE0A" w14:textId="77777777" w:rsidR="006769A1" w:rsidRDefault="006769A1">
            <w:pPr>
              <w:autoSpaceDE w:val="0"/>
              <w:autoSpaceDN w:val="0"/>
              <w:adjustRightInd w:val="0"/>
              <w:rPr>
                <w:b/>
                <w:bCs/>
                <w:color w:val="FFFFFF"/>
                <w:sz w:val="16"/>
                <w:szCs w:val="16"/>
                <w:lang w:eastAsia="en-GB"/>
              </w:rPr>
            </w:pPr>
            <w:r>
              <w:rPr>
                <w:b/>
                <w:bCs/>
                <w:sz w:val="16"/>
                <w:szCs w:val="16"/>
                <w:lang w:eastAsia="en-GB"/>
              </w:rPr>
              <w:t>Authority</w:t>
            </w:r>
          </w:p>
        </w:tc>
        <w:tc>
          <w:tcPr>
            <w:tcW w:w="1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8A3205" w14:textId="77777777" w:rsidR="006769A1" w:rsidRDefault="006769A1">
            <w:pPr>
              <w:autoSpaceDE w:val="0"/>
              <w:autoSpaceDN w:val="0"/>
              <w:adjustRightInd w:val="0"/>
              <w:rPr>
                <w:b/>
                <w:bCs/>
                <w:color w:val="FFFFFF"/>
                <w:sz w:val="20"/>
                <w:szCs w:val="20"/>
                <w:lang w:eastAsia="en-GB"/>
              </w:rPr>
            </w:pPr>
            <w:r>
              <w:rPr>
                <w:b/>
                <w:bCs/>
                <w:sz w:val="16"/>
                <w:szCs w:val="16"/>
                <w:lang w:eastAsia="en-GB"/>
              </w:rPr>
              <w:t>Citation/ Notes</w:t>
            </w:r>
          </w:p>
        </w:tc>
        <w:tc>
          <w:tcPr>
            <w:tcW w:w="1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ADC23C" w14:textId="77777777" w:rsidR="006769A1" w:rsidRDefault="006769A1">
            <w:pPr>
              <w:autoSpaceDE w:val="0"/>
              <w:autoSpaceDN w:val="0"/>
              <w:adjustRightInd w:val="0"/>
              <w:rPr>
                <w:b/>
                <w:bCs/>
                <w:sz w:val="16"/>
                <w:szCs w:val="16"/>
                <w:lang w:eastAsia="en-GB"/>
              </w:rPr>
            </w:pPr>
            <w:r>
              <w:rPr>
                <w:b/>
                <w:bCs/>
                <w:sz w:val="16"/>
                <w:szCs w:val="16"/>
                <w:lang w:eastAsia="en-GB"/>
              </w:rPr>
              <w:t>Location /</w:t>
            </w:r>
          </w:p>
          <w:p w14:paraId="0901382A" w14:textId="77777777" w:rsidR="006769A1" w:rsidRDefault="006769A1">
            <w:pPr>
              <w:autoSpaceDE w:val="0"/>
              <w:autoSpaceDN w:val="0"/>
              <w:adjustRightInd w:val="0"/>
              <w:rPr>
                <w:b/>
                <w:bCs/>
                <w:color w:val="FFFFFF"/>
                <w:sz w:val="20"/>
                <w:szCs w:val="20"/>
                <w:lang w:eastAsia="en-GB"/>
              </w:rPr>
            </w:pPr>
            <w:r>
              <w:rPr>
                <w:b/>
                <w:bCs/>
                <w:sz w:val="16"/>
                <w:szCs w:val="16"/>
                <w:lang w:eastAsia="en-GB"/>
              </w:rPr>
              <w:t>Responsibility</w:t>
            </w:r>
          </w:p>
        </w:tc>
      </w:tr>
      <w:tr w:rsidR="006769A1" w14:paraId="1E28F8A8" w14:textId="77777777" w:rsidTr="006769A1">
        <w:tc>
          <w:tcPr>
            <w:tcW w:w="730" w:type="dxa"/>
            <w:tcBorders>
              <w:top w:val="single" w:sz="4" w:space="0" w:color="auto"/>
              <w:left w:val="single" w:sz="4" w:space="0" w:color="auto"/>
              <w:bottom w:val="single" w:sz="4" w:space="0" w:color="auto"/>
              <w:right w:val="single" w:sz="4" w:space="0" w:color="auto"/>
            </w:tcBorders>
            <w:hideMark/>
          </w:tcPr>
          <w:p w14:paraId="033B5A08" w14:textId="77777777" w:rsidR="006769A1" w:rsidRDefault="006769A1">
            <w:pPr>
              <w:autoSpaceDE w:val="0"/>
              <w:autoSpaceDN w:val="0"/>
              <w:adjustRightInd w:val="0"/>
              <w:rPr>
                <w:b/>
                <w:bCs/>
                <w:sz w:val="16"/>
                <w:szCs w:val="16"/>
                <w:lang w:eastAsia="en-GB"/>
              </w:rPr>
            </w:pPr>
            <w:r>
              <w:rPr>
                <w:b/>
                <w:bCs/>
                <w:sz w:val="16"/>
                <w:szCs w:val="16"/>
                <w:lang w:eastAsia="en-GB"/>
              </w:rPr>
              <w:t>Project 21</w:t>
            </w:r>
          </w:p>
        </w:tc>
        <w:tc>
          <w:tcPr>
            <w:tcW w:w="1071" w:type="dxa"/>
            <w:tcBorders>
              <w:top w:val="single" w:sz="4" w:space="0" w:color="auto"/>
              <w:left w:val="single" w:sz="4" w:space="0" w:color="auto"/>
              <w:bottom w:val="single" w:sz="4" w:space="0" w:color="auto"/>
              <w:right w:val="single" w:sz="4" w:space="0" w:color="auto"/>
            </w:tcBorders>
            <w:hideMark/>
          </w:tcPr>
          <w:p w14:paraId="16F9A6D9" w14:textId="77777777" w:rsidR="006769A1" w:rsidRDefault="006769A1">
            <w:pPr>
              <w:autoSpaceDE w:val="0"/>
              <w:autoSpaceDN w:val="0"/>
              <w:adjustRightInd w:val="0"/>
              <w:rPr>
                <w:b/>
                <w:bCs/>
                <w:sz w:val="16"/>
                <w:szCs w:val="16"/>
                <w:lang w:eastAsia="en-GB"/>
              </w:rPr>
            </w:pPr>
            <w:r>
              <w:rPr>
                <w:b/>
                <w:bCs/>
                <w:sz w:val="16"/>
                <w:szCs w:val="16"/>
                <w:lang w:eastAsia="en-GB"/>
              </w:rPr>
              <w:t>Application Form for funds</w:t>
            </w:r>
          </w:p>
        </w:tc>
        <w:tc>
          <w:tcPr>
            <w:tcW w:w="1123" w:type="dxa"/>
            <w:tcBorders>
              <w:top w:val="single" w:sz="4" w:space="0" w:color="auto"/>
              <w:left w:val="single" w:sz="4" w:space="0" w:color="auto"/>
              <w:bottom w:val="single" w:sz="4" w:space="0" w:color="auto"/>
              <w:right w:val="single" w:sz="4" w:space="0" w:color="auto"/>
            </w:tcBorders>
            <w:hideMark/>
          </w:tcPr>
          <w:p w14:paraId="02828052" w14:textId="77777777" w:rsidR="006769A1" w:rsidRDefault="006769A1">
            <w:pPr>
              <w:autoSpaceDE w:val="0"/>
              <w:autoSpaceDN w:val="0"/>
              <w:adjustRightInd w:val="0"/>
              <w:rPr>
                <w:b/>
                <w:bCs/>
                <w:sz w:val="16"/>
                <w:szCs w:val="16"/>
                <w:lang w:eastAsia="en-GB"/>
              </w:rPr>
            </w:pPr>
            <w:r>
              <w:rPr>
                <w:b/>
                <w:bCs/>
                <w:sz w:val="16"/>
                <w:szCs w:val="16"/>
                <w:lang w:eastAsia="en-GB"/>
              </w:rPr>
              <w:t>Use of information supplied to assist in the assessment of the application</w:t>
            </w:r>
          </w:p>
        </w:tc>
        <w:tc>
          <w:tcPr>
            <w:tcW w:w="975" w:type="dxa"/>
            <w:tcBorders>
              <w:top w:val="single" w:sz="4" w:space="0" w:color="auto"/>
              <w:left w:val="single" w:sz="4" w:space="0" w:color="auto"/>
              <w:bottom w:val="single" w:sz="4" w:space="0" w:color="auto"/>
              <w:right w:val="single" w:sz="4" w:space="0" w:color="auto"/>
            </w:tcBorders>
            <w:hideMark/>
          </w:tcPr>
          <w:p w14:paraId="638177B8" w14:textId="77777777" w:rsidR="006769A1" w:rsidRDefault="006769A1">
            <w:pPr>
              <w:autoSpaceDE w:val="0"/>
              <w:autoSpaceDN w:val="0"/>
              <w:adjustRightInd w:val="0"/>
              <w:rPr>
                <w:b/>
                <w:bCs/>
                <w:sz w:val="16"/>
                <w:szCs w:val="16"/>
                <w:lang w:eastAsia="en-GB"/>
              </w:rPr>
            </w:pPr>
            <w:r>
              <w:rPr>
                <w:b/>
                <w:bCs/>
                <w:sz w:val="16"/>
                <w:szCs w:val="16"/>
                <w:lang w:eastAsia="en-GB"/>
              </w:rPr>
              <w:t xml:space="preserve">Event Launch </w:t>
            </w:r>
          </w:p>
          <w:p w14:paraId="78DAB4F2" w14:textId="77777777" w:rsidR="006769A1" w:rsidRDefault="006769A1">
            <w:pPr>
              <w:autoSpaceDE w:val="0"/>
              <w:autoSpaceDN w:val="0"/>
              <w:adjustRightInd w:val="0"/>
              <w:rPr>
                <w:b/>
                <w:bCs/>
                <w:sz w:val="16"/>
                <w:szCs w:val="16"/>
                <w:lang w:eastAsia="en-GB"/>
              </w:rPr>
            </w:pPr>
            <w:r>
              <w:rPr>
                <w:b/>
                <w:bCs/>
                <w:sz w:val="16"/>
                <w:szCs w:val="16"/>
                <w:lang w:eastAsia="en-GB"/>
              </w:rPr>
              <w:t>1 November 2021</w:t>
            </w:r>
          </w:p>
        </w:tc>
        <w:tc>
          <w:tcPr>
            <w:tcW w:w="940" w:type="dxa"/>
            <w:tcBorders>
              <w:top w:val="single" w:sz="4" w:space="0" w:color="auto"/>
              <w:left w:val="single" w:sz="4" w:space="0" w:color="auto"/>
              <w:bottom w:val="single" w:sz="4" w:space="0" w:color="auto"/>
              <w:right w:val="single" w:sz="4" w:space="0" w:color="auto"/>
            </w:tcBorders>
            <w:hideMark/>
          </w:tcPr>
          <w:p w14:paraId="795C965B" w14:textId="77777777" w:rsidR="006769A1" w:rsidRDefault="006769A1">
            <w:pPr>
              <w:autoSpaceDE w:val="0"/>
              <w:autoSpaceDN w:val="0"/>
              <w:adjustRightInd w:val="0"/>
              <w:rPr>
                <w:b/>
                <w:bCs/>
                <w:sz w:val="16"/>
                <w:szCs w:val="16"/>
                <w:lang w:eastAsia="en-GB"/>
              </w:rPr>
            </w:pPr>
            <w:r>
              <w:rPr>
                <w:b/>
                <w:bCs/>
                <w:sz w:val="16"/>
                <w:szCs w:val="16"/>
                <w:lang w:eastAsia="en-GB"/>
              </w:rPr>
              <w:t>3 years</w:t>
            </w:r>
          </w:p>
        </w:tc>
        <w:tc>
          <w:tcPr>
            <w:tcW w:w="870" w:type="dxa"/>
            <w:tcBorders>
              <w:top w:val="single" w:sz="4" w:space="0" w:color="auto"/>
              <w:left w:val="single" w:sz="4" w:space="0" w:color="auto"/>
              <w:bottom w:val="single" w:sz="4" w:space="0" w:color="auto"/>
              <w:right w:val="single" w:sz="4" w:space="0" w:color="auto"/>
            </w:tcBorders>
            <w:hideMark/>
          </w:tcPr>
          <w:p w14:paraId="7001175E" w14:textId="77777777" w:rsidR="006769A1" w:rsidRDefault="006769A1">
            <w:pPr>
              <w:autoSpaceDE w:val="0"/>
              <w:autoSpaceDN w:val="0"/>
              <w:adjustRightInd w:val="0"/>
              <w:rPr>
                <w:b/>
                <w:bCs/>
                <w:sz w:val="16"/>
                <w:szCs w:val="16"/>
                <w:lang w:eastAsia="en-GB"/>
              </w:rPr>
            </w:pPr>
            <w:r>
              <w:rPr>
                <w:b/>
                <w:bCs/>
                <w:sz w:val="16"/>
                <w:szCs w:val="16"/>
                <w:lang w:eastAsia="en-GB"/>
              </w:rPr>
              <w:t>Destroy</w:t>
            </w:r>
          </w:p>
        </w:tc>
        <w:tc>
          <w:tcPr>
            <w:tcW w:w="240" w:type="dxa"/>
            <w:tcBorders>
              <w:top w:val="single" w:sz="4" w:space="0" w:color="auto"/>
              <w:left w:val="single" w:sz="4" w:space="0" w:color="auto"/>
              <w:bottom w:val="single" w:sz="4" w:space="0" w:color="auto"/>
              <w:right w:val="single" w:sz="4" w:space="0" w:color="auto"/>
            </w:tcBorders>
            <w:hideMark/>
          </w:tcPr>
          <w:p w14:paraId="74EA6A28" w14:textId="77777777" w:rsidR="006769A1" w:rsidRDefault="006769A1">
            <w:pPr>
              <w:autoSpaceDE w:val="0"/>
              <w:autoSpaceDN w:val="0"/>
              <w:adjustRightInd w:val="0"/>
              <w:rPr>
                <w:b/>
                <w:bCs/>
                <w:sz w:val="16"/>
                <w:szCs w:val="16"/>
                <w:lang w:eastAsia="en-GB"/>
              </w:rPr>
            </w:pPr>
            <w:r>
              <w:rPr>
                <w:b/>
                <w:bCs/>
                <w:sz w:val="16"/>
                <w:szCs w:val="16"/>
                <w:lang w:eastAsia="en-GB"/>
              </w:rPr>
              <w:t>Business Requirement</w:t>
            </w:r>
          </w:p>
        </w:tc>
        <w:tc>
          <w:tcPr>
            <w:tcW w:w="1778" w:type="dxa"/>
            <w:tcBorders>
              <w:top w:val="single" w:sz="4" w:space="0" w:color="auto"/>
              <w:left w:val="single" w:sz="4" w:space="0" w:color="auto"/>
              <w:bottom w:val="single" w:sz="4" w:space="0" w:color="auto"/>
              <w:right w:val="single" w:sz="4" w:space="0" w:color="auto"/>
            </w:tcBorders>
          </w:tcPr>
          <w:p w14:paraId="5FF767DB" w14:textId="77777777" w:rsidR="006769A1" w:rsidRDefault="006769A1">
            <w:pPr>
              <w:autoSpaceDE w:val="0"/>
              <w:autoSpaceDN w:val="0"/>
              <w:adjustRightInd w:val="0"/>
              <w:rPr>
                <w:b/>
                <w:bCs/>
                <w:sz w:val="16"/>
                <w:szCs w:val="16"/>
                <w:lang w:eastAsia="en-GB"/>
              </w:rPr>
            </w:pPr>
          </w:p>
        </w:tc>
        <w:tc>
          <w:tcPr>
            <w:tcW w:w="1289" w:type="dxa"/>
            <w:tcBorders>
              <w:top w:val="single" w:sz="4" w:space="0" w:color="auto"/>
              <w:left w:val="single" w:sz="4" w:space="0" w:color="auto"/>
              <w:bottom w:val="single" w:sz="4" w:space="0" w:color="auto"/>
              <w:right w:val="single" w:sz="4" w:space="0" w:color="auto"/>
            </w:tcBorders>
            <w:hideMark/>
          </w:tcPr>
          <w:p w14:paraId="315828FB" w14:textId="77777777" w:rsidR="006769A1" w:rsidRDefault="006769A1">
            <w:pPr>
              <w:autoSpaceDE w:val="0"/>
              <w:autoSpaceDN w:val="0"/>
              <w:adjustRightInd w:val="0"/>
              <w:rPr>
                <w:b/>
                <w:bCs/>
                <w:sz w:val="16"/>
                <w:szCs w:val="16"/>
                <w:lang w:eastAsia="en-GB"/>
              </w:rPr>
            </w:pPr>
            <w:r>
              <w:rPr>
                <w:b/>
                <w:bCs/>
                <w:sz w:val="16"/>
                <w:szCs w:val="16"/>
                <w:lang w:eastAsia="en-GB"/>
              </w:rPr>
              <w:t>Paper/ electronic held by Iain Clark Chair Musselburgh Area Partnership</w:t>
            </w:r>
          </w:p>
        </w:tc>
      </w:tr>
    </w:tbl>
    <w:p w14:paraId="24D805D9" w14:textId="77777777" w:rsidR="006769A1" w:rsidRDefault="006769A1" w:rsidP="006769A1">
      <w:pPr>
        <w:rPr>
          <w:rFonts w:ascii="Calibri" w:hAnsi="Calibri" w:cs="Times New Roman"/>
          <w:b/>
          <w:sz w:val="22"/>
          <w:szCs w:val="22"/>
        </w:rPr>
      </w:pPr>
    </w:p>
    <w:p w14:paraId="0E650DE2" w14:textId="77777777" w:rsidR="006769A1" w:rsidRDefault="006769A1" w:rsidP="006769A1">
      <w:pPr>
        <w:rPr>
          <w:b/>
        </w:rPr>
      </w:pPr>
      <w:r>
        <w:rPr>
          <w:b/>
        </w:rPr>
        <w:t>Section 6: Your rights</w:t>
      </w:r>
    </w:p>
    <w:p w14:paraId="55D2457B" w14:textId="77777777" w:rsidR="006769A1" w:rsidRDefault="006769A1" w:rsidP="006769A1">
      <w:pPr>
        <w:pStyle w:val="ListParagraph"/>
        <w:numPr>
          <w:ilvl w:val="0"/>
          <w:numId w:val="11"/>
        </w:numPr>
        <w:spacing w:after="120" w:line="240" w:lineRule="auto"/>
        <w:rPr>
          <w:rStyle w:val="Strong"/>
        </w:rPr>
      </w:pPr>
      <w:r>
        <w:rPr>
          <w:rStyle w:val="Strong"/>
        </w:rPr>
        <w:t>You have the right to be informed about how your information will be used.</w:t>
      </w:r>
    </w:p>
    <w:p w14:paraId="7EC06A3A" w14:textId="77777777" w:rsidR="006769A1" w:rsidRDefault="006769A1" w:rsidP="006769A1">
      <w:pPr>
        <w:pStyle w:val="ListParagraph"/>
        <w:numPr>
          <w:ilvl w:val="0"/>
          <w:numId w:val="11"/>
        </w:numPr>
        <w:spacing w:after="120" w:line="240" w:lineRule="auto"/>
        <w:rPr>
          <w:rStyle w:val="Strong"/>
          <w:b w:val="0"/>
        </w:rPr>
      </w:pPr>
      <w:r>
        <w:rPr>
          <w:rStyle w:val="Strong"/>
        </w:rPr>
        <w:t xml:space="preserve">You have the right to access your personal information. This is done by making a request to the Chair of Musselburgh Area Partnership at </w:t>
      </w:r>
      <w:hyperlink r:id="rId25" w:history="1">
        <w:r>
          <w:rPr>
            <w:rStyle w:val="Hyperlink"/>
          </w:rPr>
          <w:t>musselburgh-ap@eastlothian.gov.uk</w:t>
        </w:r>
      </w:hyperlink>
    </w:p>
    <w:p w14:paraId="36B83E83" w14:textId="77777777" w:rsidR="006769A1" w:rsidRDefault="006769A1" w:rsidP="006769A1">
      <w:pPr>
        <w:pStyle w:val="ListParagraph"/>
        <w:numPr>
          <w:ilvl w:val="0"/>
          <w:numId w:val="11"/>
        </w:numPr>
        <w:spacing w:after="120" w:line="240" w:lineRule="auto"/>
        <w:rPr>
          <w:rStyle w:val="Strong"/>
          <w:b w:val="0"/>
        </w:rPr>
      </w:pPr>
      <w:r>
        <w:rPr>
          <w:rStyle w:val="Strong"/>
        </w:rPr>
        <w:t xml:space="preserve">For more information on placing Subject Access Requests, please visit </w:t>
      </w:r>
      <w:hyperlink r:id="rId26" w:history="1">
        <w:r>
          <w:rPr>
            <w:rStyle w:val="Hyperlink"/>
          </w:rPr>
          <w:t>https://www.eastlothian.gov.uk/info/210598/access_to_information/12300/access_to_information/1</w:t>
        </w:r>
      </w:hyperlink>
      <w:r>
        <w:rPr>
          <w:rStyle w:val="Strong"/>
        </w:rPr>
        <w:t xml:space="preserve"> </w:t>
      </w:r>
    </w:p>
    <w:p w14:paraId="554302C7" w14:textId="77777777" w:rsidR="006769A1" w:rsidRDefault="006769A1" w:rsidP="006769A1">
      <w:pPr>
        <w:pStyle w:val="ListParagraph"/>
        <w:numPr>
          <w:ilvl w:val="0"/>
          <w:numId w:val="11"/>
        </w:numPr>
        <w:spacing w:after="120" w:line="240" w:lineRule="auto"/>
        <w:rPr>
          <w:rStyle w:val="Strong"/>
          <w:b w:val="0"/>
        </w:rPr>
      </w:pPr>
      <w:r>
        <w:rPr>
          <w:rStyle w:val="Strong"/>
        </w:rPr>
        <w:t>You have the right to ask Musselburgh Area Partnership to correct inaccurate or incomplete information.</w:t>
      </w:r>
    </w:p>
    <w:p w14:paraId="06CE684F" w14:textId="77777777" w:rsidR="006769A1" w:rsidRDefault="006769A1" w:rsidP="006769A1">
      <w:pPr>
        <w:pStyle w:val="ListParagraph"/>
        <w:numPr>
          <w:ilvl w:val="0"/>
          <w:numId w:val="11"/>
        </w:numPr>
        <w:spacing w:after="120" w:line="240" w:lineRule="auto"/>
        <w:rPr>
          <w:rStyle w:val="Strong"/>
          <w:b w:val="0"/>
        </w:rPr>
      </w:pPr>
      <w:r>
        <w:rPr>
          <w:rStyle w:val="Strong"/>
        </w:rPr>
        <w:t>In certain circumstances, you have the right to have your personal information erased.</w:t>
      </w:r>
    </w:p>
    <w:p w14:paraId="37845446" w14:textId="77777777" w:rsidR="006769A1" w:rsidRDefault="006769A1" w:rsidP="006769A1">
      <w:pPr>
        <w:pStyle w:val="ListParagraph"/>
        <w:numPr>
          <w:ilvl w:val="0"/>
          <w:numId w:val="11"/>
        </w:numPr>
        <w:spacing w:after="120" w:line="240" w:lineRule="auto"/>
        <w:rPr>
          <w:rStyle w:val="Strong"/>
          <w:b w:val="0"/>
        </w:rPr>
      </w:pPr>
      <w:r>
        <w:rPr>
          <w:rStyle w:val="Strong"/>
        </w:rPr>
        <w:t>In certain circumstances, you have the right to ask Musselburgh Area Partnership to limit the ways they use or share your information.</w:t>
      </w:r>
    </w:p>
    <w:p w14:paraId="6AA1D665" w14:textId="77777777" w:rsidR="006769A1" w:rsidRDefault="006769A1" w:rsidP="006769A1">
      <w:pPr>
        <w:pStyle w:val="ListParagraph"/>
        <w:numPr>
          <w:ilvl w:val="0"/>
          <w:numId w:val="11"/>
        </w:numPr>
        <w:spacing w:after="120" w:line="240" w:lineRule="auto"/>
        <w:rPr>
          <w:rStyle w:val="Strong"/>
          <w:b w:val="0"/>
        </w:rPr>
      </w:pPr>
      <w:r>
        <w:rPr>
          <w:rStyle w:val="Strong"/>
        </w:rPr>
        <w:t>In certain circumstances, you have the right to ask Musselburgh Area Partnership to move, copy or transfer your information to another organisation in an electronic format.</w:t>
      </w:r>
    </w:p>
    <w:p w14:paraId="5DAAE025" w14:textId="77777777" w:rsidR="006769A1" w:rsidRDefault="006769A1" w:rsidP="006769A1">
      <w:pPr>
        <w:pStyle w:val="ListParagraph"/>
        <w:numPr>
          <w:ilvl w:val="0"/>
          <w:numId w:val="11"/>
        </w:numPr>
        <w:spacing w:after="120" w:line="240" w:lineRule="auto"/>
        <w:rPr>
          <w:rStyle w:val="Strong"/>
          <w:b w:val="0"/>
        </w:rPr>
      </w:pPr>
      <w:r>
        <w:rPr>
          <w:rStyle w:val="Strong"/>
        </w:rPr>
        <w:t>In certain circumstances, you have the right to object to the ways Musselburgh Area Partnership process your information.</w:t>
      </w:r>
    </w:p>
    <w:p w14:paraId="7F65C427" w14:textId="77777777" w:rsidR="006769A1" w:rsidRDefault="006769A1" w:rsidP="006769A1">
      <w:pPr>
        <w:pStyle w:val="ListParagraph"/>
        <w:numPr>
          <w:ilvl w:val="0"/>
          <w:numId w:val="11"/>
        </w:numPr>
        <w:spacing w:after="120" w:line="240" w:lineRule="auto"/>
        <w:rPr>
          <w:rStyle w:val="Strong"/>
          <w:b w:val="0"/>
        </w:rPr>
      </w:pPr>
      <w:r>
        <w:rPr>
          <w:rStyle w:val="Strong"/>
        </w:rPr>
        <w:t>In circumstances where your data is processed automatically, without human intervention, you have the right to certain protections.</w:t>
      </w:r>
    </w:p>
    <w:p w14:paraId="7E230EC4" w14:textId="77777777" w:rsidR="006769A1" w:rsidRDefault="006769A1" w:rsidP="006769A1">
      <w:pPr>
        <w:autoSpaceDE w:val="0"/>
        <w:autoSpaceDN w:val="0"/>
        <w:adjustRightInd w:val="0"/>
        <w:spacing w:after="0" w:line="240" w:lineRule="auto"/>
      </w:pPr>
      <w:r>
        <w:t xml:space="preserve">You can find more information about data protection and your rights on the Information Commissioner’s Office (ICO) website at </w:t>
      </w:r>
      <w:hyperlink r:id="rId27" w:history="1">
        <w:r>
          <w:rPr>
            <w:rStyle w:val="Hyperlink"/>
          </w:rPr>
          <w:t>https://www.ico.org.uk</w:t>
        </w:r>
      </w:hyperlink>
      <w:r>
        <w:rPr>
          <w:rStyle w:val="Hyperlink"/>
        </w:rPr>
        <w:t xml:space="preserve">.  </w:t>
      </w:r>
    </w:p>
    <w:p w14:paraId="21FA661F" w14:textId="77777777" w:rsidR="006769A1" w:rsidRDefault="006769A1" w:rsidP="006769A1">
      <w:pPr>
        <w:rPr>
          <w:b/>
        </w:rPr>
      </w:pPr>
    </w:p>
    <w:p w14:paraId="1E2C82EA" w14:textId="77777777" w:rsidR="006769A1" w:rsidRDefault="006769A1" w:rsidP="006769A1">
      <w:pPr>
        <w:rPr>
          <w:b/>
          <w:bCs/>
        </w:rPr>
      </w:pPr>
      <w:r>
        <w:rPr>
          <w:b/>
          <w:bCs/>
        </w:rPr>
        <w:t>Section 7: Complaints</w:t>
      </w:r>
    </w:p>
    <w:p w14:paraId="2CA701B5" w14:textId="77777777" w:rsidR="006769A1" w:rsidRDefault="006769A1" w:rsidP="006769A1">
      <w:pPr>
        <w:rPr>
          <w:b/>
        </w:rPr>
      </w:pPr>
      <w:r>
        <w:t>We take your privacy seriously, and would like to know about your concerns so that we can address them as soon as possible. If you wish to make a complaint, we recommend that you contact the Musselburgh Area Partnership using the contact details at the start of this Privacy Notice.</w:t>
      </w:r>
    </w:p>
    <w:p w14:paraId="1DF94729" w14:textId="77777777" w:rsidR="006769A1" w:rsidRDefault="006769A1" w:rsidP="006769A1">
      <w:r>
        <w:t xml:space="preserve">If Musselburgh Area Partnership are unable to resolve the issue to your satisfaction, you have the right to complain to the Information Commissioner’s Office (ICO). You can find further information about raising a concern with the ICO on their website: </w:t>
      </w:r>
      <w:hyperlink r:id="rId28" w:history="1">
        <w:r>
          <w:rPr>
            <w:rStyle w:val="Hyperlink"/>
          </w:rPr>
          <w:t>https://ico.org.uk/concerns/</w:t>
        </w:r>
      </w:hyperlink>
      <w:r>
        <w:t>.</w:t>
      </w:r>
    </w:p>
    <w:p w14:paraId="7F2BB187" w14:textId="77777777" w:rsidR="006769A1" w:rsidRDefault="006769A1" w:rsidP="006769A1">
      <w:r>
        <w:t>You can contact the ICO by post at:</w:t>
      </w:r>
    </w:p>
    <w:p w14:paraId="4A468CBE" w14:textId="77777777" w:rsidR="006769A1" w:rsidRDefault="006769A1" w:rsidP="006769A1">
      <w:pPr>
        <w:pStyle w:val="NoSpacing"/>
      </w:pPr>
      <w:r>
        <w:t>Information Commissioner’s Office</w:t>
      </w:r>
    </w:p>
    <w:p w14:paraId="0F9222E1" w14:textId="77777777" w:rsidR="006769A1" w:rsidRDefault="006769A1" w:rsidP="006769A1">
      <w:pPr>
        <w:pStyle w:val="NoSpacing"/>
      </w:pPr>
      <w:r>
        <w:t>Wycliffe House</w:t>
      </w:r>
    </w:p>
    <w:p w14:paraId="7450BAA5" w14:textId="77777777" w:rsidR="006769A1" w:rsidRDefault="006769A1" w:rsidP="006769A1">
      <w:pPr>
        <w:pStyle w:val="NoSpacing"/>
      </w:pPr>
      <w:r>
        <w:t>Water Lane</w:t>
      </w:r>
    </w:p>
    <w:p w14:paraId="581552E3" w14:textId="77777777" w:rsidR="006769A1" w:rsidRDefault="006769A1" w:rsidP="006769A1">
      <w:pPr>
        <w:pStyle w:val="NoSpacing"/>
      </w:pPr>
      <w:r>
        <w:t>Wilmslow</w:t>
      </w:r>
    </w:p>
    <w:p w14:paraId="4519AD8D" w14:textId="77777777" w:rsidR="006769A1" w:rsidRDefault="006769A1" w:rsidP="006769A1">
      <w:pPr>
        <w:pStyle w:val="NoSpacing"/>
      </w:pPr>
      <w:r>
        <w:t>Cheshire SK9 5AF</w:t>
      </w:r>
    </w:p>
    <w:p w14:paraId="0523C0F5" w14:textId="77777777" w:rsidR="006769A1" w:rsidRDefault="006769A1" w:rsidP="006769A1">
      <w:pPr>
        <w:pStyle w:val="NoSpacing"/>
      </w:pPr>
    </w:p>
    <w:p w14:paraId="47AE3C76" w14:textId="77777777" w:rsidR="006769A1" w:rsidRDefault="006769A1" w:rsidP="006769A1">
      <w:pPr>
        <w:pStyle w:val="NoSpacing"/>
      </w:pPr>
      <w:r>
        <w:t>Telephone: 0303 123 1113 / 01625 545 745</w:t>
      </w:r>
    </w:p>
    <w:p w14:paraId="02526352" w14:textId="77777777" w:rsidR="006769A1" w:rsidRDefault="006769A1" w:rsidP="006769A1">
      <w:pPr>
        <w:rPr>
          <w:b/>
        </w:rPr>
      </w:pPr>
    </w:p>
    <w:p w14:paraId="2DB8FC35" w14:textId="77777777" w:rsidR="006769A1" w:rsidRDefault="006769A1" w:rsidP="006769A1">
      <w:pPr>
        <w:rPr>
          <w:b/>
          <w:bCs/>
        </w:rPr>
      </w:pPr>
      <w:r>
        <w:rPr>
          <w:b/>
          <w:bCs/>
        </w:rPr>
        <w:t xml:space="preserve">Section 9: Information about other people </w:t>
      </w:r>
    </w:p>
    <w:p w14:paraId="2CB058AC" w14:textId="77777777" w:rsidR="006769A1" w:rsidRDefault="006769A1" w:rsidP="006769A1">
      <w:r>
        <w:t>If you have provided anyone else’s personal information, please make sure that you have told them that you have given their information to Musselburgh Area Partnership.  They will only use this information to:</w:t>
      </w:r>
    </w:p>
    <w:p w14:paraId="044679AF" w14:textId="77777777" w:rsidR="006769A1" w:rsidRDefault="006769A1" w:rsidP="006769A1">
      <w:r>
        <w:t>Your Information will be used for this initiative and for associated publicity and promotion of this initiative by the Musselburgh Area Partnership.</w:t>
      </w:r>
    </w:p>
    <w:p w14:paraId="45A721B9" w14:textId="77777777" w:rsidR="006769A1" w:rsidRDefault="006769A1" w:rsidP="008D1E87">
      <w:pPr>
        <w:pStyle w:val="ProjConnTemplTitle"/>
        <w:spacing w:after="120"/>
        <w:jc w:val="left"/>
        <w:rPr>
          <w:bCs w:val="0"/>
          <w:noProof/>
          <w:color w:val="000000" w:themeColor="text1"/>
          <w:sz w:val="24"/>
          <w:szCs w:val="24"/>
          <w:lang w:val="en-GB" w:eastAsia="en-GB"/>
        </w:rPr>
      </w:pPr>
    </w:p>
    <w:p w14:paraId="47417FAB" w14:textId="36CB8EBA" w:rsidR="008C0070" w:rsidRDefault="008C0070" w:rsidP="008D1E87">
      <w:pPr>
        <w:pStyle w:val="ProjConnTemplTitle"/>
        <w:spacing w:after="120"/>
        <w:jc w:val="left"/>
        <w:rPr>
          <w:bCs w:val="0"/>
          <w:noProof/>
          <w:color w:val="000000" w:themeColor="text1"/>
          <w:sz w:val="24"/>
          <w:szCs w:val="24"/>
          <w:lang w:val="en-GB" w:eastAsia="en-GB"/>
        </w:rPr>
      </w:pPr>
    </w:p>
    <w:p w14:paraId="2A4EDCFE" w14:textId="2A46C0E0" w:rsidR="0076071D" w:rsidRPr="008D1E87" w:rsidRDefault="0076071D" w:rsidP="008D1E87">
      <w:pPr>
        <w:pStyle w:val="ProjConnTemplTitle"/>
        <w:spacing w:after="120"/>
        <w:jc w:val="left"/>
        <w:rPr>
          <w:bCs w:val="0"/>
          <w:noProof/>
          <w:color w:val="000000" w:themeColor="text1"/>
          <w:sz w:val="24"/>
          <w:szCs w:val="24"/>
          <w:lang w:val="en-GB" w:eastAsia="en-GB"/>
        </w:rPr>
      </w:pPr>
    </w:p>
    <w:sectPr w:rsidR="0076071D" w:rsidRPr="008D1E87" w:rsidSect="00E00712">
      <w:footerReference w:type="default" r:id="rId29"/>
      <w:pgSz w:w="11906" w:h="16838"/>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90E8" w14:textId="77777777" w:rsidR="00AE5019" w:rsidRDefault="00AE5019" w:rsidP="002D7FEC">
      <w:pPr>
        <w:spacing w:after="0" w:line="240" w:lineRule="auto"/>
      </w:pPr>
      <w:r>
        <w:separator/>
      </w:r>
    </w:p>
  </w:endnote>
  <w:endnote w:type="continuationSeparator" w:id="0">
    <w:p w14:paraId="628938A1" w14:textId="77777777" w:rsidR="00AE5019" w:rsidRDefault="00AE5019" w:rsidP="002D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C3C4" w14:textId="5C709284" w:rsidR="00F54E3D" w:rsidRDefault="00D96CCF" w:rsidP="00D96CCF">
    <w:pPr>
      <w:pStyle w:val="Footer"/>
      <w:jc w:val="center"/>
    </w:pPr>
    <w:r>
      <w:t xml:space="preserve">Musselburgh Area Partnership | </w:t>
    </w:r>
    <w:r w:rsidR="00FD7923">
      <w:t>Project 21</w:t>
    </w:r>
    <w:r>
      <w:t xml:space="preserve">                                                    </w:t>
    </w:r>
    <w:sdt>
      <w:sdtPr>
        <w:id w:val="-1746025920"/>
        <w:docPartObj>
          <w:docPartGallery w:val="Page Numbers (Bottom of Page)"/>
          <w:docPartUnique/>
        </w:docPartObj>
      </w:sdtPr>
      <w:sdtEndPr>
        <w:rPr>
          <w:noProof/>
        </w:rPr>
      </w:sdtEndPr>
      <w:sdtContent>
        <w:r w:rsidR="00F54E3D">
          <w:fldChar w:fldCharType="begin"/>
        </w:r>
        <w:r w:rsidR="00F54E3D">
          <w:instrText xml:space="preserve"> PAGE   \* MERGEFORMAT </w:instrText>
        </w:r>
        <w:r w:rsidR="00F54E3D">
          <w:fldChar w:fldCharType="separate"/>
        </w:r>
        <w:r w:rsidR="00CB6E44">
          <w:rPr>
            <w:noProof/>
          </w:rPr>
          <w:t>8</w:t>
        </w:r>
        <w:r w:rsidR="00F54E3D">
          <w:rPr>
            <w:noProof/>
          </w:rPr>
          <w:fldChar w:fldCharType="end"/>
        </w:r>
      </w:sdtContent>
    </w:sdt>
  </w:p>
  <w:p w14:paraId="1D59F0D1" w14:textId="77777777" w:rsidR="00F54E3D" w:rsidRDefault="00F5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A861" w14:textId="77777777" w:rsidR="00AE5019" w:rsidRDefault="00AE5019" w:rsidP="002D7FEC">
      <w:pPr>
        <w:spacing w:after="0" w:line="240" w:lineRule="auto"/>
      </w:pPr>
      <w:r>
        <w:separator/>
      </w:r>
    </w:p>
  </w:footnote>
  <w:footnote w:type="continuationSeparator" w:id="0">
    <w:p w14:paraId="326CAFE2" w14:textId="77777777" w:rsidR="00AE5019" w:rsidRDefault="00AE5019" w:rsidP="002D7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22"/>
    <w:multiLevelType w:val="hybridMultilevel"/>
    <w:tmpl w:val="CC0C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66241"/>
    <w:multiLevelType w:val="hybridMultilevel"/>
    <w:tmpl w:val="3818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7615"/>
    <w:multiLevelType w:val="hybridMultilevel"/>
    <w:tmpl w:val="A4FE2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E80B1D"/>
    <w:multiLevelType w:val="hybridMultilevel"/>
    <w:tmpl w:val="F312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6E8"/>
    <w:multiLevelType w:val="hybridMultilevel"/>
    <w:tmpl w:val="7316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703E2"/>
    <w:multiLevelType w:val="hybridMultilevel"/>
    <w:tmpl w:val="BC50E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AA0B4B"/>
    <w:multiLevelType w:val="hybridMultilevel"/>
    <w:tmpl w:val="E57C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3642F"/>
    <w:multiLevelType w:val="hybridMultilevel"/>
    <w:tmpl w:val="436C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93C10"/>
    <w:multiLevelType w:val="hybridMultilevel"/>
    <w:tmpl w:val="EE2C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8148F"/>
    <w:multiLevelType w:val="hybridMultilevel"/>
    <w:tmpl w:val="F1724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9"/>
  </w:num>
  <w:num w:numId="6">
    <w:abstractNumId w:val="5"/>
  </w:num>
  <w:num w:numId="7">
    <w:abstractNumId w:val="0"/>
  </w:num>
  <w:num w:numId="8">
    <w:abstractNumId w:val="1"/>
  </w:num>
  <w:num w:numId="9">
    <w:abstractNumId w:val="10"/>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EA"/>
    <w:rsid w:val="00001AF9"/>
    <w:rsid w:val="00004A5A"/>
    <w:rsid w:val="00006E72"/>
    <w:rsid w:val="0000739D"/>
    <w:rsid w:val="00022796"/>
    <w:rsid w:val="0003281C"/>
    <w:rsid w:val="0006031A"/>
    <w:rsid w:val="00061E38"/>
    <w:rsid w:val="00061F9A"/>
    <w:rsid w:val="00077D78"/>
    <w:rsid w:val="000830D8"/>
    <w:rsid w:val="00091299"/>
    <w:rsid w:val="000912CA"/>
    <w:rsid w:val="00092556"/>
    <w:rsid w:val="00096C0E"/>
    <w:rsid w:val="000A2D70"/>
    <w:rsid w:val="000A5F65"/>
    <w:rsid w:val="000A78BC"/>
    <w:rsid w:val="000B05DF"/>
    <w:rsid w:val="000B76DC"/>
    <w:rsid w:val="000C2AAE"/>
    <w:rsid w:val="000D446A"/>
    <w:rsid w:val="00130F9A"/>
    <w:rsid w:val="00162014"/>
    <w:rsid w:val="001668E4"/>
    <w:rsid w:val="001675CC"/>
    <w:rsid w:val="00180D7B"/>
    <w:rsid w:val="00197D7C"/>
    <w:rsid w:val="001B7FB0"/>
    <w:rsid w:val="001C6C96"/>
    <w:rsid w:val="001D5C06"/>
    <w:rsid w:val="001E14CB"/>
    <w:rsid w:val="001E421D"/>
    <w:rsid w:val="001F0F78"/>
    <w:rsid w:val="001F3882"/>
    <w:rsid w:val="00214657"/>
    <w:rsid w:val="00215517"/>
    <w:rsid w:val="00216CE7"/>
    <w:rsid w:val="00217126"/>
    <w:rsid w:val="002222C6"/>
    <w:rsid w:val="00230497"/>
    <w:rsid w:val="0023713E"/>
    <w:rsid w:val="00240F04"/>
    <w:rsid w:val="00247E2D"/>
    <w:rsid w:val="00250846"/>
    <w:rsid w:val="00267236"/>
    <w:rsid w:val="00276EB5"/>
    <w:rsid w:val="00282483"/>
    <w:rsid w:val="0029699D"/>
    <w:rsid w:val="002B294C"/>
    <w:rsid w:val="002B61CA"/>
    <w:rsid w:val="002C24FC"/>
    <w:rsid w:val="002C590F"/>
    <w:rsid w:val="002D0903"/>
    <w:rsid w:val="002D2BB2"/>
    <w:rsid w:val="002D3895"/>
    <w:rsid w:val="002D4961"/>
    <w:rsid w:val="002D7FEC"/>
    <w:rsid w:val="002E6551"/>
    <w:rsid w:val="00301496"/>
    <w:rsid w:val="00304381"/>
    <w:rsid w:val="00325B76"/>
    <w:rsid w:val="0032726A"/>
    <w:rsid w:val="003420E8"/>
    <w:rsid w:val="00344AEA"/>
    <w:rsid w:val="00352780"/>
    <w:rsid w:val="00363E4E"/>
    <w:rsid w:val="00367684"/>
    <w:rsid w:val="00367D9F"/>
    <w:rsid w:val="0037187D"/>
    <w:rsid w:val="003728E9"/>
    <w:rsid w:val="00384CCF"/>
    <w:rsid w:val="003941D9"/>
    <w:rsid w:val="00397771"/>
    <w:rsid w:val="00397792"/>
    <w:rsid w:val="003C1F81"/>
    <w:rsid w:val="003C2938"/>
    <w:rsid w:val="003F528B"/>
    <w:rsid w:val="0040777F"/>
    <w:rsid w:val="004228A9"/>
    <w:rsid w:val="00424B26"/>
    <w:rsid w:val="00430AA0"/>
    <w:rsid w:val="00433A5A"/>
    <w:rsid w:val="00443336"/>
    <w:rsid w:val="00447045"/>
    <w:rsid w:val="00456F46"/>
    <w:rsid w:val="004736EE"/>
    <w:rsid w:val="00480A0C"/>
    <w:rsid w:val="004812B2"/>
    <w:rsid w:val="00482036"/>
    <w:rsid w:val="004826EA"/>
    <w:rsid w:val="00490910"/>
    <w:rsid w:val="00491C7D"/>
    <w:rsid w:val="00492651"/>
    <w:rsid w:val="004B6491"/>
    <w:rsid w:val="004C4053"/>
    <w:rsid w:val="004C4C38"/>
    <w:rsid w:val="004D08E3"/>
    <w:rsid w:val="004D5DA8"/>
    <w:rsid w:val="004E448E"/>
    <w:rsid w:val="004F76AE"/>
    <w:rsid w:val="00500D45"/>
    <w:rsid w:val="00510D66"/>
    <w:rsid w:val="00514659"/>
    <w:rsid w:val="00525ECE"/>
    <w:rsid w:val="00530E2E"/>
    <w:rsid w:val="00531C00"/>
    <w:rsid w:val="0054500C"/>
    <w:rsid w:val="00546A6F"/>
    <w:rsid w:val="005477B4"/>
    <w:rsid w:val="00551E11"/>
    <w:rsid w:val="00594EF9"/>
    <w:rsid w:val="005A6EE7"/>
    <w:rsid w:val="005B0A69"/>
    <w:rsid w:val="005B7DB4"/>
    <w:rsid w:val="005C0D04"/>
    <w:rsid w:val="005C5A5C"/>
    <w:rsid w:val="005D2246"/>
    <w:rsid w:val="005D3AC0"/>
    <w:rsid w:val="005D7D3F"/>
    <w:rsid w:val="005E079C"/>
    <w:rsid w:val="005E3335"/>
    <w:rsid w:val="005E370B"/>
    <w:rsid w:val="005F0AF8"/>
    <w:rsid w:val="005F76A7"/>
    <w:rsid w:val="0060581E"/>
    <w:rsid w:val="006108FB"/>
    <w:rsid w:val="00623083"/>
    <w:rsid w:val="00624A83"/>
    <w:rsid w:val="006332AC"/>
    <w:rsid w:val="006515A3"/>
    <w:rsid w:val="006769A1"/>
    <w:rsid w:val="00691FBD"/>
    <w:rsid w:val="00695311"/>
    <w:rsid w:val="006A29F8"/>
    <w:rsid w:val="006A3309"/>
    <w:rsid w:val="006A650C"/>
    <w:rsid w:val="006C3B9B"/>
    <w:rsid w:val="006D05AF"/>
    <w:rsid w:val="006F0FEC"/>
    <w:rsid w:val="00705CC6"/>
    <w:rsid w:val="00731637"/>
    <w:rsid w:val="00733E73"/>
    <w:rsid w:val="0074508F"/>
    <w:rsid w:val="0075225D"/>
    <w:rsid w:val="0076071D"/>
    <w:rsid w:val="007618B7"/>
    <w:rsid w:val="00772E07"/>
    <w:rsid w:val="00790520"/>
    <w:rsid w:val="00791DAD"/>
    <w:rsid w:val="007956F2"/>
    <w:rsid w:val="007A3D8B"/>
    <w:rsid w:val="007C63A6"/>
    <w:rsid w:val="007C68DB"/>
    <w:rsid w:val="007C6FCD"/>
    <w:rsid w:val="007D17DA"/>
    <w:rsid w:val="007F37B6"/>
    <w:rsid w:val="007F5DD4"/>
    <w:rsid w:val="007F5F6D"/>
    <w:rsid w:val="00822E38"/>
    <w:rsid w:val="00836DA1"/>
    <w:rsid w:val="00841594"/>
    <w:rsid w:val="00870D95"/>
    <w:rsid w:val="00872961"/>
    <w:rsid w:val="008734E0"/>
    <w:rsid w:val="0087437E"/>
    <w:rsid w:val="00881AD2"/>
    <w:rsid w:val="008824FF"/>
    <w:rsid w:val="00890CEC"/>
    <w:rsid w:val="008A1947"/>
    <w:rsid w:val="008B7161"/>
    <w:rsid w:val="008C0070"/>
    <w:rsid w:val="008D1E87"/>
    <w:rsid w:val="008D5673"/>
    <w:rsid w:val="008E0737"/>
    <w:rsid w:val="008E559E"/>
    <w:rsid w:val="008E7461"/>
    <w:rsid w:val="008F3B46"/>
    <w:rsid w:val="0090457B"/>
    <w:rsid w:val="00905339"/>
    <w:rsid w:val="009110BC"/>
    <w:rsid w:val="00917593"/>
    <w:rsid w:val="009268EB"/>
    <w:rsid w:val="0093650F"/>
    <w:rsid w:val="00942139"/>
    <w:rsid w:val="00950D00"/>
    <w:rsid w:val="00961018"/>
    <w:rsid w:val="00966552"/>
    <w:rsid w:val="00976A79"/>
    <w:rsid w:val="00977257"/>
    <w:rsid w:val="009A2786"/>
    <w:rsid w:val="009A383E"/>
    <w:rsid w:val="009B163F"/>
    <w:rsid w:val="009B7D86"/>
    <w:rsid w:val="009C25E2"/>
    <w:rsid w:val="009C4D2C"/>
    <w:rsid w:val="009E314C"/>
    <w:rsid w:val="009E565C"/>
    <w:rsid w:val="009E7B65"/>
    <w:rsid w:val="00A03017"/>
    <w:rsid w:val="00A0344E"/>
    <w:rsid w:val="00A169EC"/>
    <w:rsid w:val="00A37ADD"/>
    <w:rsid w:val="00A40621"/>
    <w:rsid w:val="00A522CD"/>
    <w:rsid w:val="00A61C3E"/>
    <w:rsid w:val="00A662B7"/>
    <w:rsid w:val="00A73E8E"/>
    <w:rsid w:val="00A848E6"/>
    <w:rsid w:val="00AB5A22"/>
    <w:rsid w:val="00AD2488"/>
    <w:rsid w:val="00AE5019"/>
    <w:rsid w:val="00B05B59"/>
    <w:rsid w:val="00B105EF"/>
    <w:rsid w:val="00B12378"/>
    <w:rsid w:val="00B128E0"/>
    <w:rsid w:val="00B134A0"/>
    <w:rsid w:val="00B2194B"/>
    <w:rsid w:val="00B22685"/>
    <w:rsid w:val="00B248F6"/>
    <w:rsid w:val="00B33947"/>
    <w:rsid w:val="00B45AFA"/>
    <w:rsid w:val="00B576F3"/>
    <w:rsid w:val="00B6730D"/>
    <w:rsid w:val="00B7176F"/>
    <w:rsid w:val="00B76CEA"/>
    <w:rsid w:val="00B8309F"/>
    <w:rsid w:val="00B83ED9"/>
    <w:rsid w:val="00B86A05"/>
    <w:rsid w:val="00B91036"/>
    <w:rsid w:val="00B91525"/>
    <w:rsid w:val="00BA1ABF"/>
    <w:rsid w:val="00BC5CFE"/>
    <w:rsid w:val="00BE5BFF"/>
    <w:rsid w:val="00BE7677"/>
    <w:rsid w:val="00BF7A48"/>
    <w:rsid w:val="00C16843"/>
    <w:rsid w:val="00C24F8C"/>
    <w:rsid w:val="00C264B8"/>
    <w:rsid w:val="00C35849"/>
    <w:rsid w:val="00C47951"/>
    <w:rsid w:val="00C52E68"/>
    <w:rsid w:val="00C60C51"/>
    <w:rsid w:val="00C86FBE"/>
    <w:rsid w:val="00C926D0"/>
    <w:rsid w:val="00C94E95"/>
    <w:rsid w:val="00C958F3"/>
    <w:rsid w:val="00C9714B"/>
    <w:rsid w:val="00CA2D7A"/>
    <w:rsid w:val="00CA7A26"/>
    <w:rsid w:val="00CB3879"/>
    <w:rsid w:val="00CB6E44"/>
    <w:rsid w:val="00CB79DF"/>
    <w:rsid w:val="00CC17E3"/>
    <w:rsid w:val="00CD204A"/>
    <w:rsid w:val="00CE04E7"/>
    <w:rsid w:val="00CE4862"/>
    <w:rsid w:val="00CE6F32"/>
    <w:rsid w:val="00D06A08"/>
    <w:rsid w:val="00D13627"/>
    <w:rsid w:val="00D141C1"/>
    <w:rsid w:val="00D25E91"/>
    <w:rsid w:val="00D27382"/>
    <w:rsid w:val="00D30AA8"/>
    <w:rsid w:val="00D3141E"/>
    <w:rsid w:val="00D321EA"/>
    <w:rsid w:val="00D408E7"/>
    <w:rsid w:val="00D443D6"/>
    <w:rsid w:val="00D444FE"/>
    <w:rsid w:val="00D65990"/>
    <w:rsid w:val="00D80E15"/>
    <w:rsid w:val="00D87985"/>
    <w:rsid w:val="00D95E8D"/>
    <w:rsid w:val="00D96CCF"/>
    <w:rsid w:val="00DA6399"/>
    <w:rsid w:val="00DD7A32"/>
    <w:rsid w:val="00DD7FA1"/>
    <w:rsid w:val="00DE41D9"/>
    <w:rsid w:val="00DE7195"/>
    <w:rsid w:val="00DE77A6"/>
    <w:rsid w:val="00DF49C7"/>
    <w:rsid w:val="00E00712"/>
    <w:rsid w:val="00E0189D"/>
    <w:rsid w:val="00E03310"/>
    <w:rsid w:val="00E202F9"/>
    <w:rsid w:val="00E4342F"/>
    <w:rsid w:val="00E47739"/>
    <w:rsid w:val="00E5656A"/>
    <w:rsid w:val="00E56827"/>
    <w:rsid w:val="00E60D73"/>
    <w:rsid w:val="00E62CB6"/>
    <w:rsid w:val="00E70FFF"/>
    <w:rsid w:val="00EA6A63"/>
    <w:rsid w:val="00EB6358"/>
    <w:rsid w:val="00EB74DC"/>
    <w:rsid w:val="00EB7D55"/>
    <w:rsid w:val="00ED0D0B"/>
    <w:rsid w:val="00ED18DE"/>
    <w:rsid w:val="00ED1D11"/>
    <w:rsid w:val="00EE248C"/>
    <w:rsid w:val="00EF20B3"/>
    <w:rsid w:val="00F04816"/>
    <w:rsid w:val="00F163B9"/>
    <w:rsid w:val="00F30B0D"/>
    <w:rsid w:val="00F37754"/>
    <w:rsid w:val="00F37F0B"/>
    <w:rsid w:val="00F532CE"/>
    <w:rsid w:val="00F54E3D"/>
    <w:rsid w:val="00F761A4"/>
    <w:rsid w:val="00F84473"/>
    <w:rsid w:val="00F96012"/>
    <w:rsid w:val="00FA039D"/>
    <w:rsid w:val="00FA472B"/>
    <w:rsid w:val="00FA7A09"/>
    <w:rsid w:val="00FD7923"/>
    <w:rsid w:val="00FF4896"/>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C829"/>
  <w15:docId w15:val="{FEABB24D-3970-41A1-B738-EF14354F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TemplTitle">
    <w:name w:val="ProjConn Templ Title"/>
    <w:basedOn w:val="Normal"/>
    <w:uiPriority w:val="99"/>
    <w:rsid w:val="00B76CEA"/>
    <w:pPr>
      <w:spacing w:after="0" w:line="240" w:lineRule="auto"/>
      <w:jc w:val="center"/>
    </w:pPr>
    <w:rPr>
      <w:rFonts w:eastAsia="Times New Roman"/>
      <w:b/>
      <w:bCs/>
      <w:sz w:val="26"/>
      <w:szCs w:val="26"/>
      <w:lang w:val="en-US" w:eastAsia="ja-JP"/>
    </w:rPr>
  </w:style>
  <w:style w:type="paragraph" w:styleId="Header">
    <w:name w:val="header"/>
    <w:basedOn w:val="Normal"/>
    <w:link w:val="HeaderChar"/>
    <w:uiPriority w:val="99"/>
    <w:unhideWhenUsed/>
    <w:rsid w:val="002D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EC"/>
  </w:style>
  <w:style w:type="paragraph" w:styleId="Footer">
    <w:name w:val="footer"/>
    <w:basedOn w:val="Normal"/>
    <w:link w:val="FooterChar"/>
    <w:uiPriority w:val="99"/>
    <w:unhideWhenUsed/>
    <w:rsid w:val="002D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EC"/>
  </w:style>
  <w:style w:type="table" w:styleId="TableGrid">
    <w:name w:val="Table Grid"/>
    <w:basedOn w:val="TableNormal"/>
    <w:uiPriority w:val="39"/>
    <w:rsid w:val="002D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CFE"/>
    <w:rPr>
      <w:color w:val="0000FF" w:themeColor="hyperlink"/>
      <w:u w:val="single"/>
    </w:rPr>
  </w:style>
  <w:style w:type="character" w:customStyle="1" w:styleId="UnresolvedMention">
    <w:name w:val="Unresolved Mention"/>
    <w:basedOn w:val="DefaultParagraphFont"/>
    <w:uiPriority w:val="99"/>
    <w:semiHidden/>
    <w:unhideWhenUsed/>
    <w:rsid w:val="00BC5CFE"/>
    <w:rPr>
      <w:color w:val="605E5C"/>
      <w:shd w:val="clear" w:color="auto" w:fill="E1DFDD"/>
    </w:rPr>
  </w:style>
  <w:style w:type="paragraph" w:styleId="ListParagraph">
    <w:name w:val="List Paragraph"/>
    <w:basedOn w:val="Normal"/>
    <w:uiPriority w:val="34"/>
    <w:qFormat/>
    <w:rsid w:val="005E3335"/>
    <w:pPr>
      <w:ind w:left="720"/>
      <w:contextualSpacing/>
    </w:pPr>
  </w:style>
  <w:style w:type="character" w:styleId="FollowedHyperlink">
    <w:name w:val="FollowedHyperlink"/>
    <w:basedOn w:val="DefaultParagraphFont"/>
    <w:uiPriority w:val="99"/>
    <w:semiHidden/>
    <w:unhideWhenUsed/>
    <w:rsid w:val="00C9714B"/>
    <w:rPr>
      <w:color w:val="800080" w:themeColor="followedHyperlink"/>
      <w:u w:val="single"/>
    </w:rPr>
  </w:style>
  <w:style w:type="paragraph" w:styleId="NoSpacing">
    <w:name w:val="No Spacing"/>
    <w:uiPriority w:val="1"/>
    <w:qFormat/>
    <w:rsid w:val="006769A1"/>
    <w:pPr>
      <w:spacing w:after="0" w:line="240" w:lineRule="auto"/>
    </w:pPr>
    <w:rPr>
      <w:rFonts w:ascii="Calibri" w:eastAsia="Calibri" w:hAnsi="Calibri" w:cs="Times New Roman"/>
      <w:sz w:val="22"/>
      <w:szCs w:val="22"/>
    </w:rPr>
  </w:style>
  <w:style w:type="character" w:styleId="Strong">
    <w:name w:val="Strong"/>
    <w:basedOn w:val="DefaultParagraphFont"/>
    <w:uiPriority w:val="22"/>
    <w:qFormat/>
    <w:rsid w:val="00676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5349">
      <w:bodyDiv w:val="1"/>
      <w:marLeft w:val="0"/>
      <w:marRight w:val="0"/>
      <w:marTop w:val="0"/>
      <w:marBottom w:val="0"/>
      <w:divBdr>
        <w:top w:val="none" w:sz="0" w:space="0" w:color="auto"/>
        <w:left w:val="none" w:sz="0" w:space="0" w:color="auto"/>
        <w:bottom w:val="none" w:sz="0" w:space="0" w:color="auto"/>
        <w:right w:val="none" w:sz="0" w:space="0" w:color="auto"/>
      </w:divBdr>
    </w:div>
    <w:div w:id="2295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musselburgh-ap@eastlothian.gov.uk" TargetMode="External"/><Relationship Id="rId26" Type="http://schemas.openxmlformats.org/officeDocument/2006/relationships/hyperlink" Target="https://www.eastlothian.gov.uk/info/210598/access_to_information/12300/access_to_information/1" TargetMode="External"/><Relationship Id="rId3" Type="http://schemas.openxmlformats.org/officeDocument/2006/relationships/styles" Target="styles.xml"/><Relationship Id="rId21" Type="http://schemas.openxmlformats.org/officeDocument/2006/relationships/hyperlink" Target="mailto:musselburgh-ap@eastlothian.gov.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astlothian.gov.uk/musselburghap" TargetMode="External"/><Relationship Id="rId25" Type="http://schemas.openxmlformats.org/officeDocument/2006/relationships/hyperlink" Target="mailto:musselburgh-ap@eastlothian.gov.uk"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astlothian.gov.uk/info/210598/access_to_information/12340/privacy_and_cookies/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dpo@eastlothian.gov.uk" TargetMode="External"/><Relationship Id="rId28" Type="http://schemas.openxmlformats.org/officeDocument/2006/relationships/hyperlink" Target="https://ico.org.uk/concerns/"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jpg"/><Relationship Id="rId27" Type="http://schemas.openxmlformats.org/officeDocument/2006/relationships/hyperlink" Target="https://www.ico.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8296C-125B-4BF3-91DB-22D114CB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Kirkland</dc:creator>
  <cp:lastModifiedBy>Baxter, Stuart</cp:lastModifiedBy>
  <cp:revision>209</cp:revision>
  <dcterms:created xsi:type="dcterms:W3CDTF">2021-09-03T10:35:00Z</dcterms:created>
  <dcterms:modified xsi:type="dcterms:W3CDTF">2021-11-01T12:43:00Z</dcterms:modified>
</cp:coreProperties>
</file>