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95992127"/>
        <w:docPartObj>
          <w:docPartGallery w:val="Cover Pages"/>
          <w:docPartUnique/>
        </w:docPartObj>
      </w:sdtPr>
      <w:sdtEndPr/>
      <w:sdtContent>
        <w:p w:rsidR="002D5B16" w:rsidRDefault="002D5B16">
          <w:r>
            <w:rPr>
              <w:noProof/>
              <w:lang w:eastAsia="en-GB"/>
            </w:rPr>
            <mc:AlternateContent>
              <mc:Choice Requires="wpg">
                <w:drawing>
                  <wp:anchor distT="0" distB="0" distL="114300" distR="114300" simplePos="0" relativeHeight="251659264" behindDoc="1" locked="0" layoutInCell="1" allowOverlap="1" wp14:anchorId="684ADA82" wp14:editId="1AAD9F0C">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4739" w:rsidRDefault="00E14739">
                                  <w:pPr>
                                    <w:pStyle w:val="NoSpacing"/>
                                    <w:spacing w:before="120"/>
                                    <w:jc w:val="center"/>
                                    <w:rPr>
                                      <w:color w:val="FFFFFF" w:themeColor="background1"/>
                                    </w:rPr>
                                  </w:pPr>
                                  <w:r>
                                    <w:rPr>
                                      <w:noProof/>
                                      <w:color w:val="FFFFFF" w:themeColor="background1"/>
                                      <w:lang w:val="en-GB" w:eastAsia="en-GB"/>
                                    </w:rPr>
                                    <w:drawing>
                                      <wp:inline distT="0" distB="0" distL="0" distR="0" wp14:anchorId="18BAA3D1" wp14:editId="4B2B4CA9">
                                        <wp:extent cx="5734685" cy="2025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CP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685" cy="2025015"/>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E14739" w:rsidRDefault="00E14739">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Planning for an ageing population               feedback report                                April – September 2022</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84ADA82"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rsidR="00E14739" w:rsidRDefault="00E14739">
                            <w:pPr>
                              <w:pStyle w:val="NoSpacing"/>
                              <w:spacing w:before="120"/>
                              <w:jc w:val="center"/>
                              <w:rPr>
                                <w:color w:val="FFFFFF" w:themeColor="background1"/>
                              </w:rPr>
                            </w:pPr>
                            <w:r>
                              <w:rPr>
                                <w:noProof/>
                                <w:color w:val="FFFFFF" w:themeColor="background1"/>
                                <w:lang w:val="en-GB" w:eastAsia="en-GB"/>
                              </w:rPr>
                              <w:drawing>
                                <wp:inline distT="0" distB="0" distL="0" distR="0" wp14:anchorId="18BAA3D1" wp14:editId="4B2B4CA9">
                                  <wp:extent cx="5734685" cy="2025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CP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685" cy="2025015"/>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E14739" w:rsidRDefault="00E14739">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Planning for an ageing population               feedback report                                April – September 2022</w:t>
                                </w:r>
                              </w:p>
                            </w:sdtContent>
                          </w:sdt>
                        </w:txbxContent>
                      </v:textbox>
                    </v:shape>
                    <w10:wrap anchorx="page" anchory="page"/>
                  </v:group>
                </w:pict>
              </mc:Fallback>
            </mc:AlternateContent>
          </w:r>
        </w:p>
        <w:p w:rsidR="002D5B16" w:rsidRDefault="002D5B16">
          <w:r>
            <w:br w:type="page"/>
          </w:r>
        </w:p>
      </w:sdtContent>
    </w:sdt>
    <w:sdt>
      <w:sdtPr>
        <w:rPr>
          <w:rFonts w:asciiTheme="minorHAnsi" w:eastAsiaTheme="minorHAnsi" w:hAnsiTheme="minorHAnsi" w:cstheme="minorBidi"/>
          <w:color w:val="auto"/>
          <w:sz w:val="22"/>
          <w:szCs w:val="22"/>
          <w:lang w:val="en-GB"/>
        </w:rPr>
        <w:id w:val="1526292518"/>
        <w:docPartObj>
          <w:docPartGallery w:val="Table of Contents"/>
          <w:docPartUnique/>
        </w:docPartObj>
      </w:sdtPr>
      <w:sdtEndPr>
        <w:rPr>
          <w:b/>
          <w:bCs/>
          <w:noProof/>
        </w:rPr>
      </w:sdtEndPr>
      <w:sdtContent>
        <w:p w:rsidR="002D5B16" w:rsidRPr="007A596B" w:rsidRDefault="002D5B16">
          <w:pPr>
            <w:pStyle w:val="TOCHeading"/>
            <w:rPr>
              <w:sz w:val="12"/>
            </w:rPr>
          </w:pPr>
          <w:r>
            <w:t>Table of Contents</w:t>
          </w:r>
          <w:r w:rsidR="007A596B">
            <w:br/>
          </w:r>
        </w:p>
        <w:p w:rsidR="00A90822" w:rsidRDefault="002D5B1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7162585" w:history="1">
            <w:r w:rsidR="00A90822" w:rsidRPr="000E2FA1">
              <w:rPr>
                <w:rStyle w:val="Hyperlink"/>
                <w:b/>
                <w:noProof/>
              </w:rPr>
              <w:t>Executive Summary</w:t>
            </w:r>
            <w:r w:rsidR="00A90822">
              <w:rPr>
                <w:noProof/>
                <w:webHidden/>
              </w:rPr>
              <w:tab/>
            </w:r>
            <w:r w:rsidR="00A90822" w:rsidRPr="00A90822">
              <w:rPr>
                <w:b/>
                <w:noProof/>
                <w:webHidden/>
              </w:rPr>
              <w:fldChar w:fldCharType="begin"/>
            </w:r>
            <w:r w:rsidR="00A90822" w:rsidRPr="00A90822">
              <w:rPr>
                <w:b/>
                <w:noProof/>
                <w:webHidden/>
              </w:rPr>
              <w:instrText xml:space="preserve"> PAGEREF _Toc117162585 \h </w:instrText>
            </w:r>
            <w:r w:rsidR="00A90822" w:rsidRPr="00A90822">
              <w:rPr>
                <w:b/>
                <w:noProof/>
                <w:webHidden/>
              </w:rPr>
            </w:r>
            <w:r w:rsidR="00A90822" w:rsidRPr="00A90822">
              <w:rPr>
                <w:b/>
                <w:noProof/>
                <w:webHidden/>
              </w:rPr>
              <w:fldChar w:fldCharType="separate"/>
            </w:r>
            <w:r w:rsidR="00A90822" w:rsidRPr="00A90822">
              <w:rPr>
                <w:b/>
                <w:noProof/>
                <w:webHidden/>
              </w:rPr>
              <w:t>2</w:t>
            </w:r>
            <w:r w:rsidR="00A90822" w:rsidRPr="00A90822">
              <w:rPr>
                <w:b/>
                <w:noProof/>
                <w:webHidden/>
              </w:rPr>
              <w:fldChar w:fldCharType="end"/>
            </w:r>
          </w:hyperlink>
        </w:p>
        <w:p w:rsidR="00A90822" w:rsidRDefault="00760418">
          <w:pPr>
            <w:pStyle w:val="TOC1"/>
            <w:tabs>
              <w:tab w:val="right" w:leader="dot" w:pos="9016"/>
            </w:tabs>
            <w:rPr>
              <w:rFonts w:eastAsiaTheme="minorEastAsia"/>
              <w:noProof/>
              <w:lang w:eastAsia="en-GB"/>
            </w:rPr>
          </w:pPr>
          <w:hyperlink w:anchor="_Toc117162586" w:history="1">
            <w:r w:rsidR="00A90822" w:rsidRPr="000E2FA1">
              <w:rPr>
                <w:rStyle w:val="Hyperlink"/>
                <w:b/>
                <w:noProof/>
              </w:rPr>
              <w:t>Key Findings</w:t>
            </w:r>
            <w:r w:rsidR="00A90822">
              <w:rPr>
                <w:noProof/>
                <w:webHidden/>
              </w:rPr>
              <w:tab/>
            </w:r>
            <w:r w:rsidR="00A90822" w:rsidRPr="00A90822">
              <w:rPr>
                <w:b/>
                <w:noProof/>
                <w:webHidden/>
              </w:rPr>
              <w:fldChar w:fldCharType="begin"/>
            </w:r>
            <w:r w:rsidR="00A90822" w:rsidRPr="00A90822">
              <w:rPr>
                <w:b/>
                <w:noProof/>
                <w:webHidden/>
              </w:rPr>
              <w:instrText xml:space="preserve"> PAGEREF _Toc117162586 \h </w:instrText>
            </w:r>
            <w:r w:rsidR="00A90822" w:rsidRPr="00A90822">
              <w:rPr>
                <w:b/>
                <w:noProof/>
                <w:webHidden/>
              </w:rPr>
            </w:r>
            <w:r w:rsidR="00A90822" w:rsidRPr="00A90822">
              <w:rPr>
                <w:b/>
                <w:noProof/>
                <w:webHidden/>
              </w:rPr>
              <w:fldChar w:fldCharType="separate"/>
            </w:r>
            <w:r w:rsidR="00A90822" w:rsidRPr="00A90822">
              <w:rPr>
                <w:b/>
                <w:noProof/>
                <w:webHidden/>
              </w:rPr>
              <w:t>3</w:t>
            </w:r>
            <w:r w:rsidR="00A90822" w:rsidRPr="00A90822">
              <w:rPr>
                <w:b/>
                <w:noProof/>
                <w:webHidden/>
              </w:rPr>
              <w:fldChar w:fldCharType="end"/>
            </w:r>
          </w:hyperlink>
        </w:p>
        <w:p w:rsidR="00A90822" w:rsidRDefault="00760418">
          <w:pPr>
            <w:pStyle w:val="TOC1"/>
            <w:tabs>
              <w:tab w:val="right" w:leader="dot" w:pos="9016"/>
            </w:tabs>
            <w:rPr>
              <w:rFonts w:eastAsiaTheme="minorEastAsia"/>
              <w:noProof/>
              <w:lang w:eastAsia="en-GB"/>
            </w:rPr>
          </w:pPr>
          <w:hyperlink w:anchor="_Toc117162587" w:history="1">
            <w:r w:rsidR="00A90822" w:rsidRPr="000E2FA1">
              <w:rPr>
                <w:rStyle w:val="Hyperlink"/>
                <w:b/>
                <w:noProof/>
              </w:rPr>
              <w:t>Background</w:t>
            </w:r>
            <w:r w:rsidR="00A90822">
              <w:rPr>
                <w:noProof/>
                <w:webHidden/>
              </w:rPr>
              <w:tab/>
            </w:r>
            <w:r w:rsidR="00A90822" w:rsidRPr="00A90822">
              <w:rPr>
                <w:b/>
                <w:noProof/>
                <w:webHidden/>
              </w:rPr>
              <w:fldChar w:fldCharType="begin"/>
            </w:r>
            <w:r w:rsidR="00A90822" w:rsidRPr="00A90822">
              <w:rPr>
                <w:b/>
                <w:noProof/>
                <w:webHidden/>
              </w:rPr>
              <w:instrText xml:space="preserve"> PAGEREF _Toc117162587 \h </w:instrText>
            </w:r>
            <w:r w:rsidR="00A90822" w:rsidRPr="00A90822">
              <w:rPr>
                <w:b/>
                <w:noProof/>
                <w:webHidden/>
              </w:rPr>
            </w:r>
            <w:r w:rsidR="00A90822" w:rsidRPr="00A90822">
              <w:rPr>
                <w:b/>
                <w:noProof/>
                <w:webHidden/>
              </w:rPr>
              <w:fldChar w:fldCharType="separate"/>
            </w:r>
            <w:r w:rsidR="00A90822" w:rsidRPr="00A90822">
              <w:rPr>
                <w:b/>
                <w:noProof/>
                <w:webHidden/>
              </w:rPr>
              <w:t>5</w:t>
            </w:r>
            <w:r w:rsidR="00A90822" w:rsidRPr="00A90822">
              <w:rPr>
                <w:b/>
                <w:noProof/>
                <w:webHidden/>
              </w:rPr>
              <w:fldChar w:fldCharType="end"/>
            </w:r>
          </w:hyperlink>
        </w:p>
        <w:p w:rsidR="00A90822" w:rsidRDefault="00760418">
          <w:pPr>
            <w:pStyle w:val="TOC2"/>
            <w:rPr>
              <w:rFonts w:eastAsiaTheme="minorEastAsia"/>
              <w:b w:val="0"/>
              <w:lang w:eastAsia="en-GB"/>
            </w:rPr>
          </w:pPr>
          <w:hyperlink w:anchor="_Toc117162588" w:history="1">
            <w:r w:rsidR="00A90822" w:rsidRPr="000E2FA1">
              <w:rPr>
                <w:rStyle w:val="Hyperlink"/>
                <w:lang w:val="en-US"/>
              </w:rPr>
              <w:t>Community Hospitals and Care Homes Provision Change Board</w:t>
            </w:r>
            <w:r w:rsidR="00A90822">
              <w:rPr>
                <w:webHidden/>
              </w:rPr>
              <w:tab/>
            </w:r>
            <w:r w:rsidR="00A90822">
              <w:rPr>
                <w:webHidden/>
              </w:rPr>
              <w:fldChar w:fldCharType="begin"/>
            </w:r>
            <w:r w:rsidR="00A90822">
              <w:rPr>
                <w:webHidden/>
              </w:rPr>
              <w:instrText xml:space="preserve"> PAGEREF _Toc117162588 \h </w:instrText>
            </w:r>
            <w:r w:rsidR="00A90822">
              <w:rPr>
                <w:webHidden/>
              </w:rPr>
            </w:r>
            <w:r w:rsidR="00A90822">
              <w:rPr>
                <w:webHidden/>
              </w:rPr>
              <w:fldChar w:fldCharType="separate"/>
            </w:r>
            <w:r w:rsidR="00A90822">
              <w:rPr>
                <w:webHidden/>
              </w:rPr>
              <w:t>5</w:t>
            </w:r>
            <w:r w:rsidR="00A90822">
              <w:rPr>
                <w:webHidden/>
              </w:rPr>
              <w:fldChar w:fldCharType="end"/>
            </w:r>
          </w:hyperlink>
        </w:p>
        <w:p w:rsidR="00A90822" w:rsidRDefault="00760418">
          <w:pPr>
            <w:pStyle w:val="TOC2"/>
            <w:rPr>
              <w:rFonts w:eastAsiaTheme="minorEastAsia"/>
              <w:b w:val="0"/>
              <w:lang w:eastAsia="en-GB"/>
            </w:rPr>
          </w:pPr>
          <w:hyperlink w:anchor="_Toc117162589" w:history="1">
            <w:r w:rsidR="00A90822" w:rsidRPr="000E2FA1">
              <w:rPr>
                <w:rStyle w:val="Hyperlink"/>
              </w:rPr>
              <w:t>Communications and Engagement Strategy</w:t>
            </w:r>
            <w:r w:rsidR="00A90822">
              <w:rPr>
                <w:webHidden/>
              </w:rPr>
              <w:tab/>
            </w:r>
            <w:r w:rsidR="00A90822">
              <w:rPr>
                <w:webHidden/>
              </w:rPr>
              <w:fldChar w:fldCharType="begin"/>
            </w:r>
            <w:r w:rsidR="00A90822">
              <w:rPr>
                <w:webHidden/>
              </w:rPr>
              <w:instrText xml:space="preserve"> PAGEREF _Toc117162589 \h </w:instrText>
            </w:r>
            <w:r w:rsidR="00A90822">
              <w:rPr>
                <w:webHidden/>
              </w:rPr>
            </w:r>
            <w:r w:rsidR="00A90822">
              <w:rPr>
                <w:webHidden/>
              </w:rPr>
              <w:fldChar w:fldCharType="separate"/>
            </w:r>
            <w:r w:rsidR="00A90822">
              <w:rPr>
                <w:webHidden/>
              </w:rPr>
              <w:t>6</w:t>
            </w:r>
            <w:r w:rsidR="00A90822">
              <w:rPr>
                <w:webHidden/>
              </w:rPr>
              <w:fldChar w:fldCharType="end"/>
            </w:r>
          </w:hyperlink>
        </w:p>
        <w:p w:rsidR="00A90822" w:rsidRDefault="00760418">
          <w:pPr>
            <w:pStyle w:val="TOC1"/>
            <w:tabs>
              <w:tab w:val="right" w:leader="dot" w:pos="9016"/>
            </w:tabs>
            <w:rPr>
              <w:rFonts w:eastAsiaTheme="minorEastAsia"/>
              <w:noProof/>
              <w:lang w:eastAsia="en-GB"/>
            </w:rPr>
          </w:pPr>
          <w:hyperlink w:anchor="_Toc117162590" w:history="1">
            <w:r w:rsidR="00A90822" w:rsidRPr="000E2FA1">
              <w:rPr>
                <w:rStyle w:val="Hyperlink"/>
                <w:b/>
                <w:noProof/>
              </w:rPr>
              <w:t>Emerging Themes</w:t>
            </w:r>
            <w:r w:rsidR="00A90822">
              <w:rPr>
                <w:noProof/>
                <w:webHidden/>
              </w:rPr>
              <w:tab/>
            </w:r>
            <w:r w:rsidR="00A90822" w:rsidRPr="00A90822">
              <w:rPr>
                <w:b/>
                <w:noProof/>
                <w:webHidden/>
              </w:rPr>
              <w:fldChar w:fldCharType="begin"/>
            </w:r>
            <w:r w:rsidR="00A90822" w:rsidRPr="00A90822">
              <w:rPr>
                <w:b/>
                <w:noProof/>
                <w:webHidden/>
              </w:rPr>
              <w:instrText xml:space="preserve"> PAGEREF _Toc117162590 \h </w:instrText>
            </w:r>
            <w:r w:rsidR="00A90822" w:rsidRPr="00A90822">
              <w:rPr>
                <w:b/>
                <w:noProof/>
                <w:webHidden/>
              </w:rPr>
            </w:r>
            <w:r w:rsidR="00A90822" w:rsidRPr="00A90822">
              <w:rPr>
                <w:b/>
                <w:noProof/>
                <w:webHidden/>
              </w:rPr>
              <w:fldChar w:fldCharType="separate"/>
            </w:r>
            <w:r w:rsidR="00A90822" w:rsidRPr="00A90822">
              <w:rPr>
                <w:b/>
                <w:noProof/>
                <w:webHidden/>
              </w:rPr>
              <w:t>11</w:t>
            </w:r>
            <w:r w:rsidR="00A90822" w:rsidRPr="00A90822">
              <w:rPr>
                <w:b/>
                <w:noProof/>
                <w:webHidden/>
              </w:rPr>
              <w:fldChar w:fldCharType="end"/>
            </w:r>
          </w:hyperlink>
        </w:p>
        <w:p w:rsidR="00A90822" w:rsidRDefault="00760418">
          <w:pPr>
            <w:pStyle w:val="TOC2"/>
            <w:rPr>
              <w:rFonts w:eastAsiaTheme="minorEastAsia"/>
              <w:b w:val="0"/>
              <w:lang w:eastAsia="en-GB"/>
            </w:rPr>
          </w:pPr>
          <w:hyperlink w:anchor="_Toc117162591" w:history="1">
            <w:r w:rsidR="00A90822" w:rsidRPr="000E2FA1">
              <w:rPr>
                <w:rStyle w:val="Hyperlink"/>
              </w:rPr>
              <w:t>Living independently at home</w:t>
            </w:r>
            <w:r w:rsidR="00A90822">
              <w:rPr>
                <w:webHidden/>
              </w:rPr>
              <w:tab/>
            </w:r>
            <w:r w:rsidR="00A90822">
              <w:rPr>
                <w:webHidden/>
              </w:rPr>
              <w:fldChar w:fldCharType="begin"/>
            </w:r>
            <w:r w:rsidR="00A90822">
              <w:rPr>
                <w:webHidden/>
              </w:rPr>
              <w:instrText xml:space="preserve"> PAGEREF _Toc117162591 \h </w:instrText>
            </w:r>
            <w:r w:rsidR="00A90822">
              <w:rPr>
                <w:webHidden/>
              </w:rPr>
            </w:r>
            <w:r w:rsidR="00A90822">
              <w:rPr>
                <w:webHidden/>
              </w:rPr>
              <w:fldChar w:fldCharType="separate"/>
            </w:r>
            <w:r w:rsidR="00A90822">
              <w:rPr>
                <w:webHidden/>
              </w:rPr>
              <w:t>11</w:t>
            </w:r>
            <w:r w:rsidR="00A90822">
              <w:rPr>
                <w:webHidden/>
              </w:rPr>
              <w:fldChar w:fldCharType="end"/>
            </w:r>
          </w:hyperlink>
        </w:p>
        <w:p w:rsidR="00A90822" w:rsidRDefault="00760418">
          <w:pPr>
            <w:pStyle w:val="TOC2"/>
            <w:rPr>
              <w:rFonts w:eastAsiaTheme="minorEastAsia"/>
              <w:b w:val="0"/>
              <w:lang w:eastAsia="en-GB"/>
            </w:rPr>
          </w:pPr>
          <w:hyperlink w:anchor="_Toc117162592" w:history="1">
            <w:r w:rsidR="00A90822" w:rsidRPr="000E2FA1">
              <w:rPr>
                <w:rStyle w:val="Hyperlink"/>
              </w:rPr>
              <w:t>Intermediate care</w:t>
            </w:r>
            <w:r w:rsidR="00A90822">
              <w:rPr>
                <w:webHidden/>
              </w:rPr>
              <w:tab/>
            </w:r>
            <w:r w:rsidR="00A90822">
              <w:rPr>
                <w:webHidden/>
              </w:rPr>
              <w:fldChar w:fldCharType="begin"/>
            </w:r>
            <w:r w:rsidR="00A90822">
              <w:rPr>
                <w:webHidden/>
              </w:rPr>
              <w:instrText xml:space="preserve"> PAGEREF _Toc117162592 \h </w:instrText>
            </w:r>
            <w:r w:rsidR="00A90822">
              <w:rPr>
                <w:webHidden/>
              </w:rPr>
            </w:r>
            <w:r w:rsidR="00A90822">
              <w:rPr>
                <w:webHidden/>
              </w:rPr>
              <w:fldChar w:fldCharType="separate"/>
            </w:r>
            <w:r w:rsidR="00A90822">
              <w:rPr>
                <w:webHidden/>
              </w:rPr>
              <w:t>12</w:t>
            </w:r>
            <w:r w:rsidR="00A90822">
              <w:rPr>
                <w:webHidden/>
              </w:rPr>
              <w:fldChar w:fldCharType="end"/>
            </w:r>
          </w:hyperlink>
        </w:p>
        <w:p w:rsidR="00A90822" w:rsidRDefault="00760418">
          <w:pPr>
            <w:pStyle w:val="TOC2"/>
            <w:rPr>
              <w:rFonts w:eastAsiaTheme="minorEastAsia"/>
              <w:b w:val="0"/>
              <w:lang w:eastAsia="en-GB"/>
            </w:rPr>
          </w:pPr>
          <w:hyperlink w:anchor="_Toc117162593" w:history="1">
            <w:r w:rsidR="00A90822" w:rsidRPr="000E2FA1">
              <w:rPr>
                <w:rStyle w:val="Hyperlink"/>
              </w:rPr>
              <w:t>Bed provision</w:t>
            </w:r>
            <w:r w:rsidR="00A90822">
              <w:rPr>
                <w:webHidden/>
              </w:rPr>
              <w:tab/>
            </w:r>
            <w:r w:rsidR="00A90822">
              <w:rPr>
                <w:webHidden/>
              </w:rPr>
              <w:fldChar w:fldCharType="begin"/>
            </w:r>
            <w:r w:rsidR="00A90822">
              <w:rPr>
                <w:webHidden/>
              </w:rPr>
              <w:instrText xml:space="preserve"> PAGEREF _Toc117162593 \h </w:instrText>
            </w:r>
            <w:r w:rsidR="00A90822">
              <w:rPr>
                <w:webHidden/>
              </w:rPr>
            </w:r>
            <w:r w:rsidR="00A90822">
              <w:rPr>
                <w:webHidden/>
              </w:rPr>
              <w:fldChar w:fldCharType="separate"/>
            </w:r>
            <w:r w:rsidR="00A90822">
              <w:rPr>
                <w:webHidden/>
              </w:rPr>
              <w:t>13</w:t>
            </w:r>
            <w:r w:rsidR="00A90822">
              <w:rPr>
                <w:webHidden/>
              </w:rPr>
              <w:fldChar w:fldCharType="end"/>
            </w:r>
          </w:hyperlink>
        </w:p>
        <w:p w:rsidR="00A90822" w:rsidRDefault="00760418">
          <w:pPr>
            <w:pStyle w:val="TOC2"/>
            <w:rPr>
              <w:rFonts w:eastAsiaTheme="minorEastAsia"/>
              <w:b w:val="0"/>
              <w:lang w:eastAsia="en-GB"/>
            </w:rPr>
          </w:pPr>
          <w:hyperlink w:anchor="_Toc117162594" w:history="1">
            <w:r w:rsidR="00A90822" w:rsidRPr="000E2FA1">
              <w:rPr>
                <w:rStyle w:val="Hyperlink"/>
              </w:rPr>
              <w:t>Care at home</w:t>
            </w:r>
            <w:r w:rsidR="00A90822">
              <w:rPr>
                <w:webHidden/>
              </w:rPr>
              <w:tab/>
            </w:r>
            <w:r w:rsidR="00A90822">
              <w:rPr>
                <w:webHidden/>
              </w:rPr>
              <w:fldChar w:fldCharType="begin"/>
            </w:r>
            <w:r w:rsidR="00A90822">
              <w:rPr>
                <w:webHidden/>
              </w:rPr>
              <w:instrText xml:space="preserve"> PAGEREF _Toc117162594 \h </w:instrText>
            </w:r>
            <w:r w:rsidR="00A90822">
              <w:rPr>
                <w:webHidden/>
              </w:rPr>
            </w:r>
            <w:r w:rsidR="00A90822">
              <w:rPr>
                <w:webHidden/>
              </w:rPr>
              <w:fldChar w:fldCharType="separate"/>
            </w:r>
            <w:r w:rsidR="00A90822">
              <w:rPr>
                <w:webHidden/>
              </w:rPr>
              <w:t>13</w:t>
            </w:r>
            <w:r w:rsidR="00A90822">
              <w:rPr>
                <w:webHidden/>
              </w:rPr>
              <w:fldChar w:fldCharType="end"/>
            </w:r>
          </w:hyperlink>
        </w:p>
        <w:p w:rsidR="00A90822" w:rsidRDefault="00760418">
          <w:pPr>
            <w:pStyle w:val="TOC2"/>
            <w:rPr>
              <w:rFonts w:eastAsiaTheme="minorEastAsia"/>
              <w:b w:val="0"/>
              <w:lang w:eastAsia="en-GB"/>
            </w:rPr>
          </w:pPr>
          <w:hyperlink w:anchor="_Toc117162595" w:history="1">
            <w:r w:rsidR="00A90822" w:rsidRPr="000E2FA1">
              <w:rPr>
                <w:rStyle w:val="Hyperlink"/>
              </w:rPr>
              <w:t>Fear of what will happen in older age</w:t>
            </w:r>
            <w:r w:rsidR="00A90822">
              <w:rPr>
                <w:webHidden/>
              </w:rPr>
              <w:tab/>
            </w:r>
            <w:r w:rsidR="00A90822">
              <w:rPr>
                <w:webHidden/>
              </w:rPr>
              <w:fldChar w:fldCharType="begin"/>
            </w:r>
            <w:r w:rsidR="00A90822">
              <w:rPr>
                <w:webHidden/>
              </w:rPr>
              <w:instrText xml:space="preserve"> PAGEREF _Toc117162595 \h </w:instrText>
            </w:r>
            <w:r w:rsidR="00A90822">
              <w:rPr>
                <w:webHidden/>
              </w:rPr>
            </w:r>
            <w:r w:rsidR="00A90822">
              <w:rPr>
                <w:webHidden/>
              </w:rPr>
              <w:fldChar w:fldCharType="separate"/>
            </w:r>
            <w:r w:rsidR="00A90822">
              <w:rPr>
                <w:webHidden/>
              </w:rPr>
              <w:t>14</w:t>
            </w:r>
            <w:r w:rsidR="00A90822">
              <w:rPr>
                <w:webHidden/>
              </w:rPr>
              <w:fldChar w:fldCharType="end"/>
            </w:r>
          </w:hyperlink>
        </w:p>
        <w:p w:rsidR="00A90822" w:rsidRDefault="00760418">
          <w:pPr>
            <w:pStyle w:val="TOC2"/>
            <w:rPr>
              <w:rFonts w:eastAsiaTheme="minorEastAsia"/>
              <w:b w:val="0"/>
              <w:lang w:eastAsia="en-GB"/>
            </w:rPr>
          </w:pPr>
          <w:hyperlink w:anchor="_Toc117162596" w:history="1">
            <w:r w:rsidR="00A90822" w:rsidRPr="000E2FA1">
              <w:rPr>
                <w:rStyle w:val="Hyperlink"/>
              </w:rPr>
              <w:t>Information about services, activities and support</w:t>
            </w:r>
            <w:r w:rsidR="00A90822">
              <w:rPr>
                <w:webHidden/>
              </w:rPr>
              <w:tab/>
            </w:r>
            <w:r w:rsidR="00A90822">
              <w:rPr>
                <w:webHidden/>
              </w:rPr>
              <w:fldChar w:fldCharType="begin"/>
            </w:r>
            <w:r w:rsidR="00A90822">
              <w:rPr>
                <w:webHidden/>
              </w:rPr>
              <w:instrText xml:space="preserve"> PAGEREF _Toc117162596 \h </w:instrText>
            </w:r>
            <w:r w:rsidR="00A90822">
              <w:rPr>
                <w:webHidden/>
              </w:rPr>
            </w:r>
            <w:r w:rsidR="00A90822">
              <w:rPr>
                <w:webHidden/>
              </w:rPr>
              <w:fldChar w:fldCharType="separate"/>
            </w:r>
            <w:r w:rsidR="00A90822">
              <w:rPr>
                <w:webHidden/>
              </w:rPr>
              <w:t>16</w:t>
            </w:r>
            <w:r w:rsidR="00A90822">
              <w:rPr>
                <w:webHidden/>
              </w:rPr>
              <w:fldChar w:fldCharType="end"/>
            </w:r>
          </w:hyperlink>
        </w:p>
        <w:p w:rsidR="00A90822" w:rsidRDefault="00760418">
          <w:pPr>
            <w:pStyle w:val="TOC2"/>
            <w:rPr>
              <w:rFonts w:eastAsiaTheme="minorEastAsia"/>
              <w:b w:val="0"/>
              <w:lang w:eastAsia="en-GB"/>
            </w:rPr>
          </w:pPr>
          <w:hyperlink w:anchor="_Toc117162597" w:history="1">
            <w:r w:rsidR="00A90822" w:rsidRPr="000E2FA1">
              <w:rPr>
                <w:rStyle w:val="Hyperlink"/>
              </w:rPr>
              <w:t>Support Networks</w:t>
            </w:r>
            <w:r w:rsidR="00A90822">
              <w:rPr>
                <w:webHidden/>
              </w:rPr>
              <w:tab/>
            </w:r>
            <w:r w:rsidR="00A90822">
              <w:rPr>
                <w:webHidden/>
              </w:rPr>
              <w:fldChar w:fldCharType="begin"/>
            </w:r>
            <w:r w:rsidR="00A90822">
              <w:rPr>
                <w:webHidden/>
              </w:rPr>
              <w:instrText xml:space="preserve"> PAGEREF _Toc117162597 \h </w:instrText>
            </w:r>
            <w:r w:rsidR="00A90822">
              <w:rPr>
                <w:webHidden/>
              </w:rPr>
            </w:r>
            <w:r w:rsidR="00A90822">
              <w:rPr>
                <w:webHidden/>
              </w:rPr>
              <w:fldChar w:fldCharType="separate"/>
            </w:r>
            <w:r w:rsidR="00A90822">
              <w:rPr>
                <w:webHidden/>
              </w:rPr>
              <w:t>17</w:t>
            </w:r>
            <w:r w:rsidR="00A90822">
              <w:rPr>
                <w:webHidden/>
              </w:rPr>
              <w:fldChar w:fldCharType="end"/>
            </w:r>
          </w:hyperlink>
        </w:p>
        <w:p w:rsidR="00A90822" w:rsidRDefault="00760418">
          <w:pPr>
            <w:pStyle w:val="TOC2"/>
            <w:rPr>
              <w:rFonts w:eastAsiaTheme="minorEastAsia"/>
              <w:b w:val="0"/>
              <w:lang w:eastAsia="en-GB"/>
            </w:rPr>
          </w:pPr>
          <w:hyperlink w:anchor="_Toc117162598" w:history="1">
            <w:r w:rsidR="00A90822" w:rsidRPr="000E2FA1">
              <w:rPr>
                <w:rStyle w:val="Hyperlink"/>
              </w:rPr>
              <w:t>Support for Carers</w:t>
            </w:r>
            <w:r w:rsidR="00A90822">
              <w:rPr>
                <w:webHidden/>
              </w:rPr>
              <w:tab/>
            </w:r>
            <w:r w:rsidR="00A90822">
              <w:rPr>
                <w:webHidden/>
              </w:rPr>
              <w:fldChar w:fldCharType="begin"/>
            </w:r>
            <w:r w:rsidR="00A90822">
              <w:rPr>
                <w:webHidden/>
              </w:rPr>
              <w:instrText xml:space="preserve"> PAGEREF _Toc117162598 \h </w:instrText>
            </w:r>
            <w:r w:rsidR="00A90822">
              <w:rPr>
                <w:webHidden/>
              </w:rPr>
            </w:r>
            <w:r w:rsidR="00A90822">
              <w:rPr>
                <w:webHidden/>
              </w:rPr>
              <w:fldChar w:fldCharType="separate"/>
            </w:r>
            <w:r w:rsidR="00A90822">
              <w:rPr>
                <w:webHidden/>
              </w:rPr>
              <w:t>18</w:t>
            </w:r>
            <w:r w:rsidR="00A90822">
              <w:rPr>
                <w:webHidden/>
              </w:rPr>
              <w:fldChar w:fldCharType="end"/>
            </w:r>
          </w:hyperlink>
        </w:p>
        <w:p w:rsidR="00A90822" w:rsidRDefault="00760418">
          <w:pPr>
            <w:pStyle w:val="TOC2"/>
            <w:rPr>
              <w:rFonts w:eastAsiaTheme="minorEastAsia"/>
              <w:b w:val="0"/>
              <w:lang w:eastAsia="en-GB"/>
            </w:rPr>
          </w:pPr>
          <w:hyperlink w:anchor="_Toc117162599" w:history="1">
            <w:r w:rsidR="00A90822" w:rsidRPr="000E2FA1">
              <w:rPr>
                <w:rStyle w:val="Hyperlink"/>
              </w:rPr>
              <w:t>Earlier intervention</w:t>
            </w:r>
            <w:r w:rsidR="00A90822">
              <w:rPr>
                <w:webHidden/>
              </w:rPr>
              <w:tab/>
            </w:r>
            <w:r w:rsidR="00A90822">
              <w:rPr>
                <w:webHidden/>
              </w:rPr>
              <w:fldChar w:fldCharType="begin"/>
            </w:r>
            <w:r w:rsidR="00A90822">
              <w:rPr>
                <w:webHidden/>
              </w:rPr>
              <w:instrText xml:space="preserve"> PAGEREF _Toc117162599 \h </w:instrText>
            </w:r>
            <w:r w:rsidR="00A90822">
              <w:rPr>
                <w:webHidden/>
              </w:rPr>
            </w:r>
            <w:r w:rsidR="00A90822">
              <w:rPr>
                <w:webHidden/>
              </w:rPr>
              <w:fldChar w:fldCharType="separate"/>
            </w:r>
            <w:r w:rsidR="00A90822">
              <w:rPr>
                <w:webHidden/>
              </w:rPr>
              <w:t>19</w:t>
            </w:r>
            <w:r w:rsidR="00A90822">
              <w:rPr>
                <w:webHidden/>
              </w:rPr>
              <w:fldChar w:fldCharType="end"/>
            </w:r>
          </w:hyperlink>
        </w:p>
        <w:p w:rsidR="00A90822" w:rsidRDefault="00760418">
          <w:pPr>
            <w:pStyle w:val="TOC2"/>
            <w:rPr>
              <w:rFonts w:eastAsiaTheme="minorEastAsia"/>
              <w:b w:val="0"/>
              <w:lang w:eastAsia="en-GB"/>
            </w:rPr>
          </w:pPr>
          <w:hyperlink w:anchor="_Toc117162600" w:history="1">
            <w:r w:rsidR="00A90822" w:rsidRPr="000E2FA1">
              <w:rPr>
                <w:rStyle w:val="Hyperlink"/>
              </w:rPr>
              <w:t>Community-based support</w:t>
            </w:r>
            <w:r w:rsidR="00A90822">
              <w:rPr>
                <w:webHidden/>
              </w:rPr>
              <w:tab/>
            </w:r>
            <w:r w:rsidR="00A90822">
              <w:rPr>
                <w:webHidden/>
              </w:rPr>
              <w:fldChar w:fldCharType="begin"/>
            </w:r>
            <w:r w:rsidR="00A90822">
              <w:rPr>
                <w:webHidden/>
              </w:rPr>
              <w:instrText xml:space="preserve"> PAGEREF _Toc117162600 \h </w:instrText>
            </w:r>
            <w:r w:rsidR="00A90822">
              <w:rPr>
                <w:webHidden/>
              </w:rPr>
            </w:r>
            <w:r w:rsidR="00A90822">
              <w:rPr>
                <w:webHidden/>
              </w:rPr>
              <w:fldChar w:fldCharType="separate"/>
            </w:r>
            <w:r w:rsidR="00A90822">
              <w:rPr>
                <w:webHidden/>
              </w:rPr>
              <w:t>21</w:t>
            </w:r>
            <w:r w:rsidR="00A90822">
              <w:rPr>
                <w:webHidden/>
              </w:rPr>
              <w:fldChar w:fldCharType="end"/>
            </w:r>
          </w:hyperlink>
        </w:p>
        <w:p w:rsidR="00A90822" w:rsidRDefault="00760418">
          <w:pPr>
            <w:pStyle w:val="TOC2"/>
            <w:rPr>
              <w:rFonts w:eastAsiaTheme="minorEastAsia"/>
              <w:b w:val="0"/>
              <w:lang w:eastAsia="en-GB"/>
            </w:rPr>
          </w:pPr>
          <w:hyperlink w:anchor="_Toc117162601" w:history="1">
            <w:r w:rsidR="00A90822" w:rsidRPr="000E2FA1">
              <w:rPr>
                <w:rStyle w:val="Hyperlink"/>
              </w:rPr>
              <w:t>Accessibility of services</w:t>
            </w:r>
            <w:r w:rsidR="00A90822">
              <w:rPr>
                <w:webHidden/>
              </w:rPr>
              <w:tab/>
            </w:r>
            <w:r w:rsidR="00A90822">
              <w:rPr>
                <w:webHidden/>
              </w:rPr>
              <w:fldChar w:fldCharType="begin"/>
            </w:r>
            <w:r w:rsidR="00A90822">
              <w:rPr>
                <w:webHidden/>
              </w:rPr>
              <w:instrText xml:space="preserve"> PAGEREF _Toc117162601 \h </w:instrText>
            </w:r>
            <w:r w:rsidR="00A90822">
              <w:rPr>
                <w:webHidden/>
              </w:rPr>
            </w:r>
            <w:r w:rsidR="00A90822">
              <w:rPr>
                <w:webHidden/>
              </w:rPr>
              <w:fldChar w:fldCharType="separate"/>
            </w:r>
            <w:r w:rsidR="00A90822">
              <w:rPr>
                <w:webHidden/>
              </w:rPr>
              <w:t>22</w:t>
            </w:r>
            <w:r w:rsidR="00A90822">
              <w:rPr>
                <w:webHidden/>
              </w:rPr>
              <w:fldChar w:fldCharType="end"/>
            </w:r>
          </w:hyperlink>
        </w:p>
        <w:p w:rsidR="00A90822" w:rsidRDefault="00760418">
          <w:pPr>
            <w:pStyle w:val="TOC2"/>
            <w:rPr>
              <w:rFonts w:eastAsiaTheme="minorEastAsia"/>
              <w:b w:val="0"/>
              <w:lang w:eastAsia="en-GB"/>
            </w:rPr>
          </w:pPr>
          <w:hyperlink w:anchor="_Toc117162602" w:history="1">
            <w:r w:rsidR="00A90822" w:rsidRPr="000E2FA1">
              <w:rPr>
                <w:rStyle w:val="Hyperlink"/>
              </w:rPr>
              <w:t>Transport</w:t>
            </w:r>
            <w:r w:rsidR="00A90822">
              <w:rPr>
                <w:webHidden/>
              </w:rPr>
              <w:tab/>
            </w:r>
            <w:r w:rsidR="00A90822">
              <w:rPr>
                <w:webHidden/>
              </w:rPr>
              <w:fldChar w:fldCharType="begin"/>
            </w:r>
            <w:r w:rsidR="00A90822">
              <w:rPr>
                <w:webHidden/>
              </w:rPr>
              <w:instrText xml:space="preserve"> PAGEREF _Toc117162602 \h </w:instrText>
            </w:r>
            <w:r w:rsidR="00A90822">
              <w:rPr>
                <w:webHidden/>
              </w:rPr>
            </w:r>
            <w:r w:rsidR="00A90822">
              <w:rPr>
                <w:webHidden/>
              </w:rPr>
              <w:fldChar w:fldCharType="separate"/>
            </w:r>
            <w:r w:rsidR="00A90822">
              <w:rPr>
                <w:webHidden/>
              </w:rPr>
              <w:t>22</w:t>
            </w:r>
            <w:r w:rsidR="00A90822">
              <w:rPr>
                <w:webHidden/>
              </w:rPr>
              <w:fldChar w:fldCharType="end"/>
            </w:r>
          </w:hyperlink>
        </w:p>
        <w:p w:rsidR="00A90822" w:rsidRDefault="00760418">
          <w:pPr>
            <w:pStyle w:val="TOC2"/>
            <w:rPr>
              <w:rFonts w:eastAsiaTheme="minorEastAsia"/>
              <w:b w:val="0"/>
              <w:lang w:eastAsia="en-GB"/>
            </w:rPr>
          </w:pPr>
          <w:hyperlink w:anchor="_Toc117162603" w:history="1">
            <w:r w:rsidR="00A90822" w:rsidRPr="000E2FA1">
              <w:rPr>
                <w:rStyle w:val="Hyperlink"/>
              </w:rPr>
              <w:t>Housing</w:t>
            </w:r>
            <w:r w:rsidR="00A90822">
              <w:rPr>
                <w:webHidden/>
              </w:rPr>
              <w:tab/>
            </w:r>
            <w:r w:rsidR="00A90822">
              <w:rPr>
                <w:webHidden/>
              </w:rPr>
              <w:fldChar w:fldCharType="begin"/>
            </w:r>
            <w:r w:rsidR="00A90822">
              <w:rPr>
                <w:webHidden/>
              </w:rPr>
              <w:instrText xml:space="preserve"> PAGEREF _Toc117162603 \h </w:instrText>
            </w:r>
            <w:r w:rsidR="00A90822">
              <w:rPr>
                <w:webHidden/>
              </w:rPr>
            </w:r>
            <w:r w:rsidR="00A90822">
              <w:rPr>
                <w:webHidden/>
              </w:rPr>
              <w:fldChar w:fldCharType="separate"/>
            </w:r>
            <w:r w:rsidR="00A90822">
              <w:rPr>
                <w:webHidden/>
              </w:rPr>
              <w:t>22</w:t>
            </w:r>
            <w:r w:rsidR="00A90822">
              <w:rPr>
                <w:webHidden/>
              </w:rPr>
              <w:fldChar w:fldCharType="end"/>
            </w:r>
          </w:hyperlink>
        </w:p>
        <w:p w:rsidR="00A90822" w:rsidRDefault="00760418">
          <w:pPr>
            <w:pStyle w:val="TOC2"/>
            <w:rPr>
              <w:rFonts w:eastAsiaTheme="minorEastAsia"/>
              <w:b w:val="0"/>
              <w:lang w:eastAsia="en-GB"/>
            </w:rPr>
          </w:pPr>
          <w:hyperlink w:anchor="_Toc117162604" w:history="1">
            <w:r w:rsidR="00A90822" w:rsidRPr="000E2FA1">
              <w:rPr>
                <w:rStyle w:val="Hyperlink"/>
              </w:rPr>
              <w:t>Recruitment and retention</w:t>
            </w:r>
            <w:r w:rsidR="00A90822">
              <w:rPr>
                <w:webHidden/>
              </w:rPr>
              <w:tab/>
            </w:r>
            <w:r w:rsidR="00A90822">
              <w:rPr>
                <w:webHidden/>
              </w:rPr>
              <w:fldChar w:fldCharType="begin"/>
            </w:r>
            <w:r w:rsidR="00A90822">
              <w:rPr>
                <w:webHidden/>
              </w:rPr>
              <w:instrText xml:space="preserve"> PAGEREF _Toc117162604 \h </w:instrText>
            </w:r>
            <w:r w:rsidR="00A90822">
              <w:rPr>
                <w:webHidden/>
              </w:rPr>
            </w:r>
            <w:r w:rsidR="00A90822">
              <w:rPr>
                <w:webHidden/>
              </w:rPr>
              <w:fldChar w:fldCharType="separate"/>
            </w:r>
            <w:r w:rsidR="00A90822">
              <w:rPr>
                <w:webHidden/>
              </w:rPr>
              <w:t>23</w:t>
            </w:r>
            <w:r w:rsidR="00A90822">
              <w:rPr>
                <w:webHidden/>
              </w:rPr>
              <w:fldChar w:fldCharType="end"/>
            </w:r>
          </w:hyperlink>
        </w:p>
        <w:p w:rsidR="00A90822" w:rsidRDefault="00760418">
          <w:pPr>
            <w:pStyle w:val="TOC1"/>
            <w:tabs>
              <w:tab w:val="right" w:leader="dot" w:pos="9016"/>
            </w:tabs>
            <w:rPr>
              <w:rFonts w:eastAsiaTheme="minorEastAsia"/>
              <w:noProof/>
              <w:lang w:eastAsia="en-GB"/>
            </w:rPr>
          </w:pPr>
          <w:hyperlink w:anchor="_Toc117162605" w:history="1">
            <w:r w:rsidR="00A90822" w:rsidRPr="000E2FA1">
              <w:rPr>
                <w:rStyle w:val="Hyperlink"/>
                <w:b/>
                <w:noProof/>
              </w:rPr>
              <w:t>Thank you</w:t>
            </w:r>
            <w:r w:rsidR="00A90822">
              <w:rPr>
                <w:noProof/>
                <w:webHidden/>
              </w:rPr>
              <w:tab/>
            </w:r>
            <w:r w:rsidR="00A90822" w:rsidRPr="00A90822">
              <w:rPr>
                <w:b/>
                <w:noProof/>
                <w:webHidden/>
              </w:rPr>
              <w:fldChar w:fldCharType="begin"/>
            </w:r>
            <w:r w:rsidR="00A90822" w:rsidRPr="00A90822">
              <w:rPr>
                <w:b/>
                <w:noProof/>
                <w:webHidden/>
              </w:rPr>
              <w:instrText xml:space="preserve"> PAGEREF _Toc117162605 \h </w:instrText>
            </w:r>
            <w:r w:rsidR="00A90822" w:rsidRPr="00A90822">
              <w:rPr>
                <w:b/>
                <w:noProof/>
                <w:webHidden/>
              </w:rPr>
            </w:r>
            <w:r w:rsidR="00A90822" w:rsidRPr="00A90822">
              <w:rPr>
                <w:b/>
                <w:noProof/>
                <w:webHidden/>
              </w:rPr>
              <w:fldChar w:fldCharType="separate"/>
            </w:r>
            <w:r w:rsidR="00A90822" w:rsidRPr="00A90822">
              <w:rPr>
                <w:b/>
                <w:noProof/>
                <w:webHidden/>
              </w:rPr>
              <w:t>24</w:t>
            </w:r>
            <w:r w:rsidR="00A90822" w:rsidRPr="00A90822">
              <w:rPr>
                <w:b/>
                <w:noProof/>
                <w:webHidden/>
              </w:rPr>
              <w:fldChar w:fldCharType="end"/>
            </w:r>
          </w:hyperlink>
        </w:p>
        <w:p w:rsidR="002D5B16" w:rsidRDefault="002D5B16">
          <w:r>
            <w:rPr>
              <w:b/>
              <w:bCs/>
              <w:noProof/>
            </w:rPr>
            <w:fldChar w:fldCharType="end"/>
          </w:r>
        </w:p>
      </w:sdtContent>
    </w:sdt>
    <w:p w:rsidR="00BE0CD3" w:rsidRDefault="00BE0CD3">
      <w:pPr>
        <w:rPr>
          <w:rFonts w:asciiTheme="majorHAnsi" w:eastAsiaTheme="majorEastAsia" w:hAnsiTheme="majorHAnsi" w:cstheme="majorBidi"/>
          <w:color w:val="2E74B5" w:themeColor="accent1" w:themeShade="BF"/>
          <w:sz w:val="32"/>
          <w:szCs w:val="32"/>
        </w:rPr>
      </w:pPr>
      <w:r>
        <w:br w:type="page"/>
      </w:r>
    </w:p>
    <w:p w:rsidR="001451C9" w:rsidRPr="00C1171D" w:rsidRDefault="001451C9" w:rsidP="007A596B">
      <w:pPr>
        <w:pStyle w:val="Heading1"/>
        <w:spacing w:before="0" w:afterLines="160" w:after="384"/>
        <w:rPr>
          <w:b/>
          <w:color w:val="auto"/>
          <w:sz w:val="40"/>
        </w:rPr>
      </w:pPr>
      <w:bookmarkStart w:id="0" w:name="_Toc117162585"/>
      <w:r w:rsidRPr="00C1171D">
        <w:rPr>
          <w:b/>
          <w:color w:val="auto"/>
          <w:sz w:val="40"/>
        </w:rPr>
        <w:t>Executive Summary</w:t>
      </w:r>
      <w:bookmarkEnd w:id="0"/>
      <w:r w:rsidRPr="00C1171D">
        <w:rPr>
          <w:b/>
          <w:color w:val="auto"/>
          <w:sz w:val="40"/>
        </w:rPr>
        <w:t xml:space="preserve"> </w:t>
      </w:r>
    </w:p>
    <w:p w:rsidR="007A596B" w:rsidRDefault="009706EF" w:rsidP="007A596B">
      <w:pPr>
        <w:spacing w:afterLines="160" w:after="384"/>
      </w:pPr>
      <w:r>
        <w:t xml:space="preserve">With the understanding that </w:t>
      </w:r>
      <w:r w:rsidR="009A730C">
        <w:t xml:space="preserve">East Lothian </w:t>
      </w:r>
      <w:r w:rsidR="00582B71">
        <w:t>has a significantly growing</w:t>
      </w:r>
      <w:r w:rsidR="009A730C">
        <w:t xml:space="preserve"> older population</w:t>
      </w:r>
      <w:r w:rsidR="00582B71">
        <w:t xml:space="preserve">, in the coming years </w:t>
      </w:r>
      <w:r>
        <w:t xml:space="preserve">there </w:t>
      </w:r>
      <w:r w:rsidR="00582B71">
        <w:t xml:space="preserve">will be an increase in demand to </w:t>
      </w:r>
      <w:r>
        <w:t xml:space="preserve">provide additional </w:t>
      </w:r>
      <w:r w:rsidR="009A730C">
        <w:t>care and support.</w:t>
      </w:r>
      <w:r w:rsidR="00216F16">
        <w:rPr>
          <w:rStyle w:val="FootnoteReference"/>
        </w:rPr>
        <w:footnoteReference w:id="1"/>
      </w:r>
      <w:r w:rsidR="009A730C">
        <w:t xml:space="preserve"> </w:t>
      </w:r>
    </w:p>
    <w:p w:rsidR="00024384" w:rsidRDefault="00024384" w:rsidP="007A596B">
      <w:pPr>
        <w:spacing w:afterLines="160" w:after="384"/>
      </w:pPr>
      <w:r>
        <w:t>As well as addressing the hospital and care home bed provision throughout East Lothian, there is a need to take account of policy direction at a national and local level</w:t>
      </w:r>
      <w:r w:rsidR="004A2C66">
        <w:t>, which</w:t>
      </w:r>
      <w:r>
        <w:t xml:space="preserve"> is to shift the balance of care from institutional care to care in the community and to enable people to live longer at home or in a homely setting.</w:t>
      </w:r>
    </w:p>
    <w:p w:rsidR="00582B71" w:rsidRDefault="000D40ED" w:rsidP="007A596B">
      <w:pPr>
        <w:spacing w:afterLines="160" w:after="384"/>
        <w:jc w:val="both"/>
        <w:rPr>
          <w:rFonts w:cstheme="minorHAnsi"/>
          <w:lang w:eastAsia="en-GB"/>
        </w:rPr>
      </w:pPr>
      <w:r>
        <w:rPr>
          <w:rFonts w:cstheme="minorHAnsi"/>
          <w:lang w:eastAsia="en-GB"/>
        </w:rPr>
        <w:t xml:space="preserve">Over the summer of 2022, the Communications </w:t>
      </w:r>
      <w:r w:rsidR="004A2C66">
        <w:rPr>
          <w:rFonts w:cstheme="minorHAnsi"/>
          <w:lang w:eastAsia="en-GB"/>
        </w:rPr>
        <w:t xml:space="preserve">and </w:t>
      </w:r>
      <w:r>
        <w:rPr>
          <w:rFonts w:cstheme="minorHAnsi"/>
          <w:lang w:eastAsia="en-GB"/>
        </w:rPr>
        <w:t xml:space="preserve">Engagement </w:t>
      </w:r>
      <w:r w:rsidR="004A2C66">
        <w:rPr>
          <w:rFonts w:cstheme="minorHAnsi"/>
          <w:lang w:eastAsia="en-GB"/>
        </w:rPr>
        <w:t xml:space="preserve">working group </w:t>
      </w:r>
      <w:r>
        <w:rPr>
          <w:rFonts w:cstheme="minorHAnsi"/>
          <w:lang w:eastAsia="en-GB"/>
        </w:rPr>
        <w:t>of the Community Hospital</w:t>
      </w:r>
      <w:r w:rsidR="004A2C66">
        <w:rPr>
          <w:rFonts w:cstheme="minorHAnsi"/>
          <w:lang w:eastAsia="en-GB"/>
        </w:rPr>
        <w:t>s</w:t>
      </w:r>
      <w:r>
        <w:rPr>
          <w:rFonts w:cstheme="minorHAnsi"/>
          <w:lang w:eastAsia="en-GB"/>
        </w:rPr>
        <w:t xml:space="preserve"> and Care Home</w:t>
      </w:r>
      <w:r w:rsidR="004A2C66">
        <w:rPr>
          <w:rFonts w:cstheme="minorHAnsi"/>
          <w:lang w:eastAsia="en-GB"/>
        </w:rPr>
        <w:t>s</w:t>
      </w:r>
      <w:r>
        <w:rPr>
          <w:rFonts w:cstheme="minorHAnsi"/>
          <w:lang w:eastAsia="en-GB"/>
        </w:rPr>
        <w:t xml:space="preserve"> Change Board have engaged in a number of activities asking for public opinion on what they are looking for in later life, from both a community and care perspective, u</w:t>
      </w:r>
      <w:r w:rsidR="00582B71">
        <w:rPr>
          <w:rFonts w:cstheme="minorHAnsi"/>
          <w:lang w:eastAsia="en-GB"/>
        </w:rPr>
        <w:t xml:space="preserve">nder the </w:t>
      </w:r>
      <w:r>
        <w:rPr>
          <w:rFonts w:cstheme="minorHAnsi"/>
          <w:lang w:eastAsia="en-GB"/>
        </w:rPr>
        <w:t>campaign</w:t>
      </w:r>
      <w:r w:rsidR="00582B71">
        <w:rPr>
          <w:rFonts w:cstheme="minorHAnsi"/>
          <w:lang w:eastAsia="en-GB"/>
        </w:rPr>
        <w:t xml:space="preserve"> title of “Planning for an Ageing Population”.</w:t>
      </w:r>
    </w:p>
    <w:p w:rsidR="00582B71" w:rsidRDefault="009A730C" w:rsidP="007A596B">
      <w:pPr>
        <w:spacing w:afterLines="160" w:after="384"/>
      </w:pPr>
      <w:r>
        <w:t xml:space="preserve">This </w:t>
      </w:r>
      <w:r w:rsidR="000D40ED">
        <w:t xml:space="preserve">report </w:t>
      </w:r>
      <w:r>
        <w:t>provides a summary of the activities undertaken to engage with the stakeholder groups, and the subsequent emerging feedback themes gathered</w:t>
      </w:r>
      <w:r w:rsidR="000D40ED">
        <w:t xml:space="preserve"> from the consultation process as outlined in the graphic below.</w:t>
      </w:r>
    </w:p>
    <w:p w:rsidR="00AE1CA0" w:rsidRDefault="00AE1CA0" w:rsidP="00582B71">
      <w:r w:rsidRPr="00D76713">
        <w:rPr>
          <w:noProof/>
          <w:lang w:eastAsia="en-GB"/>
        </w:rPr>
        <w:drawing>
          <wp:inline distT="0" distB="0" distL="0" distR="0" wp14:anchorId="11BB3F77" wp14:editId="577E833C">
            <wp:extent cx="5774164" cy="3282950"/>
            <wp:effectExtent l="0" t="0" r="0" b="0"/>
            <wp:docPr id="23" name="Picture 23" descr="Z:\Downloads\Emerging Them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wnloads\Emerging Themes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51" r="18835" b="10006"/>
                    <a:stretch/>
                  </pic:blipFill>
                  <pic:spPr bwMode="auto">
                    <a:xfrm>
                      <a:off x="0" y="0"/>
                      <a:ext cx="5881256" cy="3343838"/>
                    </a:xfrm>
                    <a:prstGeom prst="rect">
                      <a:avLst/>
                    </a:prstGeom>
                    <a:noFill/>
                    <a:ln>
                      <a:noFill/>
                    </a:ln>
                    <a:extLst>
                      <a:ext uri="{53640926-AAD7-44D8-BBD7-CCE9431645EC}">
                        <a14:shadowObscured xmlns:a14="http://schemas.microsoft.com/office/drawing/2010/main"/>
                      </a:ext>
                    </a:extLst>
                  </pic:spPr>
                </pic:pic>
              </a:graphicData>
            </a:graphic>
          </wp:inline>
        </w:drawing>
      </w:r>
    </w:p>
    <w:p w:rsidR="00216F16" w:rsidRDefault="00216F16">
      <w:r>
        <w:br w:type="page"/>
      </w:r>
    </w:p>
    <w:p w:rsidR="00572E32" w:rsidRPr="007A596B" w:rsidRDefault="00CE0C24" w:rsidP="007A596B">
      <w:pPr>
        <w:pStyle w:val="Heading1"/>
        <w:spacing w:afterLines="160" w:after="384"/>
        <w:rPr>
          <w:b/>
          <w:color w:val="auto"/>
          <w:sz w:val="40"/>
        </w:rPr>
      </w:pPr>
      <w:bookmarkStart w:id="1" w:name="_Toc117162586"/>
      <w:r w:rsidRPr="000D40ED">
        <w:rPr>
          <w:b/>
          <w:color w:val="auto"/>
          <w:sz w:val="40"/>
        </w:rPr>
        <w:t>Key Findings</w:t>
      </w:r>
      <w:bookmarkEnd w:id="1"/>
      <w:r w:rsidRPr="000D40ED">
        <w:rPr>
          <w:b/>
          <w:color w:val="auto"/>
          <w:sz w:val="40"/>
        </w:rPr>
        <w:t xml:space="preserve"> </w:t>
      </w:r>
    </w:p>
    <w:p w:rsidR="00CE0C24" w:rsidRDefault="00216F16" w:rsidP="007A596B">
      <w:pPr>
        <w:pStyle w:val="ListParagraph"/>
        <w:numPr>
          <w:ilvl w:val="0"/>
          <w:numId w:val="26"/>
        </w:numPr>
        <w:spacing w:afterLines="160" w:after="384"/>
        <w:ind w:left="360"/>
      </w:pPr>
      <w:r w:rsidRPr="00E14739">
        <w:rPr>
          <w:color w:val="4472C4" w:themeColor="accent5"/>
          <w:sz w:val="24"/>
        </w:rPr>
        <w:t>Living Independently At Home</w:t>
      </w:r>
      <w:r w:rsidRPr="00E14739">
        <w:rPr>
          <w:color w:val="4472C4" w:themeColor="accent5"/>
        </w:rPr>
        <w:t xml:space="preserve"> </w:t>
      </w:r>
      <w:r>
        <w:br/>
      </w:r>
      <w:r w:rsidR="00CE0C24">
        <w:t xml:space="preserve">As far as possible, </w:t>
      </w:r>
      <w:r w:rsidR="00332D07">
        <w:t xml:space="preserve">respondents indicated they </w:t>
      </w:r>
      <w:r w:rsidR="00CE0C24">
        <w:t>want to be able to stay in the</w:t>
      </w:r>
      <w:r w:rsidR="004A2C66">
        <w:t>ir</w:t>
      </w:r>
      <w:r w:rsidR="00CE0C24">
        <w:t xml:space="preserve"> own home for as long as possible, with additional support when required.</w:t>
      </w:r>
    </w:p>
    <w:p w:rsidR="00216F16" w:rsidRDefault="00216F16" w:rsidP="007A596B">
      <w:pPr>
        <w:pStyle w:val="ListParagraph"/>
        <w:spacing w:afterLines="160" w:after="384"/>
        <w:ind w:left="360"/>
        <w:rPr>
          <w:b/>
        </w:rPr>
      </w:pPr>
    </w:p>
    <w:p w:rsidR="00B2529E" w:rsidRDefault="00216F16" w:rsidP="007A596B">
      <w:pPr>
        <w:pStyle w:val="ListParagraph"/>
        <w:numPr>
          <w:ilvl w:val="0"/>
          <w:numId w:val="26"/>
        </w:numPr>
        <w:spacing w:afterLines="160" w:after="384"/>
        <w:ind w:left="360"/>
      </w:pPr>
      <w:r w:rsidRPr="00E14739">
        <w:rPr>
          <w:color w:val="4472C4" w:themeColor="accent5"/>
          <w:sz w:val="24"/>
        </w:rPr>
        <w:t xml:space="preserve">Intermediate Care </w:t>
      </w:r>
      <w:r>
        <w:br/>
      </w:r>
      <w:r w:rsidR="00CE0C24">
        <w:t>There was considerable support for the provision of Intermediate Care services across the community, and those who had received it</w:t>
      </w:r>
      <w:r w:rsidR="00976D3D">
        <w:t xml:space="preserve">, benefited </w:t>
      </w:r>
      <w:r w:rsidR="00572E32">
        <w:t xml:space="preserve">from the service they received. </w:t>
      </w:r>
      <w:r w:rsidR="00CE0C24">
        <w:t>The majority believed that Intermediate Care service</w:t>
      </w:r>
      <w:r w:rsidR="00582496">
        <w:t>s</w:t>
      </w:r>
      <w:r w:rsidR="00CE0C24">
        <w:t xml:space="preserve"> assisted to provide independence and allowed recipients to maintain relationships with friends and family.</w:t>
      </w:r>
    </w:p>
    <w:p w:rsidR="00B2529E" w:rsidRPr="00B2529E" w:rsidRDefault="00B2529E" w:rsidP="007A596B">
      <w:pPr>
        <w:pStyle w:val="ListParagraph"/>
        <w:spacing w:afterLines="160" w:after="384"/>
        <w:ind w:left="360"/>
        <w:rPr>
          <w:b/>
        </w:rPr>
      </w:pPr>
    </w:p>
    <w:p w:rsidR="00B2529E" w:rsidRPr="00216F16" w:rsidRDefault="00B2529E" w:rsidP="007A596B">
      <w:pPr>
        <w:pStyle w:val="ListParagraph"/>
        <w:numPr>
          <w:ilvl w:val="0"/>
          <w:numId w:val="26"/>
        </w:numPr>
        <w:spacing w:afterLines="160" w:after="384"/>
        <w:ind w:left="360"/>
      </w:pPr>
      <w:r w:rsidRPr="00E14739">
        <w:rPr>
          <w:color w:val="4472C4" w:themeColor="accent5"/>
          <w:sz w:val="24"/>
        </w:rPr>
        <w:t>Bed Provision</w:t>
      </w:r>
      <w:r w:rsidRPr="00724A7A">
        <w:rPr>
          <w:b/>
        </w:rPr>
        <w:br/>
      </w:r>
      <w:r>
        <w:t>Other than during the introductory presentation at the engagement session about the analysis completed on</w:t>
      </w:r>
      <w:r w:rsidR="00724A7A">
        <w:t xml:space="preserve"> the</w:t>
      </w:r>
      <w:r>
        <w:t xml:space="preserve"> current and future provision of beds, there was a notable lack of reference to bed provision in the follow up discussions and the survey feedback.    </w:t>
      </w:r>
      <w:r w:rsidR="00724A7A">
        <w:t>D</w:t>
      </w:r>
      <w:r>
        <w:t xml:space="preserve">iscussion </w:t>
      </w:r>
      <w:r w:rsidR="00724A7A">
        <w:t xml:space="preserve">topics </w:t>
      </w:r>
      <w:r>
        <w:t xml:space="preserve">were much more focused on the ability and opportunity to live at home and leading as active a life as possible.   </w:t>
      </w:r>
      <w:r w:rsidR="00582496">
        <w:t xml:space="preserve"> </w:t>
      </w:r>
    </w:p>
    <w:p w:rsidR="00B2529E" w:rsidRPr="00B2529E" w:rsidRDefault="00B2529E" w:rsidP="007A596B">
      <w:pPr>
        <w:pStyle w:val="ListParagraph"/>
        <w:spacing w:afterLines="160" w:after="384"/>
        <w:ind w:left="360"/>
        <w:rPr>
          <w:b/>
        </w:rPr>
      </w:pPr>
    </w:p>
    <w:p w:rsidR="00E14739" w:rsidRDefault="00216F16" w:rsidP="007A596B">
      <w:pPr>
        <w:pStyle w:val="ListParagraph"/>
        <w:numPr>
          <w:ilvl w:val="0"/>
          <w:numId w:val="26"/>
        </w:numPr>
        <w:spacing w:afterLines="160" w:after="384"/>
        <w:ind w:left="360"/>
      </w:pPr>
      <w:r w:rsidRPr="00E14739">
        <w:rPr>
          <w:color w:val="4472C4" w:themeColor="accent5"/>
          <w:sz w:val="24"/>
        </w:rPr>
        <w:t xml:space="preserve">Care at Home </w:t>
      </w:r>
      <w:r>
        <w:br/>
      </w:r>
      <w:r w:rsidR="00CE0C24">
        <w:t xml:space="preserve">While there was considerable support for and </w:t>
      </w:r>
      <w:r w:rsidR="00976D3D">
        <w:t xml:space="preserve">appreciation of </w:t>
      </w:r>
      <w:r w:rsidR="00CE0C24">
        <w:t xml:space="preserve">the provision of Care at Home services, there was an overwhelming concern that the Care at Home service </w:t>
      </w:r>
      <w:r w:rsidR="002D151F">
        <w:t xml:space="preserve">is </w:t>
      </w:r>
      <w:r w:rsidR="00CE0C24">
        <w:t xml:space="preserve">only meeting the most basic of </w:t>
      </w:r>
      <w:r w:rsidR="00E23B74">
        <w:t>needs to ensure people were not at risk.</w:t>
      </w:r>
      <w:r w:rsidR="00CE0C24">
        <w:t xml:space="preserve"> The level of care provided </w:t>
      </w:r>
      <w:r w:rsidR="00E23B74">
        <w:t>can be minimal to meet the need</w:t>
      </w:r>
      <w:r w:rsidR="00CE0C24">
        <w:t xml:space="preserve"> due to time restrictions placed upon </w:t>
      </w:r>
      <w:r w:rsidR="0078604F">
        <w:t>staff</w:t>
      </w:r>
      <w:r w:rsidR="00CE0C24">
        <w:t>, and there aren’t enough carers in</w:t>
      </w:r>
      <w:r w:rsidR="00572E32">
        <w:t xml:space="preserve"> order to meet current demand. </w:t>
      </w:r>
      <w:r w:rsidR="00E23B74">
        <w:t>Some people felt</w:t>
      </w:r>
      <w:r w:rsidR="00724A7A">
        <w:t xml:space="preserve"> the visit</w:t>
      </w:r>
      <w:r w:rsidR="00582496">
        <w:t>s</w:t>
      </w:r>
      <w:r w:rsidR="00724A7A">
        <w:t xml:space="preserve"> </w:t>
      </w:r>
      <w:r w:rsidR="0078604F">
        <w:t>were</w:t>
      </w:r>
      <w:r w:rsidR="00724A7A">
        <w:t xml:space="preserve"> rushed, and as such w</w:t>
      </w:r>
      <w:r w:rsidR="004A2C66">
        <w:t>ere</w:t>
      </w:r>
      <w:r w:rsidR="00724A7A">
        <w:t xml:space="preserve"> not meeting their full needs</w:t>
      </w:r>
      <w:r w:rsidR="002D151F">
        <w:t>, despite the visits by care staff</w:t>
      </w:r>
      <w:r w:rsidR="00081722">
        <w:t xml:space="preserve"> some</w:t>
      </w:r>
      <w:r w:rsidR="002D151F">
        <w:t xml:space="preserve"> people still felt isolated</w:t>
      </w:r>
      <w:r w:rsidR="00081722">
        <w:t>,</w:t>
      </w:r>
      <w:r w:rsidR="002D151F">
        <w:t xml:space="preserve"> lonely and at times not safe</w:t>
      </w:r>
      <w:r w:rsidR="00E14739">
        <w:t>.</w:t>
      </w:r>
    </w:p>
    <w:p w:rsidR="00E14739" w:rsidRPr="00E14739" w:rsidRDefault="00E14739" w:rsidP="007A596B">
      <w:pPr>
        <w:pStyle w:val="ListParagraph"/>
        <w:spacing w:afterLines="160" w:after="384"/>
        <w:rPr>
          <w:rStyle w:val="Heading2Char"/>
          <w:b/>
          <w:sz w:val="24"/>
        </w:rPr>
      </w:pPr>
    </w:p>
    <w:p w:rsidR="00216F16" w:rsidRPr="00E14739" w:rsidRDefault="00216F16" w:rsidP="007A596B">
      <w:pPr>
        <w:pStyle w:val="ListParagraph"/>
        <w:numPr>
          <w:ilvl w:val="0"/>
          <w:numId w:val="26"/>
        </w:numPr>
        <w:spacing w:afterLines="160" w:after="384"/>
        <w:ind w:left="360"/>
        <w:rPr>
          <w:sz w:val="24"/>
        </w:rPr>
      </w:pPr>
      <w:r w:rsidRPr="00E14739">
        <w:rPr>
          <w:color w:val="4472C4" w:themeColor="accent5"/>
          <w:sz w:val="24"/>
        </w:rPr>
        <w:t>Fear for the future</w:t>
      </w:r>
      <w:r w:rsidRPr="00E14739">
        <w:rPr>
          <w:color w:val="4472C4" w:themeColor="accent5"/>
        </w:rPr>
        <w:t xml:space="preserve"> </w:t>
      </w:r>
    </w:p>
    <w:p w:rsidR="00216F16" w:rsidRPr="00373B27" w:rsidRDefault="00373B27" w:rsidP="007A596B">
      <w:pPr>
        <w:pStyle w:val="ListParagraph"/>
        <w:spacing w:afterLines="160" w:after="384"/>
        <w:ind w:left="360"/>
      </w:pPr>
      <w:r w:rsidRPr="00373B27">
        <w:t xml:space="preserve">In this area, there were three key concerns highlighted: </w:t>
      </w:r>
    </w:p>
    <w:p w:rsidR="00373B27" w:rsidRPr="00724D5A" w:rsidRDefault="00373B27" w:rsidP="007A596B">
      <w:pPr>
        <w:pStyle w:val="ListParagraph"/>
        <w:numPr>
          <w:ilvl w:val="0"/>
          <w:numId w:val="38"/>
        </w:numPr>
        <w:spacing w:afterLines="160" w:after="384"/>
      </w:pPr>
      <w:r w:rsidRPr="008202D9">
        <w:rPr>
          <w:b/>
        </w:rPr>
        <w:t>Social isolation:</w:t>
      </w:r>
      <w:r w:rsidRPr="00724D5A">
        <w:t xml:space="preserve">  many people highlighted isolation and loneliness as a key contributor to physical and mental decline.  </w:t>
      </w:r>
    </w:p>
    <w:p w:rsidR="00216F16" w:rsidRPr="00724D5A" w:rsidRDefault="00373B27" w:rsidP="007A596B">
      <w:pPr>
        <w:pStyle w:val="ListParagraph"/>
        <w:numPr>
          <w:ilvl w:val="0"/>
          <w:numId w:val="38"/>
        </w:numPr>
        <w:spacing w:afterLines="160" w:after="384"/>
      </w:pPr>
      <w:r w:rsidRPr="008202D9">
        <w:rPr>
          <w:b/>
        </w:rPr>
        <w:t>Access to care</w:t>
      </w:r>
      <w:r w:rsidRPr="00724D5A">
        <w:t xml:space="preserve">:  there was a concern about the availability of </w:t>
      </w:r>
      <w:r w:rsidR="002D151F">
        <w:t xml:space="preserve">health and social </w:t>
      </w:r>
      <w:r w:rsidRPr="00724D5A">
        <w:t xml:space="preserve">care services, and having to </w:t>
      </w:r>
      <w:r w:rsidR="004A2C66">
        <w:t xml:space="preserve">be </w:t>
      </w:r>
      <w:r w:rsidRPr="00724D5A">
        <w:t xml:space="preserve">put on a waiting list for </w:t>
      </w:r>
      <w:r w:rsidR="004A2C66">
        <w:t xml:space="preserve">care </w:t>
      </w:r>
      <w:r w:rsidRPr="00724D5A">
        <w:t xml:space="preserve">packages to become available when they were most in need. </w:t>
      </w:r>
    </w:p>
    <w:p w:rsidR="00CE0C24" w:rsidRPr="00724D5A" w:rsidRDefault="00373B27" w:rsidP="007A596B">
      <w:pPr>
        <w:pStyle w:val="ListParagraph"/>
        <w:numPr>
          <w:ilvl w:val="0"/>
          <w:numId w:val="38"/>
        </w:numPr>
        <w:spacing w:afterLines="160" w:after="384"/>
      </w:pPr>
      <w:r w:rsidRPr="008202D9">
        <w:rPr>
          <w:b/>
        </w:rPr>
        <w:t xml:space="preserve">The </w:t>
      </w:r>
      <w:r w:rsidR="00CE0C24" w:rsidRPr="008202D9">
        <w:rPr>
          <w:b/>
        </w:rPr>
        <w:t>cost of care</w:t>
      </w:r>
      <w:r w:rsidR="00724D5A" w:rsidRPr="008202D9">
        <w:rPr>
          <w:b/>
        </w:rPr>
        <w:t xml:space="preserve"> and personal finances</w:t>
      </w:r>
      <w:r w:rsidR="004A2C66" w:rsidRPr="008202D9">
        <w:rPr>
          <w:b/>
        </w:rPr>
        <w:t>:</w:t>
      </w:r>
      <w:r w:rsidR="00724D5A">
        <w:t xml:space="preserve"> the </w:t>
      </w:r>
      <w:r w:rsidRPr="00724D5A">
        <w:t>impact th</w:t>
      </w:r>
      <w:r w:rsidR="00724D5A" w:rsidRPr="00724D5A">
        <w:t xml:space="preserve">is could have on receiving the appropriate level of care, waiting times, and the wider impact that it could have on family members or the need to sell their property to cover care costs. </w:t>
      </w:r>
    </w:p>
    <w:p w:rsidR="00724A7A" w:rsidRPr="00724A7A" w:rsidRDefault="00724A7A" w:rsidP="007A596B">
      <w:pPr>
        <w:pStyle w:val="ListParagraph"/>
        <w:spacing w:afterLines="160" w:after="384"/>
        <w:ind w:left="1080"/>
        <w:rPr>
          <w:color w:val="FF0000"/>
        </w:rPr>
      </w:pPr>
    </w:p>
    <w:p w:rsidR="00724A7A" w:rsidRDefault="00724A7A" w:rsidP="007A596B">
      <w:pPr>
        <w:pStyle w:val="ListParagraph"/>
        <w:numPr>
          <w:ilvl w:val="0"/>
          <w:numId w:val="26"/>
        </w:numPr>
        <w:spacing w:afterLines="160" w:after="384"/>
        <w:ind w:left="360"/>
      </w:pPr>
      <w:r w:rsidRPr="00E14739">
        <w:rPr>
          <w:color w:val="4472C4" w:themeColor="accent5"/>
          <w:sz w:val="24"/>
        </w:rPr>
        <w:t>Support Networks</w:t>
      </w:r>
      <w:r w:rsidRPr="00724A7A">
        <w:rPr>
          <w:b/>
        </w:rPr>
        <w:br/>
      </w:r>
      <w:r>
        <w:t>The community provision of support networks is of great significance, and is a highly valued service for all that access and use them.  Day centres in particular offer companionship, activities, mental and physical stimulation and have been identified as greatly enhancing the personal wellbeing of attendees.</w:t>
      </w:r>
      <w:r w:rsidR="00582496">
        <w:t xml:space="preserve"> </w:t>
      </w:r>
      <w:r>
        <w:t xml:space="preserve">There </w:t>
      </w:r>
      <w:r w:rsidR="002D151F">
        <w:t>were requests</w:t>
      </w:r>
      <w:r>
        <w:t xml:space="preserve"> to expand this provision further, and make it more accessible in the future</w:t>
      </w:r>
      <w:r w:rsidR="002D151F">
        <w:t xml:space="preserve"> to include weekend and evening support as well as ensuring people could access the service earlier. </w:t>
      </w:r>
      <w:r>
        <w:t xml:space="preserve"> </w:t>
      </w:r>
    </w:p>
    <w:p w:rsidR="00724A7A" w:rsidRPr="00724A7A" w:rsidRDefault="00724A7A" w:rsidP="007A596B">
      <w:pPr>
        <w:pStyle w:val="ListParagraph"/>
        <w:spacing w:afterLines="160" w:after="384"/>
      </w:pPr>
    </w:p>
    <w:p w:rsidR="00E14739" w:rsidRDefault="00724A7A" w:rsidP="007A596B">
      <w:pPr>
        <w:pStyle w:val="ListParagraph"/>
        <w:numPr>
          <w:ilvl w:val="0"/>
          <w:numId w:val="26"/>
        </w:numPr>
        <w:spacing w:afterLines="160" w:after="384"/>
        <w:ind w:left="360"/>
      </w:pPr>
      <w:r w:rsidRPr="00E14739">
        <w:rPr>
          <w:color w:val="4472C4" w:themeColor="accent5"/>
          <w:sz w:val="24"/>
        </w:rPr>
        <w:t xml:space="preserve">Support for </w:t>
      </w:r>
      <w:r w:rsidR="00216F16" w:rsidRPr="00E14739">
        <w:rPr>
          <w:color w:val="4472C4" w:themeColor="accent5"/>
          <w:sz w:val="24"/>
        </w:rPr>
        <w:t xml:space="preserve">Carers </w:t>
      </w:r>
      <w:r w:rsidR="00216F16">
        <w:br/>
      </w:r>
      <w:r>
        <w:t xml:space="preserve">There was a clear request for more support to be available / accessible to </w:t>
      </w:r>
      <w:r w:rsidR="00CE0C24">
        <w:t>unpaid carers.   Unpaid carers are currently experiencing significant levels of stress, either waiting for additional support or assistance, lack of respite, or knowi</w:t>
      </w:r>
      <w:r w:rsidR="001579DA">
        <w:t>ng who or where they can refer to, to gain</w:t>
      </w:r>
      <w:r w:rsidR="00CE0C24">
        <w:t xml:space="preserve"> access to support and advice. </w:t>
      </w:r>
    </w:p>
    <w:p w:rsidR="00E14739" w:rsidRPr="00E14739" w:rsidRDefault="00E14739" w:rsidP="007A596B">
      <w:pPr>
        <w:pStyle w:val="ListParagraph"/>
        <w:spacing w:afterLines="160" w:after="384"/>
        <w:rPr>
          <w:rStyle w:val="Heading2Char"/>
          <w:b/>
          <w:sz w:val="24"/>
        </w:rPr>
      </w:pPr>
    </w:p>
    <w:p w:rsidR="003A4624" w:rsidRPr="00E14739" w:rsidRDefault="00724A7A" w:rsidP="007A596B">
      <w:pPr>
        <w:pStyle w:val="ListParagraph"/>
        <w:numPr>
          <w:ilvl w:val="0"/>
          <w:numId w:val="26"/>
        </w:numPr>
        <w:spacing w:afterLines="160" w:after="384"/>
        <w:ind w:left="360"/>
      </w:pPr>
      <w:r w:rsidRPr="00E14739">
        <w:rPr>
          <w:color w:val="4472C4" w:themeColor="accent5"/>
          <w:sz w:val="24"/>
        </w:rPr>
        <w:t>Earlier</w:t>
      </w:r>
      <w:r w:rsidRPr="00E14739">
        <w:rPr>
          <w:color w:val="4472C4" w:themeColor="accent5"/>
        </w:rPr>
        <w:t xml:space="preserve"> </w:t>
      </w:r>
      <w:r w:rsidRPr="00E14739">
        <w:rPr>
          <w:color w:val="4472C4" w:themeColor="accent5"/>
          <w:sz w:val="24"/>
        </w:rPr>
        <w:t xml:space="preserve">Intervention </w:t>
      </w:r>
    </w:p>
    <w:p w:rsidR="003A4624" w:rsidRDefault="003A4624" w:rsidP="007A596B">
      <w:pPr>
        <w:pStyle w:val="ListParagraph"/>
        <w:spacing w:afterLines="160" w:after="384"/>
        <w:ind w:left="357"/>
      </w:pPr>
      <w:r>
        <w:t xml:space="preserve">The use of community based early intervention methods, such as personal interest groups, recreational activities and social gatherings were highlighted as potential activities that could enhance the physical and mental wellbeing of older people, reducing issues related to isolation and loneliness. </w:t>
      </w:r>
    </w:p>
    <w:p w:rsidR="009B5D75" w:rsidRPr="009B5D75" w:rsidRDefault="009B5D75" w:rsidP="007A596B">
      <w:pPr>
        <w:pStyle w:val="ListParagraph"/>
        <w:spacing w:afterLines="160" w:after="384"/>
        <w:rPr>
          <w:rStyle w:val="Heading2Char"/>
          <w:b/>
          <w:sz w:val="24"/>
        </w:rPr>
      </w:pPr>
    </w:p>
    <w:p w:rsidR="00724A7A" w:rsidRPr="00E14739" w:rsidRDefault="00724A7A" w:rsidP="007A596B">
      <w:pPr>
        <w:pStyle w:val="ListParagraph"/>
        <w:numPr>
          <w:ilvl w:val="0"/>
          <w:numId w:val="26"/>
        </w:numPr>
        <w:spacing w:afterLines="160" w:after="384"/>
        <w:ind w:left="360"/>
      </w:pPr>
      <w:r w:rsidRPr="007A596B">
        <w:rPr>
          <w:color w:val="4472C4" w:themeColor="accent5"/>
          <w:sz w:val="24"/>
        </w:rPr>
        <w:t>Community Based Servic</w:t>
      </w:r>
      <w:r w:rsidR="007A596B">
        <w:rPr>
          <w:color w:val="4472C4" w:themeColor="accent5"/>
          <w:sz w:val="24"/>
        </w:rPr>
        <w:t>es</w:t>
      </w:r>
      <w:r w:rsidRPr="00E14739">
        <w:rPr>
          <w:color w:val="4472C4" w:themeColor="accent5"/>
        </w:rPr>
        <w:t xml:space="preserve"> </w:t>
      </w:r>
    </w:p>
    <w:p w:rsidR="00724A7A" w:rsidRDefault="00EF2A7E" w:rsidP="007A596B">
      <w:pPr>
        <w:pStyle w:val="ListParagraph"/>
        <w:spacing w:afterLines="160" w:after="384"/>
        <w:ind w:left="360"/>
      </w:pPr>
      <w:r>
        <w:t>I</w:t>
      </w:r>
      <w:r w:rsidR="00724A7A">
        <w:t>n order for earlier intervention methods to be successful, there is a great</w:t>
      </w:r>
      <w:r>
        <w:t>er</w:t>
      </w:r>
      <w:r w:rsidR="00724A7A">
        <w:t xml:space="preserve"> need for there to be:</w:t>
      </w:r>
    </w:p>
    <w:p w:rsidR="00724A7A" w:rsidRDefault="00724A7A" w:rsidP="007A596B">
      <w:pPr>
        <w:pStyle w:val="ListParagraph"/>
        <w:numPr>
          <w:ilvl w:val="1"/>
          <w:numId w:val="30"/>
        </w:numPr>
        <w:spacing w:afterLines="160" w:after="384"/>
        <w:ind w:left="720"/>
      </w:pPr>
      <w:r>
        <w:t>more information available on what is on offer, and how to access activities</w:t>
      </w:r>
    </w:p>
    <w:p w:rsidR="00724A7A" w:rsidRDefault="00724A7A" w:rsidP="007A596B">
      <w:pPr>
        <w:pStyle w:val="ListParagraph"/>
        <w:numPr>
          <w:ilvl w:val="1"/>
          <w:numId w:val="30"/>
        </w:numPr>
        <w:spacing w:afterLines="160" w:after="384"/>
        <w:ind w:left="720"/>
      </w:pPr>
      <w:r>
        <w:t>consideration on the location</w:t>
      </w:r>
      <w:r w:rsidR="001579DA">
        <w:t xml:space="preserve"> that</w:t>
      </w:r>
      <w:r>
        <w:t xml:space="preserve"> activities are offered in, and how accessible these are, in </w:t>
      </w:r>
      <w:r w:rsidR="00EF2A7E">
        <w:t xml:space="preserve">terms of geographical location, so they are not </w:t>
      </w:r>
      <w:r>
        <w:t xml:space="preserve">just </w:t>
      </w:r>
      <w:r w:rsidR="00EF2A7E">
        <w:t xml:space="preserve">offered in the </w:t>
      </w:r>
      <w:r>
        <w:t xml:space="preserve">towns but </w:t>
      </w:r>
      <w:r w:rsidR="00EF2A7E">
        <w:t xml:space="preserve">also reach those living in </w:t>
      </w:r>
      <w:r>
        <w:t>rural communities</w:t>
      </w:r>
    </w:p>
    <w:p w:rsidR="00724A7A" w:rsidRDefault="00724A7A" w:rsidP="007A596B">
      <w:pPr>
        <w:pStyle w:val="ListParagraph"/>
        <w:numPr>
          <w:ilvl w:val="1"/>
          <w:numId w:val="30"/>
        </w:numPr>
        <w:spacing w:afterLines="160" w:after="384"/>
        <w:ind w:left="720"/>
      </w:pPr>
      <w:r>
        <w:t xml:space="preserve">thought given to the cost of attending activities to promote inclusivity </w:t>
      </w:r>
    </w:p>
    <w:p w:rsidR="00724A7A" w:rsidRDefault="0062075D" w:rsidP="007A596B">
      <w:pPr>
        <w:pStyle w:val="ListParagraph"/>
        <w:numPr>
          <w:ilvl w:val="1"/>
          <w:numId w:val="30"/>
        </w:numPr>
        <w:spacing w:afterLines="160" w:after="384"/>
        <w:ind w:left="720"/>
      </w:pPr>
      <w:r>
        <w:t xml:space="preserve">appropriate </w:t>
      </w:r>
      <w:r w:rsidR="00724A7A">
        <w:t xml:space="preserve">transport arrangements in place to </w:t>
      </w:r>
      <w:r>
        <w:t xml:space="preserve">allow individuals to </w:t>
      </w:r>
      <w:r w:rsidR="00724A7A">
        <w:t xml:space="preserve">get to and from activities </w:t>
      </w:r>
    </w:p>
    <w:p w:rsidR="00E14739" w:rsidRDefault="00185561" w:rsidP="007A596B">
      <w:pPr>
        <w:pStyle w:val="ListParagraph"/>
        <w:numPr>
          <w:ilvl w:val="1"/>
          <w:numId w:val="30"/>
        </w:numPr>
        <w:spacing w:afterLines="160" w:after="384"/>
        <w:ind w:left="720"/>
      </w:pPr>
      <w:r>
        <w:t xml:space="preserve">more </w:t>
      </w:r>
      <w:r w:rsidR="000A11CD">
        <w:t xml:space="preserve">support </w:t>
      </w:r>
      <w:r>
        <w:t xml:space="preserve">for </w:t>
      </w:r>
      <w:r w:rsidR="000A11CD">
        <w:t>volunteers</w:t>
      </w:r>
      <w:r>
        <w:t xml:space="preserve"> and the key role they play in organising, managing and p</w:t>
      </w:r>
      <w:r w:rsidR="00E14739">
        <w:t>lanning activities and service</w:t>
      </w:r>
    </w:p>
    <w:p w:rsidR="00E14739" w:rsidRDefault="00E14739" w:rsidP="007A596B">
      <w:pPr>
        <w:pStyle w:val="ListParagraph"/>
        <w:spacing w:afterLines="160" w:after="384"/>
      </w:pPr>
    </w:p>
    <w:p w:rsidR="00CE0C24" w:rsidRDefault="00216F16" w:rsidP="007A596B">
      <w:pPr>
        <w:pStyle w:val="ListParagraph"/>
        <w:numPr>
          <w:ilvl w:val="0"/>
          <w:numId w:val="26"/>
        </w:numPr>
        <w:spacing w:afterLines="160" w:after="384"/>
        <w:ind w:left="426"/>
      </w:pPr>
      <w:r w:rsidRPr="00E14739">
        <w:rPr>
          <w:color w:val="4472C4" w:themeColor="accent5"/>
          <w:sz w:val="24"/>
        </w:rPr>
        <w:t xml:space="preserve">Transport </w:t>
      </w:r>
      <w:r w:rsidR="009D3D1C" w:rsidRPr="00E14739">
        <w:rPr>
          <w:color w:val="4472C4" w:themeColor="accent5"/>
          <w:sz w:val="24"/>
        </w:rPr>
        <w:t xml:space="preserve">and </w:t>
      </w:r>
      <w:r w:rsidRPr="00E14739">
        <w:rPr>
          <w:color w:val="4472C4" w:themeColor="accent5"/>
          <w:sz w:val="24"/>
        </w:rPr>
        <w:t>Housing</w:t>
      </w:r>
      <w:r>
        <w:br/>
      </w:r>
      <w:r w:rsidR="00CE0C24">
        <w:t xml:space="preserve">Community infrastructure including transportation links and appropriate housing for older people was raised as a growing concern.   </w:t>
      </w:r>
      <w:r w:rsidR="0062075D">
        <w:t xml:space="preserve">It was felt </w:t>
      </w:r>
      <w:r w:rsidR="00CE0C24">
        <w:t xml:space="preserve">considerable thought </w:t>
      </w:r>
      <w:r w:rsidR="0062075D">
        <w:t xml:space="preserve">will need to be given as more </w:t>
      </w:r>
      <w:r w:rsidR="00CE0C24">
        <w:t xml:space="preserve">community, council and local support services are required to cater for an increasing ageing demographic of residents. </w:t>
      </w:r>
    </w:p>
    <w:p w:rsidR="00CE0C24" w:rsidRDefault="00CE0C24" w:rsidP="007A596B">
      <w:pPr>
        <w:pStyle w:val="ListParagraph"/>
        <w:spacing w:afterLines="160" w:after="384"/>
        <w:ind w:left="360"/>
      </w:pPr>
    </w:p>
    <w:p w:rsidR="00CE0C24" w:rsidRPr="00C644BC" w:rsidRDefault="00216F16" w:rsidP="007A596B">
      <w:pPr>
        <w:pStyle w:val="ListParagraph"/>
        <w:numPr>
          <w:ilvl w:val="0"/>
          <w:numId w:val="26"/>
        </w:numPr>
        <w:spacing w:afterLines="160" w:after="384"/>
        <w:ind w:left="426"/>
      </w:pPr>
      <w:r w:rsidRPr="00E14739">
        <w:rPr>
          <w:color w:val="4472C4" w:themeColor="accent5"/>
          <w:sz w:val="24"/>
        </w:rPr>
        <w:t xml:space="preserve">Recruitment </w:t>
      </w:r>
      <w:r w:rsidR="009D3D1C" w:rsidRPr="00E14739">
        <w:rPr>
          <w:color w:val="4472C4" w:themeColor="accent5"/>
          <w:sz w:val="24"/>
        </w:rPr>
        <w:t>and</w:t>
      </w:r>
      <w:r w:rsidRPr="00E14739">
        <w:rPr>
          <w:color w:val="4472C4" w:themeColor="accent5"/>
          <w:sz w:val="24"/>
        </w:rPr>
        <w:t xml:space="preserve"> Retention</w:t>
      </w:r>
      <w:r w:rsidRPr="00E14739">
        <w:rPr>
          <w:rStyle w:val="Heading2Char"/>
          <w:b/>
          <w:sz w:val="22"/>
        </w:rPr>
        <w:br/>
      </w:r>
      <w:r w:rsidR="00CE0C24">
        <w:t>Finally, and one of the most important elements underpinning all care services, is the absolute requirement of sufficient staffing levels to deliver, maintain, expand and cater to the growing needs of the age</w:t>
      </w:r>
      <w:r w:rsidR="001579DA">
        <w:t xml:space="preserve">ing population in East Lothian. </w:t>
      </w:r>
      <w:r w:rsidR="00FE7673">
        <w:t xml:space="preserve">This is a key challenge for all Health and Social Care Partnerships in Scotland, including East Lothian and we recognise the impact that can have on our ability to provide adequate staffing capacity.  </w:t>
      </w:r>
    </w:p>
    <w:p w:rsidR="00CE0C24" w:rsidRPr="00C644BC" w:rsidRDefault="00CE0C24" w:rsidP="00CE0C24">
      <w:pPr>
        <w:pStyle w:val="ListParagraph"/>
      </w:pPr>
    </w:p>
    <w:p w:rsidR="000D40ED" w:rsidRDefault="000D40ED" w:rsidP="00582B71"/>
    <w:p w:rsidR="000D40ED" w:rsidRDefault="000D40ED" w:rsidP="00582B71"/>
    <w:p w:rsidR="000D40ED" w:rsidRPr="00AE1CA0" w:rsidRDefault="000D40ED" w:rsidP="00582B71"/>
    <w:p w:rsidR="005D0DBE" w:rsidRDefault="0062075D" w:rsidP="007A596B">
      <w:pPr>
        <w:pStyle w:val="Heading1"/>
        <w:spacing w:afterLines="160" w:after="384" w:line="22" w:lineRule="atLeast"/>
        <w:rPr>
          <w:b/>
          <w:sz w:val="40"/>
        </w:rPr>
      </w:pPr>
      <w:r>
        <w:br w:type="page"/>
      </w:r>
      <w:bookmarkStart w:id="2" w:name="_Toc117162587"/>
      <w:r w:rsidR="001451C9" w:rsidRPr="00E14739">
        <w:rPr>
          <w:b/>
          <w:color w:val="auto"/>
          <w:sz w:val="40"/>
        </w:rPr>
        <w:t>Background</w:t>
      </w:r>
      <w:bookmarkEnd w:id="2"/>
      <w:r w:rsidR="001451C9" w:rsidRPr="00E14739">
        <w:rPr>
          <w:b/>
          <w:color w:val="auto"/>
          <w:sz w:val="40"/>
        </w:rPr>
        <w:t xml:space="preserve"> </w:t>
      </w:r>
    </w:p>
    <w:p w:rsidR="001451C9" w:rsidRDefault="002C30D7" w:rsidP="007A596B">
      <w:pPr>
        <w:pStyle w:val="NoSpacing"/>
        <w:spacing w:line="22" w:lineRule="atLeast"/>
        <w:rPr>
          <w:lang w:eastAsia="en-GB"/>
        </w:rPr>
      </w:pPr>
      <w:bookmarkStart w:id="3" w:name="_Toc117162588"/>
      <w:r w:rsidRPr="00E36559">
        <w:rPr>
          <w:rStyle w:val="Heading2Char"/>
          <w:b/>
        </w:rPr>
        <w:t>Community Hospitals and Care Homes Provision Change Board</w:t>
      </w:r>
      <w:bookmarkEnd w:id="3"/>
      <w:r w:rsidR="001451C9" w:rsidRPr="00E36559">
        <w:t>.</w:t>
      </w:r>
      <w:r w:rsidR="001451C9" w:rsidRPr="00E36559">
        <w:rPr>
          <w:lang w:eastAsia="en-GB"/>
        </w:rPr>
        <w:t xml:space="preserve"> </w:t>
      </w:r>
      <w:r w:rsidR="007A596B">
        <w:rPr>
          <w:lang w:eastAsia="en-GB"/>
        </w:rPr>
        <w:br/>
      </w:r>
      <w:r w:rsidR="00E127E5">
        <w:rPr>
          <w:lang w:eastAsia="en-GB"/>
        </w:rPr>
        <w:t xml:space="preserve">The Community Hospitals and Care Homes Change Board was established in 2021 with the aims and objectives of: </w:t>
      </w:r>
    </w:p>
    <w:p w:rsidR="001451C9" w:rsidRPr="007D1193" w:rsidRDefault="001451C9" w:rsidP="007A596B">
      <w:pPr>
        <w:pStyle w:val="ListParagraph"/>
        <w:numPr>
          <w:ilvl w:val="0"/>
          <w:numId w:val="28"/>
        </w:numPr>
        <w:spacing w:after="0" w:line="22" w:lineRule="atLeast"/>
        <w:jc w:val="both"/>
        <w:rPr>
          <w:rFonts w:cstheme="minorHAnsi"/>
          <w:lang w:eastAsia="en-GB"/>
        </w:rPr>
      </w:pPr>
      <w:r w:rsidRPr="007D1193">
        <w:rPr>
          <w:rFonts w:cstheme="minorHAnsi"/>
          <w:b/>
          <w:lang w:eastAsia="en-GB"/>
        </w:rPr>
        <w:t>Deliver more care closer to home</w:t>
      </w:r>
      <w:r w:rsidRPr="007D1193">
        <w:rPr>
          <w:rFonts w:cstheme="minorHAnsi"/>
          <w:lang w:eastAsia="en-GB"/>
        </w:rPr>
        <w:t xml:space="preserve"> – actively tackle the rise in unplanned or avoidable hospital admissions and significantly reduce delayed discharges from hospitals to home or a homely setting</w:t>
      </w:r>
    </w:p>
    <w:p w:rsidR="001451C9" w:rsidRPr="007D1193" w:rsidRDefault="001451C9" w:rsidP="007A596B">
      <w:pPr>
        <w:pStyle w:val="ListParagraph"/>
        <w:numPr>
          <w:ilvl w:val="0"/>
          <w:numId w:val="28"/>
        </w:numPr>
        <w:spacing w:afterLines="160" w:after="384" w:line="22" w:lineRule="atLeast"/>
        <w:jc w:val="both"/>
        <w:rPr>
          <w:rFonts w:cstheme="minorHAnsi"/>
          <w:lang w:eastAsia="en-GB"/>
        </w:rPr>
      </w:pPr>
      <w:r w:rsidRPr="007D1193">
        <w:rPr>
          <w:rFonts w:cstheme="minorHAnsi"/>
          <w:b/>
          <w:lang w:eastAsia="en-GB"/>
        </w:rPr>
        <w:t>Address the variation in the use</w:t>
      </w:r>
      <w:r w:rsidRPr="007D1193">
        <w:rPr>
          <w:rFonts w:cstheme="minorHAnsi"/>
          <w:lang w:eastAsia="en-GB"/>
        </w:rPr>
        <w:t xml:space="preserve"> and delivery of health and social care services across the county and tackling inequality </w:t>
      </w:r>
    </w:p>
    <w:p w:rsidR="007A596B" w:rsidRDefault="001451C9" w:rsidP="007A596B">
      <w:pPr>
        <w:pStyle w:val="ListParagraph"/>
        <w:numPr>
          <w:ilvl w:val="0"/>
          <w:numId w:val="28"/>
        </w:numPr>
        <w:spacing w:afterLines="160" w:after="384" w:line="22" w:lineRule="atLeast"/>
        <w:jc w:val="both"/>
        <w:rPr>
          <w:rFonts w:cstheme="minorHAnsi"/>
          <w:lang w:eastAsia="en-GB"/>
        </w:rPr>
      </w:pPr>
      <w:r w:rsidRPr="007D1193">
        <w:rPr>
          <w:rFonts w:cstheme="minorHAnsi"/>
          <w:lang w:eastAsia="en-GB"/>
        </w:rPr>
        <w:t xml:space="preserve">Develop a strong </w:t>
      </w:r>
      <w:r w:rsidRPr="007D1193">
        <w:rPr>
          <w:rFonts w:cstheme="minorHAnsi"/>
          <w:b/>
          <w:lang w:eastAsia="en-GB"/>
        </w:rPr>
        <w:t>focus on prevention</w:t>
      </w:r>
      <w:r w:rsidRPr="007D1193">
        <w:rPr>
          <w:rFonts w:cstheme="minorHAnsi"/>
          <w:lang w:eastAsia="en-GB"/>
        </w:rPr>
        <w:t xml:space="preserve"> and low level support </w:t>
      </w:r>
    </w:p>
    <w:p w:rsidR="007A596B" w:rsidRDefault="001451C9" w:rsidP="007A596B">
      <w:pPr>
        <w:pStyle w:val="ListParagraph"/>
        <w:numPr>
          <w:ilvl w:val="0"/>
          <w:numId w:val="28"/>
        </w:numPr>
        <w:spacing w:afterLines="160" w:after="384" w:line="22" w:lineRule="atLeast"/>
        <w:rPr>
          <w:rFonts w:cstheme="minorHAnsi"/>
          <w:lang w:eastAsia="en-GB"/>
        </w:rPr>
      </w:pPr>
      <w:r w:rsidRPr="007A596B">
        <w:rPr>
          <w:rFonts w:cstheme="minorHAnsi"/>
          <w:lang w:eastAsia="en-GB"/>
        </w:rPr>
        <w:t xml:space="preserve">Ensure </w:t>
      </w:r>
      <w:r w:rsidRPr="007A596B">
        <w:rPr>
          <w:rFonts w:cstheme="minorHAnsi"/>
          <w:b/>
          <w:lang w:eastAsia="en-GB"/>
        </w:rPr>
        <w:t>best value for the public purse</w:t>
      </w:r>
      <w:r w:rsidRPr="007A596B">
        <w:rPr>
          <w:rFonts w:cstheme="minorHAnsi"/>
          <w:lang w:eastAsia="en-GB"/>
        </w:rPr>
        <w:t xml:space="preserve"> through mor</w:t>
      </w:r>
      <w:r w:rsidR="005D0DBE" w:rsidRPr="007A596B">
        <w:rPr>
          <w:rFonts w:cstheme="minorHAnsi"/>
          <w:lang w:eastAsia="en-GB"/>
        </w:rPr>
        <w:t>e effective partnership working</w:t>
      </w:r>
    </w:p>
    <w:p w:rsidR="002C30D7" w:rsidRPr="007A596B" w:rsidRDefault="002C30D7" w:rsidP="007A596B">
      <w:pPr>
        <w:spacing w:afterLines="160" w:after="384" w:line="22" w:lineRule="atLeast"/>
        <w:rPr>
          <w:rFonts w:cstheme="minorHAnsi"/>
          <w:lang w:eastAsia="en-GB"/>
        </w:rPr>
      </w:pPr>
      <w:r w:rsidRPr="007A596B">
        <w:rPr>
          <w:rFonts w:cstheme="minorHAnsi"/>
          <w:lang w:eastAsia="en-GB"/>
        </w:rPr>
        <w:t xml:space="preserve">East Lothian Health and Social Care Partnership (ELHSCP) recognises and endorses the need to engage with local communities when planning, redesigning, or changing the way it delivers care or the services it provides. </w:t>
      </w:r>
    </w:p>
    <w:p w:rsidR="004D5EC1" w:rsidRDefault="002C30D7" w:rsidP="007A596B">
      <w:pPr>
        <w:spacing w:afterLines="160" w:after="384" w:line="22" w:lineRule="atLeast"/>
        <w:rPr>
          <w:rFonts w:cstheme="minorHAnsi"/>
          <w:lang w:eastAsia="en-GB"/>
        </w:rPr>
      </w:pPr>
      <w:r>
        <w:rPr>
          <w:rFonts w:cstheme="minorHAnsi"/>
          <w:lang w:eastAsia="en-GB"/>
        </w:rPr>
        <w:t xml:space="preserve">The timeline for engagement </w:t>
      </w:r>
      <w:r w:rsidR="00E36559">
        <w:rPr>
          <w:rFonts w:cstheme="minorHAnsi"/>
          <w:lang w:eastAsia="en-GB"/>
        </w:rPr>
        <w:t>for the Community Hospital &amp; Care Home Provision Change Board was</w:t>
      </w:r>
      <w:r w:rsidR="007A596B">
        <w:rPr>
          <w:rFonts w:cstheme="minorHAnsi"/>
          <w:lang w:eastAsia="en-GB"/>
        </w:rPr>
        <w:t xml:space="preserve"> </w:t>
      </w:r>
      <w:r>
        <w:rPr>
          <w:rFonts w:cstheme="minorHAnsi"/>
          <w:lang w:eastAsia="en-GB"/>
        </w:rPr>
        <w:t>outlined as follows:</w:t>
      </w:r>
    </w:p>
    <w:tbl>
      <w:tblPr>
        <w:tblW w:w="9069" w:type="dxa"/>
        <w:tblLook w:val="04A0" w:firstRow="1" w:lastRow="0" w:firstColumn="1" w:lastColumn="0" w:noHBand="0" w:noVBand="1"/>
      </w:tblPr>
      <w:tblGrid>
        <w:gridCol w:w="1838"/>
        <w:gridCol w:w="7231"/>
      </w:tblGrid>
      <w:tr w:rsidR="002C30D7" w:rsidTr="007A596B">
        <w:trPr>
          <w:trHeight w:val="397"/>
        </w:trPr>
        <w:tc>
          <w:tcPr>
            <w:tcW w:w="1838" w:type="dxa"/>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2C30D7" w:rsidRPr="002C30D7" w:rsidRDefault="002C30D7" w:rsidP="007A596B">
            <w:pPr>
              <w:spacing w:after="0" w:line="22" w:lineRule="atLeast"/>
              <w:rPr>
                <w:rFonts w:eastAsia="Times New Roman" w:cstheme="minorHAnsi"/>
                <w:b/>
                <w:bCs/>
                <w:color w:val="000000"/>
                <w:sz w:val="20"/>
                <w:szCs w:val="24"/>
                <w:lang w:eastAsia="en-GB"/>
              </w:rPr>
            </w:pPr>
            <w:r w:rsidRPr="002C30D7">
              <w:rPr>
                <w:rFonts w:eastAsia="Times New Roman" w:cstheme="minorHAnsi"/>
                <w:b/>
                <w:bCs/>
                <w:color w:val="000000"/>
                <w:sz w:val="20"/>
                <w:szCs w:val="24"/>
                <w:lang w:eastAsia="en-GB"/>
              </w:rPr>
              <w:t>Date</w:t>
            </w:r>
          </w:p>
        </w:tc>
        <w:tc>
          <w:tcPr>
            <w:tcW w:w="7231" w:type="dxa"/>
            <w:tcBorders>
              <w:top w:val="single" w:sz="4" w:space="0" w:color="auto"/>
              <w:left w:val="nil"/>
              <w:bottom w:val="single" w:sz="4" w:space="0" w:color="auto"/>
              <w:right w:val="single" w:sz="4" w:space="0" w:color="auto"/>
            </w:tcBorders>
            <w:shd w:val="clear" w:color="auto" w:fill="5B9BD5"/>
            <w:noWrap/>
            <w:vAlign w:val="center"/>
            <w:hideMark/>
          </w:tcPr>
          <w:p w:rsidR="002C30D7" w:rsidRPr="002C30D7" w:rsidRDefault="002C30D7" w:rsidP="007A596B">
            <w:pPr>
              <w:spacing w:after="0" w:line="22" w:lineRule="atLeast"/>
              <w:rPr>
                <w:rFonts w:ascii="Calibri" w:eastAsia="Times New Roman" w:hAnsi="Calibri" w:cstheme="minorHAnsi"/>
                <w:b/>
                <w:bCs/>
                <w:color w:val="000000"/>
                <w:sz w:val="20"/>
                <w:szCs w:val="24"/>
                <w:lang w:eastAsia="en-GB"/>
              </w:rPr>
            </w:pPr>
            <w:r w:rsidRPr="002C30D7">
              <w:rPr>
                <w:rFonts w:eastAsia="Times New Roman" w:cstheme="minorHAnsi"/>
                <w:b/>
                <w:bCs/>
                <w:color w:val="000000"/>
                <w:sz w:val="20"/>
                <w:szCs w:val="24"/>
                <w:lang w:eastAsia="en-GB"/>
              </w:rPr>
              <w:t>Proposed Work</w:t>
            </w:r>
            <w:r w:rsidR="006C27C6">
              <w:rPr>
                <w:rFonts w:eastAsia="Times New Roman" w:cstheme="minorHAnsi"/>
                <w:b/>
                <w:bCs/>
                <w:color w:val="000000"/>
                <w:sz w:val="20"/>
                <w:szCs w:val="24"/>
                <w:lang w:eastAsia="en-GB"/>
              </w:rPr>
              <w:t xml:space="preserve"> </w:t>
            </w:r>
            <w:r w:rsidRPr="002C30D7">
              <w:rPr>
                <w:rFonts w:eastAsia="Times New Roman" w:cstheme="minorHAnsi"/>
                <w:b/>
                <w:bCs/>
                <w:color w:val="000000"/>
                <w:sz w:val="20"/>
                <w:szCs w:val="24"/>
                <w:lang w:eastAsia="en-GB"/>
              </w:rPr>
              <w:t>stream and Engagement Activity</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Summer 2021</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Planning data collection and review period begins</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October 2021</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Issue update and briefing to East Lothian Communities</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Autumn 2021</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Engagement with Staff, Health and Wellbeing Associations and ongoing consultation</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 xml:space="preserve">Winter 2021/22 </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Initial data findings reported to Change Board</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Spring 2022</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Community consultation process begins</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Late Summer 2022</w:t>
            </w:r>
          </w:p>
        </w:tc>
        <w:tc>
          <w:tcPr>
            <w:tcW w:w="7231" w:type="dxa"/>
            <w:tcBorders>
              <w:top w:val="nil"/>
              <w:left w:val="nil"/>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Update report on consultation presented to Change Board</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Autumn 2022</w:t>
            </w:r>
          </w:p>
        </w:tc>
        <w:tc>
          <w:tcPr>
            <w:tcW w:w="7231" w:type="dxa"/>
            <w:tcBorders>
              <w:top w:val="nil"/>
              <w:left w:val="nil"/>
              <w:bottom w:val="single" w:sz="8" w:space="0" w:color="auto"/>
              <w:right w:val="single" w:sz="8" w:space="0" w:color="000000"/>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Calibri" w:cstheme="minorHAnsi"/>
                <w:color w:val="000000"/>
                <w:sz w:val="20"/>
                <w:szCs w:val="24"/>
                <w:lang w:eastAsia="en-GB"/>
              </w:rPr>
              <w:t>Final report and proposed recommendations presented to Change Board</w:t>
            </w:r>
          </w:p>
        </w:tc>
      </w:tr>
      <w:tr w:rsidR="002C30D7" w:rsidTr="007A596B">
        <w:trPr>
          <w:trHeight w:val="397"/>
        </w:trPr>
        <w:tc>
          <w:tcPr>
            <w:tcW w:w="1838" w:type="dxa"/>
            <w:tcBorders>
              <w:top w:val="nil"/>
              <w:left w:val="single" w:sz="8" w:space="0" w:color="auto"/>
              <w:bottom w:val="single" w:sz="8" w:space="0" w:color="auto"/>
              <w:right w:val="single" w:sz="8" w:space="0" w:color="auto"/>
            </w:tcBorders>
            <w:noWrap/>
            <w:vAlign w:val="center"/>
            <w:hideMark/>
          </w:tcPr>
          <w:p w:rsidR="002C30D7" w:rsidRPr="002C30D7" w:rsidRDefault="002C30D7" w:rsidP="007A596B">
            <w:pPr>
              <w:spacing w:after="0" w:line="22" w:lineRule="atLeast"/>
              <w:rPr>
                <w:rFonts w:eastAsia="Times New Roman" w:cstheme="minorHAnsi"/>
                <w:color w:val="000000"/>
                <w:sz w:val="20"/>
                <w:szCs w:val="24"/>
                <w:lang w:eastAsia="en-GB"/>
              </w:rPr>
            </w:pPr>
            <w:r w:rsidRPr="002C30D7">
              <w:rPr>
                <w:rFonts w:eastAsia="Times New Roman" w:cstheme="minorHAnsi"/>
                <w:color w:val="000000"/>
                <w:sz w:val="20"/>
                <w:szCs w:val="24"/>
                <w:lang w:eastAsia="en-GB"/>
              </w:rPr>
              <w:t>Winter 2022/23</w:t>
            </w:r>
          </w:p>
        </w:tc>
        <w:tc>
          <w:tcPr>
            <w:tcW w:w="7231" w:type="dxa"/>
            <w:tcBorders>
              <w:top w:val="nil"/>
              <w:left w:val="nil"/>
              <w:bottom w:val="single" w:sz="8" w:space="0" w:color="auto"/>
              <w:right w:val="single" w:sz="8" w:space="0" w:color="000000"/>
            </w:tcBorders>
            <w:noWrap/>
            <w:vAlign w:val="center"/>
            <w:hideMark/>
          </w:tcPr>
          <w:p w:rsidR="002C30D7" w:rsidRPr="002C30D7" w:rsidRDefault="00332D07" w:rsidP="007A596B">
            <w:pPr>
              <w:spacing w:after="0" w:line="22" w:lineRule="atLeast"/>
              <w:rPr>
                <w:rFonts w:eastAsia="Times New Roman" w:cstheme="minorHAnsi"/>
                <w:color w:val="000000"/>
                <w:sz w:val="20"/>
                <w:szCs w:val="24"/>
                <w:lang w:eastAsia="en-GB"/>
              </w:rPr>
            </w:pPr>
            <w:r w:rsidRPr="007A596B">
              <w:rPr>
                <w:sz w:val="20"/>
              </w:rPr>
              <w:t>Final report and proposed recommendations presented to Change Board and IJB.</w:t>
            </w:r>
          </w:p>
        </w:tc>
      </w:tr>
    </w:tbl>
    <w:p w:rsidR="002C30D7" w:rsidRDefault="002C30D7" w:rsidP="007A596B">
      <w:pPr>
        <w:spacing w:afterLines="160" w:after="384" w:line="22" w:lineRule="atLeast"/>
      </w:pPr>
    </w:p>
    <w:p w:rsidR="00876A55" w:rsidRDefault="00876A55" w:rsidP="002C30D7"/>
    <w:p w:rsidR="000F2C12" w:rsidRDefault="000F2C12">
      <w:pPr>
        <w:rPr>
          <w:rFonts w:asciiTheme="majorHAnsi" w:eastAsiaTheme="majorEastAsia" w:hAnsiTheme="majorHAnsi" w:cstheme="majorBidi"/>
          <w:b/>
          <w:color w:val="2E74B5" w:themeColor="accent1" w:themeShade="BF"/>
          <w:sz w:val="26"/>
          <w:szCs w:val="26"/>
        </w:rPr>
      </w:pPr>
      <w:r>
        <w:rPr>
          <w:b/>
        </w:rPr>
        <w:br w:type="page"/>
      </w:r>
    </w:p>
    <w:p w:rsidR="00A90822" w:rsidRPr="00A90822" w:rsidRDefault="007D1193" w:rsidP="00A90822">
      <w:pPr>
        <w:pStyle w:val="Heading2"/>
        <w:rPr>
          <w:b/>
          <w:lang w:eastAsia="en-GB"/>
        </w:rPr>
      </w:pPr>
      <w:bookmarkStart w:id="4" w:name="_Toc117162589"/>
      <w:r w:rsidRPr="00A90822">
        <w:rPr>
          <w:b/>
        </w:rPr>
        <w:t xml:space="preserve">Communications </w:t>
      </w:r>
      <w:r w:rsidR="00E52133" w:rsidRPr="00A90822">
        <w:rPr>
          <w:b/>
        </w:rPr>
        <w:t>and</w:t>
      </w:r>
      <w:r w:rsidRPr="00A90822">
        <w:rPr>
          <w:b/>
        </w:rPr>
        <w:t xml:space="preserve"> Engagement Strategy</w:t>
      </w:r>
      <w:bookmarkEnd w:id="4"/>
      <w:r w:rsidRPr="00A90822">
        <w:rPr>
          <w:b/>
          <w:lang w:eastAsia="en-GB"/>
        </w:rPr>
        <w:t xml:space="preserve"> </w:t>
      </w:r>
    </w:p>
    <w:p w:rsidR="007D1193" w:rsidRPr="00876A55" w:rsidRDefault="007D1193" w:rsidP="00A90822">
      <w:pPr>
        <w:rPr>
          <w:rFonts w:asciiTheme="majorHAnsi" w:hAnsiTheme="majorHAnsi" w:cstheme="majorBidi"/>
          <w:b/>
          <w:lang w:eastAsia="en-GB"/>
        </w:rPr>
      </w:pPr>
      <w:r w:rsidRPr="00A90822">
        <w:t xml:space="preserve">A key part of the </w:t>
      </w:r>
      <w:r w:rsidR="002C30D7" w:rsidRPr="00A90822">
        <w:t xml:space="preserve">communications and </w:t>
      </w:r>
      <w:r w:rsidR="00E52133" w:rsidRPr="00A90822">
        <w:t xml:space="preserve">engagement </w:t>
      </w:r>
      <w:r w:rsidRPr="00A90822">
        <w:t>strategy is to p</w:t>
      </w:r>
      <w:r w:rsidR="002C30D7" w:rsidRPr="00A90822">
        <w:t>rovide a clear vision of how</w:t>
      </w:r>
      <w:r w:rsidRPr="00A90822">
        <w:t xml:space="preserve"> ELHSCP sees older people’s services in East Lothian being provided in the future</w:t>
      </w:r>
      <w:r w:rsidR="002C30D7" w:rsidRPr="00A90822">
        <w:t>,</w:t>
      </w:r>
      <w:r w:rsidRPr="00A90822">
        <w:t xml:space="preserve"> and how these services can be resourced and delivered alongside existing services for other age groups.</w:t>
      </w:r>
      <w:r w:rsidR="00F92ADB" w:rsidRPr="00A90822">
        <w:footnoteReference w:id="2"/>
      </w:r>
    </w:p>
    <w:p w:rsidR="00551AB6" w:rsidRDefault="007D1193" w:rsidP="007A596B">
      <w:pPr>
        <w:spacing w:after="0" w:line="240" w:lineRule="auto"/>
        <w:jc w:val="both"/>
        <w:rPr>
          <w:rFonts w:cstheme="minorHAnsi"/>
          <w:lang w:eastAsia="en-GB"/>
        </w:rPr>
      </w:pPr>
      <w:r w:rsidRPr="007D1193">
        <w:rPr>
          <w:rFonts w:cstheme="minorHAnsi"/>
          <w:lang w:eastAsia="en-GB"/>
        </w:rPr>
        <w:t xml:space="preserve">The aim of </w:t>
      </w:r>
      <w:r w:rsidR="00551AB6">
        <w:rPr>
          <w:rFonts w:cstheme="minorHAnsi"/>
          <w:lang w:eastAsia="en-GB"/>
        </w:rPr>
        <w:t xml:space="preserve">the </w:t>
      </w:r>
      <w:r w:rsidR="002C30D7">
        <w:rPr>
          <w:rFonts w:cstheme="minorHAnsi"/>
          <w:lang w:eastAsia="en-GB"/>
        </w:rPr>
        <w:t xml:space="preserve">engagement </w:t>
      </w:r>
      <w:r w:rsidR="00E52133">
        <w:rPr>
          <w:rFonts w:cstheme="minorHAnsi"/>
          <w:lang w:eastAsia="en-GB"/>
        </w:rPr>
        <w:t>and</w:t>
      </w:r>
      <w:r w:rsidR="00E36559">
        <w:rPr>
          <w:rFonts w:cstheme="minorHAnsi"/>
          <w:lang w:eastAsia="en-GB"/>
        </w:rPr>
        <w:t xml:space="preserve"> </w:t>
      </w:r>
      <w:r w:rsidR="00551AB6">
        <w:rPr>
          <w:rFonts w:cstheme="minorHAnsi"/>
          <w:lang w:eastAsia="en-GB"/>
        </w:rPr>
        <w:t>co</w:t>
      </w:r>
      <w:r w:rsidRPr="007D1193">
        <w:rPr>
          <w:rFonts w:cstheme="minorHAnsi"/>
          <w:lang w:eastAsia="en-GB"/>
        </w:rPr>
        <w:t>nsultation</w:t>
      </w:r>
      <w:r>
        <w:rPr>
          <w:rFonts w:cstheme="minorHAnsi"/>
          <w:lang w:eastAsia="en-GB"/>
        </w:rPr>
        <w:t>s</w:t>
      </w:r>
      <w:r w:rsidRPr="007D1193">
        <w:rPr>
          <w:rFonts w:cstheme="minorHAnsi"/>
          <w:lang w:eastAsia="en-GB"/>
        </w:rPr>
        <w:t xml:space="preserve"> </w:t>
      </w:r>
      <w:r w:rsidR="00551AB6">
        <w:rPr>
          <w:rFonts w:cstheme="minorHAnsi"/>
          <w:lang w:eastAsia="en-GB"/>
        </w:rPr>
        <w:t xml:space="preserve">are to: </w:t>
      </w:r>
    </w:p>
    <w:p w:rsidR="00551AB6" w:rsidRDefault="007D1193" w:rsidP="007A596B">
      <w:pPr>
        <w:pStyle w:val="ListParagraph"/>
        <w:numPr>
          <w:ilvl w:val="0"/>
          <w:numId w:val="21"/>
        </w:numPr>
        <w:spacing w:after="0" w:line="240" w:lineRule="auto"/>
        <w:jc w:val="both"/>
        <w:rPr>
          <w:rFonts w:cstheme="minorHAnsi"/>
          <w:lang w:eastAsia="en-GB"/>
        </w:rPr>
      </w:pPr>
      <w:r w:rsidRPr="00551AB6">
        <w:rPr>
          <w:rFonts w:cstheme="minorHAnsi"/>
          <w:lang w:eastAsia="en-GB"/>
        </w:rPr>
        <w:t xml:space="preserve">keep the communities within East Lothian informed of progress on matters surrounding the shaping and scope of future Older People’s Social Care </w:t>
      </w:r>
      <w:r w:rsidR="00551AB6" w:rsidRPr="00551AB6">
        <w:rPr>
          <w:rFonts w:cstheme="minorHAnsi"/>
          <w:lang w:eastAsia="en-GB"/>
        </w:rPr>
        <w:t>service; and</w:t>
      </w:r>
    </w:p>
    <w:p w:rsidR="007D1193" w:rsidRPr="00551AB6" w:rsidRDefault="00551AB6" w:rsidP="007A596B">
      <w:pPr>
        <w:pStyle w:val="ListParagraph"/>
        <w:numPr>
          <w:ilvl w:val="0"/>
          <w:numId w:val="21"/>
        </w:numPr>
        <w:spacing w:afterLines="160" w:after="384"/>
        <w:jc w:val="both"/>
        <w:rPr>
          <w:rFonts w:cstheme="minorHAnsi"/>
          <w:lang w:eastAsia="en-GB"/>
        </w:rPr>
      </w:pPr>
      <w:r w:rsidRPr="00551AB6">
        <w:rPr>
          <w:rFonts w:cstheme="minorHAnsi"/>
          <w:lang w:eastAsia="en-GB"/>
        </w:rPr>
        <w:t>to</w:t>
      </w:r>
      <w:r w:rsidR="007D1193" w:rsidRPr="00551AB6">
        <w:rPr>
          <w:rFonts w:cstheme="minorHAnsi"/>
          <w:lang w:eastAsia="en-GB"/>
        </w:rPr>
        <w:t xml:space="preserve"> ensure that all citizens and stakeholders are provided an opportunity to express their views and opinions with regard to the development of an East Lothi</w:t>
      </w:r>
      <w:r w:rsidR="0034744E">
        <w:rPr>
          <w:rFonts w:cstheme="minorHAnsi"/>
          <w:lang w:eastAsia="en-GB"/>
        </w:rPr>
        <w:t>an wide Older People’s Strategy</w:t>
      </w:r>
    </w:p>
    <w:p w:rsidR="007D1193" w:rsidRDefault="007D1193" w:rsidP="007A596B">
      <w:pPr>
        <w:spacing w:afterLines="160" w:after="384"/>
        <w:jc w:val="both"/>
        <w:rPr>
          <w:rFonts w:cstheme="minorHAnsi"/>
          <w:lang w:eastAsia="en-GB"/>
        </w:rPr>
      </w:pPr>
      <w:r w:rsidRPr="00551AB6">
        <w:rPr>
          <w:rFonts w:cstheme="minorHAnsi"/>
          <w:lang w:eastAsia="en-GB"/>
        </w:rPr>
        <w:t xml:space="preserve">The approach </w:t>
      </w:r>
      <w:r w:rsidR="00E36559">
        <w:rPr>
          <w:rFonts w:cstheme="minorHAnsi"/>
          <w:lang w:eastAsia="en-GB"/>
        </w:rPr>
        <w:t xml:space="preserve">taken </w:t>
      </w:r>
      <w:r w:rsidRPr="00551AB6">
        <w:rPr>
          <w:rFonts w:cstheme="minorHAnsi"/>
          <w:lang w:eastAsia="en-GB"/>
        </w:rPr>
        <w:t>to engage with local communities and wider stakeholders should be easily understood, should allow all parties a voice, and be easily monitored - with inputs and outputs captured so success can be easily measured. The Scottish Government’s Seven National Standards</w:t>
      </w:r>
      <w:r w:rsidRPr="00551AB6">
        <w:rPr>
          <w:rFonts w:cstheme="minorHAnsi"/>
          <w:vertAlign w:val="superscript"/>
          <w:lang w:eastAsia="en-GB"/>
        </w:rPr>
        <w:footnoteReference w:id="3"/>
      </w:r>
      <w:r w:rsidRPr="00551AB6">
        <w:rPr>
          <w:rFonts w:cstheme="minorHAnsi"/>
          <w:lang w:eastAsia="en-GB"/>
        </w:rPr>
        <w:t xml:space="preserve"> have been chosen as they provide a very easily understood framework</w:t>
      </w:r>
      <w:r w:rsidR="00551AB6">
        <w:rPr>
          <w:rFonts w:cstheme="minorHAnsi"/>
          <w:lang w:eastAsia="en-GB"/>
        </w:rPr>
        <w:t>,</w:t>
      </w:r>
      <w:r w:rsidRPr="00551AB6">
        <w:rPr>
          <w:rFonts w:cstheme="minorHAnsi"/>
          <w:lang w:eastAsia="en-GB"/>
        </w:rPr>
        <w:t xml:space="preserve"> which can help achieve these aims.</w:t>
      </w:r>
    </w:p>
    <w:p w:rsidR="007D1193" w:rsidRPr="00915CCB" w:rsidRDefault="007D1193" w:rsidP="007A596B">
      <w:pPr>
        <w:spacing w:after="0"/>
        <w:jc w:val="both"/>
        <w:rPr>
          <w:rFonts w:cstheme="minorHAnsi"/>
          <w:u w:val="single"/>
          <w:lang w:eastAsia="en-GB"/>
        </w:rPr>
      </w:pPr>
      <w:bookmarkStart w:id="5" w:name="_Toc83725846"/>
      <w:r w:rsidRPr="00915CCB">
        <w:rPr>
          <w:rFonts w:cstheme="minorHAnsi"/>
          <w:u w:val="single"/>
          <w:lang w:eastAsia="en-GB"/>
        </w:rPr>
        <w:t>The Seven National Standards</w:t>
      </w:r>
      <w:bookmarkEnd w:id="5"/>
    </w:p>
    <w:p w:rsidR="007D1193" w:rsidRPr="00551AB6" w:rsidRDefault="007D1193" w:rsidP="007A596B">
      <w:pPr>
        <w:pStyle w:val="ListParagraph"/>
        <w:numPr>
          <w:ilvl w:val="0"/>
          <w:numId w:val="22"/>
        </w:numPr>
        <w:spacing w:after="0"/>
        <w:jc w:val="both"/>
        <w:rPr>
          <w:rFonts w:cstheme="minorHAnsi"/>
          <w:lang w:eastAsia="en-GB"/>
        </w:rPr>
      </w:pPr>
      <w:r w:rsidRPr="00551AB6">
        <w:rPr>
          <w:rFonts w:cstheme="minorHAnsi"/>
          <w:b/>
          <w:lang w:eastAsia="en-GB"/>
        </w:rPr>
        <w:t>Inclusion</w:t>
      </w:r>
      <w:r w:rsidR="00551AB6" w:rsidRPr="00551AB6">
        <w:rPr>
          <w:rFonts w:cstheme="minorHAnsi"/>
          <w:b/>
          <w:lang w:eastAsia="en-GB"/>
        </w:rPr>
        <w:t>:</w:t>
      </w:r>
      <w:r w:rsidR="00551AB6" w:rsidRPr="00551AB6">
        <w:rPr>
          <w:rFonts w:cstheme="minorHAnsi"/>
          <w:lang w:eastAsia="en-GB"/>
        </w:rPr>
        <w:t xml:space="preserve">  importance of identify all relevant community stakeholders and ensure that specific measure</w:t>
      </w:r>
      <w:r w:rsidR="0034744E">
        <w:rPr>
          <w:rFonts w:cstheme="minorHAnsi"/>
          <w:lang w:eastAsia="en-GB"/>
        </w:rPr>
        <w:t>s are taken to engage with them</w:t>
      </w:r>
    </w:p>
    <w:p w:rsidR="007D1193" w:rsidRPr="00551AB6" w:rsidRDefault="007D1193" w:rsidP="007A596B">
      <w:pPr>
        <w:pStyle w:val="ListParagraph"/>
        <w:numPr>
          <w:ilvl w:val="0"/>
          <w:numId w:val="22"/>
        </w:numPr>
        <w:spacing w:afterLines="160" w:after="384"/>
        <w:jc w:val="both"/>
        <w:rPr>
          <w:rFonts w:cstheme="minorHAnsi"/>
          <w:lang w:eastAsia="en-GB"/>
        </w:rPr>
      </w:pPr>
      <w:r w:rsidRPr="00551AB6">
        <w:rPr>
          <w:rFonts w:cstheme="minorHAnsi"/>
          <w:b/>
          <w:lang w:eastAsia="en-GB"/>
        </w:rPr>
        <w:t>Support</w:t>
      </w:r>
      <w:r w:rsidR="00551AB6" w:rsidRPr="00551AB6">
        <w:rPr>
          <w:rFonts w:cstheme="minorHAnsi"/>
          <w:b/>
          <w:lang w:eastAsia="en-GB"/>
        </w:rPr>
        <w:t>:</w:t>
      </w:r>
      <w:r w:rsidR="00551AB6" w:rsidRPr="00551AB6">
        <w:rPr>
          <w:rFonts w:cstheme="minorHAnsi"/>
          <w:lang w:eastAsia="en-GB"/>
        </w:rPr>
        <w:t xml:space="preserve">  as part of the stakeholder mapping exercise different groups should be assessed for their needs</w:t>
      </w:r>
    </w:p>
    <w:p w:rsidR="00551AB6" w:rsidRPr="00551AB6" w:rsidRDefault="007D1193" w:rsidP="007A596B">
      <w:pPr>
        <w:pStyle w:val="ListParagraph"/>
        <w:numPr>
          <w:ilvl w:val="0"/>
          <w:numId w:val="22"/>
        </w:numPr>
        <w:spacing w:afterLines="160" w:after="384"/>
        <w:jc w:val="both"/>
        <w:rPr>
          <w:rFonts w:cstheme="minorHAnsi"/>
          <w:lang w:eastAsia="en-GB"/>
        </w:rPr>
      </w:pPr>
      <w:r w:rsidRPr="00551AB6">
        <w:rPr>
          <w:rFonts w:cstheme="minorHAnsi"/>
          <w:b/>
          <w:lang w:eastAsia="en-GB"/>
        </w:rPr>
        <w:t>Planning</w:t>
      </w:r>
      <w:r w:rsidR="00551AB6" w:rsidRPr="00551AB6">
        <w:rPr>
          <w:rFonts w:cstheme="minorHAnsi"/>
          <w:b/>
          <w:lang w:eastAsia="en-GB"/>
        </w:rPr>
        <w:t>:</w:t>
      </w:r>
      <w:r w:rsidR="00551AB6" w:rsidRPr="00551AB6">
        <w:rPr>
          <w:rFonts w:cstheme="minorHAnsi"/>
          <w:lang w:eastAsia="en-GB"/>
        </w:rPr>
        <w:t xml:space="preserve"> </w:t>
      </w:r>
      <w:bookmarkStart w:id="6" w:name="_Toc78918834"/>
      <w:r w:rsidR="00551AB6" w:rsidRPr="00551AB6">
        <w:rPr>
          <w:rFonts w:cstheme="minorHAnsi"/>
          <w:lang w:eastAsia="en-GB"/>
        </w:rPr>
        <w:t>There is a clear purpose for the engagement, which is based on a shared understanding of community needs and ambitions.</w:t>
      </w:r>
      <w:bookmarkEnd w:id="6"/>
    </w:p>
    <w:p w:rsidR="00551AB6" w:rsidRPr="00551AB6" w:rsidRDefault="007D1193" w:rsidP="007A596B">
      <w:pPr>
        <w:pStyle w:val="ListParagraph"/>
        <w:numPr>
          <w:ilvl w:val="0"/>
          <w:numId w:val="22"/>
        </w:numPr>
        <w:spacing w:afterLines="160" w:after="384"/>
        <w:jc w:val="both"/>
        <w:rPr>
          <w:rFonts w:cstheme="minorHAnsi"/>
          <w:lang w:eastAsia="en-GB"/>
        </w:rPr>
      </w:pPr>
      <w:r w:rsidRPr="00551AB6">
        <w:rPr>
          <w:rFonts w:cstheme="minorHAnsi"/>
          <w:b/>
          <w:lang w:eastAsia="en-GB"/>
        </w:rPr>
        <w:t>W</w:t>
      </w:r>
      <w:r w:rsidR="00551AB6" w:rsidRPr="00551AB6">
        <w:rPr>
          <w:rFonts w:cstheme="minorHAnsi"/>
          <w:b/>
          <w:lang w:eastAsia="en-GB"/>
        </w:rPr>
        <w:t>orking together:</w:t>
      </w:r>
      <w:r w:rsidR="00551AB6" w:rsidRPr="00551AB6">
        <w:rPr>
          <w:rFonts w:cstheme="minorHAnsi"/>
          <w:lang w:eastAsia="en-GB"/>
        </w:rPr>
        <w:t xml:space="preserve"> </w:t>
      </w:r>
      <w:bookmarkStart w:id="7" w:name="_Toc78918836"/>
      <w:r w:rsidR="00551AB6" w:rsidRPr="00551AB6">
        <w:rPr>
          <w:rFonts w:cstheme="minorHAnsi"/>
          <w:lang w:eastAsia="en-GB"/>
        </w:rPr>
        <w:t>We will work effectively together to achieve the aims of the engagement.</w:t>
      </w:r>
      <w:bookmarkEnd w:id="7"/>
      <w:r w:rsidR="00551AB6" w:rsidRPr="00551AB6">
        <w:rPr>
          <w:rFonts w:cstheme="minorHAnsi"/>
          <w:lang w:eastAsia="en-GB"/>
        </w:rPr>
        <w:t xml:space="preserve"> </w:t>
      </w:r>
    </w:p>
    <w:p w:rsidR="00551AB6" w:rsidRPr="00551AB6" w:rsidRDefault="007D1193" w:rsidP="007A596B">
      <w:pPr>
        <w:pStyle w:val="ListParagraph"/>
        <w:numPr>
          <w:ilvl w:val="0"/>
          <w:numId w:val="22"/>
        </w:numPr>
        <w:spacing w:afterLines="160" w:after="384"/>
        <w:jc w:val="both"/>
        <w:rPr>
          <w:rFonts w:cstheme="minorHAnsi"/>
          <w:lang w:eastAsia="en-GB"/>
        </w:rPr>
      </w:pPr>
      <w:r w:rsidRPr="00551AB6">
        <w:rPr>
          <w:rFonts w:cstheme="minorHAnsi"/>
          <w:b/>
          <w:lang w:eastAsia="en-GB"/>
        </w:rPr>
        <w:t>Methods</w:t>
      </w:r>
      <w:r w:rsidR="00551AB6" w:rsidRPr="00551AB6">
        <w:rPr>
          <w:rFonts w:cstheme="minorHAnsi"/>
          <w:b/>
          <w:lang w:eastAsia="en-GB"/>
        </w:rPr>
        <w:t>:</w:t>
      </w:r>
      <w:bookmarkStart w:id="8" w:name="_Toc78918841"/>
      <w:r w:rsidR="00551AB6" w:rsidRPr="00551AB6">
        <w:rPr>
          <w:rFonts w:cstheme="minorHAnsi"/>
          <w:lang w:eastAsia="en-GB"/>
        </w:rPr>
        <w:t xml:space="preserve"> We must use methods of engagement that are fit for purpose</w:t>
      </w:r>
      <w:bookmarkEnd w:id="8"/>
    </w:p>
    <w:p w:rsidR="00551AB6" w:rsidRPr="00551AB6" w:rsidRDefault="00551AB6" w:rsidP="007A596B">
      <w:pPr>
        <w:pStyle w:val="ListParagraph"/>
        <w:numPr>
          <w:ilvl w:val="0"/>
          <w:numId w:val="22"/>
        </w:numPr>
        <w:spacing w:afterLines="160" w:after="384"/>
        <w:jc w:val="both"/>
        <w:rPr>
          <w:rFonts w:cstheme="minorHAnsi"/>
          <w:lang w:eastAsia="en-GB"/>
        </w:rPr>
      </w:pPr>
      <w:r w:rsidRPr="00551AB6">
        <w:rPr>
          <w:rFonts w:cstheme="minorHAnsi"/>
          <w:b/>
          <w:lang w:eastAsia="en-GB"/>
        </w:rPr>
        <w:t>Communication:</w:t>
      </w:r>
      <w:r w:rsidRPr="00551AB6">
        <w:rPr>
          <w:rFonts w:cstheme="minorHAnsi"/>
          <w:lang w:eastAsia="en-GB"/>
        </w:rPr>
        <w:t xml:space="preserve"> </w:t>
      </w:r>
      <w:bookmarkStart w:id="9" w:name="_Toc78918843"/>
      <w:r w:rsidRPr="00551AB6">
        <w:rPr>
          <w:rFonts w:cstheme="minorHAnsi"/>
          <w:lang w:eastAsia="en-GB"/>
        </w:rPr>
        <w:t xml:space="preserve">We will communicate clearly and regularly with the people, organisations </w:t>
      </w:r>
      <w:r>
        <w:rPr>
          <w:rFonts w:cstheme="minorHAnsi"/>
          <w:lang w:eastAsia="en-GB"/>
        </w:rPr>
        <w:t>a</w:t>
      </w:r>
      <w:r w:rsidRPr="00551AB6">
        <w:rPr>
          <w:rFonts w:cstheme="minorHAnsi"/>
          <w:lang w:eastAsia="en-GB"/>
        </w:rPr>
        <w:t>nd communities affected by the engagement</w:t>
      </w:r>
      <w:bookmarkEnd w:id="9"/>
    </w:p>
    <w:p w:rsidR="00551AB6" w:rsidRPr="00551AB6" w:rsidRDefault="00551AB6" w:rsidP="007A596B">
      <w:pPr>
        <w:pStyle w:val="ListParagraph"/>
        <w:numPr>
          <w:ilvl w:val="0"/>
          <w:numId w:val="22"/>
        </w:numPr>
        <w:spacing w:afterLines="160" w:after="384"/>
        <w:jc w:val="both"/>
        <w:rPr>
          <w:rFonts w:cstheme="minorHAnsi"/>
          <w:lang w:eastAsia="en-GB"/>
        </w:rPr>
      </w:pPr>
      <w:r w:rsidRPr="00551AB6">
        <w:rPr>
          <w:rFonts w:cstheme="minorHAnsi"/>
          <w:b/>
          <w:lang w:eastAsia="en-GB"/>
        </w:rPr>
        <w:t>Impact:</w:t>
      </w:r>
      <w:r w:rsidRPr="00551AB6">
        <w:rPr>
          <w:rFonts w:cstheme="minorHAnsi"/>
          <w:lang w:eastAsia="en-GB"/>
        </w:rPr>
        <w:t xml:space="preserve"> </w:t>
      </w:r>
      <w:bookmarkStart w:id="10" w:name="_Toc78918847"/>
      <w:r w:rsidRPr="00551AB6">
        <w:rPr>
          <w:rFonts w:cstheme="minorHAnsi"/>
          <w:lang w:eastAsia="en-GB"/>
        </w:rPr>
        <w:t>We will assess the impact of the engagement and use what we have learned to improve our future community engagement</w:t>
      </w:r>
      <w:bookmarkEnd w:id="10"/>
    </w:p>
    <w:p w:rsidR="007A596B" w:rsidRDefault="007A596B" w:rsidP="007A596B">
      <w:pPr>
        <w:spacing w:afterLines="160" w:after="384"/>
        <w:rPr>
          <w:color w:val="4472C4" w:themeColor="accent5"/>
          <w:sz w:val="24"/>
        </w:rPr>
      </w:pPr>
    </w:p>
    <w:p w:rsidR="009127AD" w:rsidRPr="00876A55" w:rsidRDefault="00211141" w:rsidP="007A596B">
      <w:pPr>
        <w:spacing w:afterLines="160" w:after="384"/>
        <w:rPr>
          <w:color w:val="4472C4" w:themeColor="accent5"/>
          <w:sz w:val="24"/>
        </w:rPr>
      </w:pPr>
      <w:r w:rsidRPr="000D40ED">
        <w:rPr>
          <w:color w:val="4472C4" w:themeColor="accent5"/>
          <w:sz w:val="24"/>
        </w:rPr>
        <w:t xml:space="preserve">Stakeholder Mapping </w:t>
      </w:r>
      <w:r w:rsidR="00E52133">
        <w:rPr>
          <w:color w:val="4472C4" w:themeColor="accent5"/>
          <w:sz w:val="24"/>
        </w:rPr>
        <w:t>and</w:t>
      </w:r>
      <w:r w:rsidR="002B1DD1" w:rsidRPr="000D40ED">
        <w:rPr>
          <w:color w:val="4472C4" w:themeColor="accent5"/>
          <w:sz w:val="24"/>
        </w:rPr>
        <w:t xml:space="preserve"> Communications Plan</w:t>
      </w:r>
      <w:r w:rsidR="00876A55">
        <w:rPr>
          <w:color w:val="4472C4" w:themeColor="accent5"/>
          <w:sz w:val="24"/>
        </w:rPr>
        <w:br/>
      </w:r>
      <w:r w:rsidRPr="00E36559">
        <w:t xml:space="preserve">At the outset of the Community Hospitals </w:t>
      </w:r>
      <w:r w:rsidR="00E52133">
        <w:t>and</w:t>
      </w:r>
      <w:r w:rsidRPr="00E36559">
        <w:t xml:space="preserve"> Care H</w:t>
      </w:r>
      <w:r w:rsidR="002676E3">
        <w:t>ome</w:t>
      </w:r>
      <w:r w:rsidR="00E52133">
        <w:t>s</w:t>
      </w:r>
      <w:r w:rsidR="002676E3">
        <w:t xml:space="preserve"> Provision Change Board, a number of </w:t>
      </w:r>
      <w:r w:rsidRPr="00E36559">
        <w:t xml:space="preserve">groups and individuals were identified as part of a stakeholder mapping </w:t>
      </w:r>
      <w:r>
        <w:t xml:space="preserve">exercise. </w:t>
      </w:r>
    </w:p>
    <w:p w:rsidR="002676E3" w:rsidRDefault="009127AD" w:rsidP="007A596B">
      <w:pPr>
        <w:spacing w:afterLines="160" w:after="384"/>
      </w:pPr>
      <w:r>
        <w:t xml:space="preserve">In line with </w:t>
      </w:r>
      <w:r w:rsidR="002B1DD1">
        <w:t xml:space="preserve">this, </w:t>
      </w:r>
      <w:r>
        <w:t>four key target a</w:t>
      </w:r>
      <w:r w:rsidR="002B1DD1">
        <w:t>udiences groups were identified for the Communications Plan.</w:t>
      </w:r>
    </w:p>
    <w:p w:rsidR="002B1DD1" w:rsidRDefault="002B1DD1" w:rsidP="007A596B">
      <w:pPr>
        <w:spacing w:afterLines="160" w:after="384"/>
      </w:pPr>
      <w:r>
        <w:t>C</w:t>
      </w:r>
      <w:r w:rsidR="009127AD">
        <w:t xml:space="preserve">onsideration </w:t>
      </w:r>
      <w:r>
        <w:t xml:space="preserve">was taken to identify </w:t>
      </w:r>
      <w:r w:rsidR="009127AD">
        <w:t xml:space="preserve">their attributes, interest levels, </w:t>
      </w:r>
      <w:r>
        <w:t>appropriate communication methods, and the creation of specific media designs to deliver the key messages to each audience.</w:t>
      </w:r>
    </w:p>
    <w:tbl>
      <w:tblPr>
        <w:tblStyle w:val="TableGrid1"/>
        <w:tblW w:w="9351" w:type="dxa"/>
        <w:tblLook w:val="04A0" w:firstRow="1" w:lastRow="0" w:firstColumn="1" w:lastColumn="0" w:noHBand="0" w:noVBand="1"/>
      </w:tblPr>
      <w:tblGrid>
        <w:gridCol w:w="1061"/>
        <w:gridCol w:w="2072"/>
        <w:gridCol w:w="2073"/>
        <w:gridCol w:w="2072"/>
        <w:gridCol w:w="2073"/>
      </w:tblGrid>
      <w:tr w:rsidR="001A5D9B" w:rsidRPr="001A5D9B" w:rsidTr="002B1DD1">
        <w:trPr>
          <w:trHeight w:val="182"/>
        </w:trPr>
        <w:tc>
          <w:tcPr>
            <w:tcW w:w="1061" w:type="dxa"/>
          </w:tcPr>
          <w:p w:rsidR="001A5D9B" w:rsidRPr="00E36559" w:rsidRDefault="001A5D9B" w:rsidP="001A5D9B">
            <w:pPr>
              <w:rPr>
                <w:rFonts w:cstheme="minorHAnsi"/>
                <w:sz w:val="18"/>
                <w:szCs w:val="20"/>
              </w:rPr>
            </w:pPr>
          </w:p>
        </w:tc>
        <w:tc>
          <w:tcPr>
            <w:tcW w:w="2072" w:type="dxa"/>
            <w:shd w:val="clear" w:color="auto" w:fill="FFF2CC" w:themeFill="accent4" w:themeFillTint="33"/>
          </w:tcPr>
          <w:p w:rsidR="001A5D9B" w:rsidRPr="00E36559" w:rsidRDefault="001A5D9B" w:rsidP="001A5D9B">
            <w:pPr>
              <w:jc w:val="center"/>
              <w:rPr>
                <w:rFonts w:cstheme="minorHAnsi"/>
                <w:b/>
                <w:sz w:val="18"/>
                <w:szCs w:val="20"/>
              </w:rPr>
            </w:pPr>
            <w:r w:rsidRPr="00E36559">
              <w:rPr>
                <w:rFonts w:cstheme="minorHAnsi"/>
                <w:b/>
                <w:sz w:val="18"/>
                <w:szCs w:val="20"/>
              </w:rPr>
              <w:t>Audience 1</w:t>
            </w:r>
          </w:p>
        </w:tc>
        <w:tc>
          <w:tcPr>
            <w:tcW w:w="2073" w:type="dxa"/>
            <w:shd w:val="clear" w:color="auto" w:fill="FBE4D5" w:themeFill="accent2" w:themeFillTint="33"/>
          </w:tcPr>
          <w:p w:rsidR="001A5D9B" w:rsidRPr="00E36559" w:rsidRDefault="001A5D9B" w:rsidP="001A5D9B">
            <w:pPr>
              <w:jc w:val="center"/>
              <w:rPr>
                <w:rFonts w:cstheme="minorHAnsi"/>
                <w:b/>
                <w:sz w:val="18"/>
                <w:szCs w:val="20"/>
              </w:rPr>
            </w:pPr>
            <w:r w:rsidRPr="00E36559">
              <w:rPr>
                <w:rFonts w:cstheme="minorHAnsi"/>
                <w:b/>
                <w:sz w:val="18"/>
                <w:szCs w:val="20"/>
              </w:rPr>
              <w:t>Audience 2</w:t>
            </w:r>
          </w:p>
        </w:tc>
        <w:tc>
          <w:tcPr>
            <w:tcW w:w="2072" w:type="dxa"/>
            <w:shd w:val="clear" w:color="auto" w:fill="DEEAF6" w:themeFill="accent1" w:themeFillTint="33"/>
          </w:tcPr>
          <w:p w:rsidR="001A5D9B" w:rsidRPr="00E36559" w:rsidRDefault="001A5D9B" w:rsidP="001A5D9B">
            <w:pPr>
              <w:jc w:val="center"/>
              <w:rPr>
                <w:rFonts w:cstheme="minorHAnsi"/>
                <w:b/>
                <w:sz w:val="18"/>
                <w:szCs w:val="20"/>
              </w:rPr>
            </w:pPr>
            <w:r w:rsidRPr="00E36559">
              <w:rPr>
                <w:rFonts w:cstheme="minorHAnsi"/>
                <w:b/>
                <w:sz w:val="18"/>
                <w:szCs w:val="20"/>
              </w:rPr>
              <w:t>Audience 3</w:t>
            </w:r>
          </w:p>
        </w:tc>
        <w:tc>
          <w:tcPr>
            <w:tcW w:w="2073" w:type="dxa"/>
            <w:shd w:val="clear" w:color="auto" w:fill="E2EFD9" w:themeFill="accent6" w:themeFillTint="33"/>
          </w:tcPr>
          <w:p w:rsidR="001A5D9B" w:rsidRPr="00E36559" w:rsidRDefault="001A5D9B" w:rsidP="001A5D9B">
            <w:pPr>
              <w:jc w:val="center"/>
              <w:rPr>
                <w:rFonts w:cstheme="minorHAnsi"/>
                <w:b/>
                <w:sz w:val="18"/>
                <w:szCs w:val="20"/>
              </w:rPr>
            </w:pPr>
            <w:r w:rsidRPr="00E36559">
              <w:rPr>
                <w:rFonts w:cstheme="minorHAnsi"/>
                <w:b/>
                <w:sz w:val="18"/>
                <w:szCs w:val="20"/>
              </w:rPr>
              <w:t>Audience 4</w:t>
            </w:r>
          </w:p>
        </w:tc>
      </w:tr>
      <w:tr w:rsidR="001A5D9B" w:rsidRPr="001A5D9B" w:rsidTr="002B1DD1">
        <w:trPr>
          <w:trHeight w:val="914"/>
        </w:trPr>
        <w:tc>
          <w:tcPr>
            <w:tcW w:w="1061" w:type="dxa"/>
          </w:tcPr>
          <w:p w:rsidR="001A5D9B" w:rsidRPr="00E36559" w:rsidRDefault="001A5D9B" w:rsidP="001A5D9B">
            <w:pPr>
              <w:rPr>
                <w:rFonts w:cstheme="minorHAnsi"/>
                <w:sz w:val="18"/>
                <w:szCs w:val="20"/>
              </w:rPr>
            </w:pPr>
            <w:r w:rsidRPr="00E36559">
              <w:rPr>
                <w:rFonts w:cstheme="minorHAnsi"/>
                <w:b/>
                <w:sz w:val="18"/>
                <w:szCs w:val="20"/>
              </w:rPr>
              <w:t>Attributes</w:t>
            </w:r>
          </w:p>
        </w:tc>
        <w:tc>
          <w:tcPr>
            <w:tcW w:w="2072" w:type="dxa"/>
            <w:shd w:val="clear" w:color="auto" w:fill="FFF2CC" w:themeFill="accent4" w:themeFillTint="33"/>
          </w:tcPr>
          <w:p w:rsidR="001A5D9B" w:rsidRPr="00E36559" w:rsidRDefault="001A5D9B" w:rsidP="001A5D9B">
            <w:pPr>
              <w:rPr>
                <w:rFonts w:cstheme="minorHAnsi"/>
                <w:sz w:val="18"/>
                <w:szCs w:val="20"/>
              </w:rPr>
            </w:pPr>
            <w:r w:rsidRPr="00E36559">
              <w:rPr>
                <w:rFonts w:cstheme="minorHAnsi"/>
                <w:sz w:val="18"/>
                <w:szCs w:val="20"/>
              </w:rPr>
              <w:t xml:space="preserve">Aged 40-60.   Little or limited experience of care services. Currently working / have own family. </w:t>
            </w:r>
          </w:p>
        </w:tc>
        <w:tc>
          <w:tcPr>
            <w:tcW w:w="2073" w:type="dxa"/>
            <w:shd w:val="clear" w:color="auto" w:fill="FBE4D5" w:themeFill="accent2" w:themeFillTint="33"/>
          </w:tcPr>
          <w:p w:rsidR="001A5D9B" w:rsidRPr="00E36559" w:rsidRDefault="001A5D9B" w:rsidP="001A5D9B">
            <w:pPr>
              <w:rPr>
                <w:rFonts w:cstheme="minorHAnsi"/>
                <w:sz w:val="18"/>
                <w:szCs w:val="20"/>
              </w:rPr>
            </w:pPr>
            <w:r w:rsidRPr="00E36559">
              <w:rPr>
                <w:rFonts w:cstheme="minorHAnsi"/>
                <w:sz w:val="18"/>
                <w:szCs w:val="20"/>
              </w:rPr>
              <w:t xml:space="preserve">Aged 60-75. Might have some experience of care.  Approaching or recently retired.  Still active in life.  </w:t>
            </w:r>
          </w:p>
        </w:tc>
        <w:tc>
          <w:tcPr>
            <w:tcW w:w="2072" w:type="dxa"/>
            <w:shd w:val="clear" w:color="auto" w:fill="DEEAF6" w:themeFill="accent1" w:themeFillTint="33"/>
          </w:tcPr>
          <w:p w:rsidR="001A5D9B" w:rsidRPr="00E36559" w:rsidRDefault="001A5D9B" w:rsidP="001A5D9B">
            <w:pPr>
              <w:rPr>
                <w:rFonts w:cstheme="minorHAnsi"/>
                <w:sz w:val="18"/>
                <w:szCs w:val="20"/>
              </w:rPr>
            </w:pPr>
            <w:r w:rsidRPr="00E36559">
              <w:rPr>
                <w:rFonts w:cstheme="minorHAnsi"/>
                <w:sz w:val="18"/>
                <w:szCs w:val="20"/>
              </w:rPr>
              <w:t>People with experience of care (either personally or from family member)</w:t>
            </w:r>
          </w:p>
          <w:p w:rsidR="001A5D9B" w:rsidRPr="00E36559" w:rsidRDefault="001A5D9B" w:rsidP="001A5D9B">
            <w:pPr>
              <w:rPr>
                <w:rFonts w:cstheme="minorHAnsi"/>
                <w:sz w:val="18"/>
                <w:szCs w:val="20"/>
              </w:rPr>
            </w:pPr>
            <w:r w:rsidRPr="00E36559">
              <w:rPr>
                <w:rFonts w:cstheme="minorHAnsi"/>
                <w:sz w:val="18"/>
                <w:szCs w:val="20"/>
              </w:rPr>
              <w:t xml:space="preserve">Mixed age groups. </w:t>
            </w:r>
          </w:p>
        </w:tc>
        <w:tc>
          <w:tcPr>
            <w:tcW w:w="2073" w:type="dxa"/>
            <w:shd w:val="clear" w:color="auto" w:fill="E2EFD9" w:themeFill="accent6" w:themeFillTint="33"/>
          </w:tcPr>
          <w:p w:rsidR="001A5D9B" w:rsidRPr="00E36559" w:rsidRDefault="001A5D9B" w:rsidP="001A5D9B">
            <w:pPr>
              <w:rPr>
                <w:rFonts w:cstheme="minorHAnsi"/>
                <w:sz w:val="18"/>
                <w:szCs w:val="20"/>
              </w:rPr>
            </w:pPr>
            <w:r w:rsidRPr="00E36559">
              <w:rPr>
                <w:rFonts w:cstheme="minorHAnsi"/>
                <w:sz w:val="18"/>
                <w:szCs w:val="20"/>
              </w:rPr>
              <w:t xml:space="preserve">Stakeholder groups </w:t>
            </w:r>
          </w:p>
          <w:p w:rsidR="001A5D9B" w:rsidRPr="00E36559" w:rsidRDefault="001A5D9B" w:rsidP="001A5D9B">
            <w:pPr>
              <w:rPr>
                <w:rFonts w:cstheme="minorHAnsi"/>
                <w:sz w:val="18"/>
                <w:szCs w:val="20"/>
              </w:rPr>
            </w:pPr>
            <w:r w:rsidRPr="00E36559">
              <w:rPr>
                <w:rFonts w:cstheme="minorHAnsi"/>
                <w:sz w:val="18"/>
                <w:szCs w:val="20"/>
              </w:rPr>
              <w:t xml:space="preserve">Care providers / third sector / GPs </w:t>
            </w:r>
          </w:p>
          <w:p w:rsidR="001A5D9B" w:rsidRPr="00E36559" w:rsidRDefault="001A5D9B" w:rsidP="001A5D9B">
            <w:pPr>
              <w:rPr>
                <w:rFonts w:cstheme="minorHAnsi"/>
                <w:sz w:val="18"/>
                <w:szCs w:val="20"/>
              </w:rPr>
            </w:pPr>
            <w:r w:rsidRPr="00E36559">
              <w:rPr>
                <w:rFonts w:cstheme="minorHAnsi"/>
                <w:sz w:val="18"/>
                <w:szCs w:val="20"/>
              </w:rPr>
              <w:t xml:space="preserve">Community Councils </w:t>
            </w:r>
          </w:p>
          <w:p w:rsidR="001A5D9B" w:rsidRPr="00E36559" w:rsidRDefault="001A5D9B" w:rsidP="001A5D9B">
            <w:pPr>
              <w:rPr>
                <w:rFonts w:cstheme="minorHAnsi"/>
                <w:sz w:val="18"/>
                <w:szCs w:val="20"/>
              </w:rPr>
            </w:pPr>
            <w:r w:rsidRPr="00E36559">
              <w:rPr>
                <w:rFonts w:cstheme="minorHAnsi"/>
                <w:sz w:val="18"/>
                <w:szCs w:val="20"/>
              </w:rPr>
              <w:t>Employee groups</w:t>
            </w:r>
          </w:p>
        </w:tc>
      </w:tr>
      <w:tr w:rsidR="001A5D9B" w:rsidRPr="001A5D9B" w:rsidTr="002B1DD1">
        <w:trPr>
          <w:trHeight w:val="896"/>
        </w:trPr>
        <w:tc>
          <w:tcPr>
            <w:tcW w:w="1061" w:type="dxa"/>
          </w:tcPr>
          <w:p w:rsidR="001A5D9B" w:rsidRPr="00E36559" w:rsidRDefault="001A5D9B" w:rsidP="001A5D9B">
            <w:pPr>
              <w:rPr>
                <w:rFonts w:cstheme="minorHAnsi"/>
                <w:sz w:val="18"/>
                <w:szCs w:val="20"/>
              </w:rPr>
            </w:pPr>
            <w:r w:rsidRPr="00E36559">
              <w:rPr>
                <w:rFonts w:cstheme="minorHAnsi"/>
                <w:b/>
                <w:sz w:val="18"/>
                <w:szCs w:val="20"/>
              </w:rPr>
              <w:t>Interest</w:t>
            </w:r>
            <w:r w:rsidRPr="00E36559">
              <w:rPr>
                <w:rFonts w:cstheme="minorHAnsi"/>
                <w:sz w:val="18"/>
                <w:szCs w:val="20"/>
              </w:rPr>
              <w:t xml:space="preserve"> </w:t>
            </w:r>
          </w:p>
        </w:tc>
        <w:tc>
          <w:tcPr>
            <w:tcW w:w="2072" w:type="dxa"/>
            <w:shd w:val="clear" w:color="auto" w:fill="FFF2CC" w:themeFill="accent4" w:themeFillTint="33"/>
          </w:tcPr>
          <w:p w:rsidR="001A5D9B" w:rsidRPr="00E36559" w:rsidRDefault="001A5D9B" w:rsidP="001A5D9B">
            <w:pPr>
              <w:rPr>
                <w:rFonts w:cstheme="minorHAnsi"/>
                <w:sz w:val="18"/>
                <w:szCs w:val="20"/>
              </w:rPr>
            </w:pPr>
            <w:r w:rsidRPr="00E36559">
              <w:rPr>
                <w:rFonts w:cstheme="minorHAnsi"/>
                <w:sz w:val="18"/>
                <w:szCs w:val="20"/>
              </w:rPr>
              <w:t>Looking to the future – retirement years, or having to care for family members – what do they want?</w:t>
            </w:r>
          </w:p>
        </w:tc>
        <w:tc>
          <w:tcPr>
            <w:tcW w:w="2073" w:type="dxa"/>
            <w:shd w:val="clear" w:color="auto" w:fill="FBE4D5" w:themeFill="accent2" w:themeFillTint="33"/>
          </w:tcPr>
          <w:p w:rsidR="001A5D9B" w:rsidRPr="00E36559" w:rsidRDefault="001A5D9B" w:rsidP="001A5D9B">
            <w:pPr>
              <w:rPr>
                <w:rFonts w:cstheme="minorHAnsi"/>
                <w:sz w:val="18"/>
                <w:szCs w:val="20"/>
              </w:rPr>
            </w:pPr>
            <w:r w:rsidRPr="00E36559">
              <w:rPr>
                <w:rFonts w:cstheme="minorHAnsi"/>
                <w:sz w:val="18"/>
                <w:szCs w:val="20"/>
              </w:rPr>
              <w:t xml:space="preserve">Looking to the next 10-15 years.  What services might they require, how would they find / access them? </w:t>
            </w:r>
          </w:p>
        </w:tc>
        <w:tc>
          <w:tcPr>
            <w:tcW w:w="2072" w:type="dxa"/>
            <w:shd w:val="clear" w:color="auto" w:fill="DEEAF6" w:themeFill="accent1" w:themeFillTint="33"/>
          </w:tcPr>
          <w:p w:rsidR="001A5D9B" w:rsidRPr="00E36559" w:rsidRDefault="001A5D9B" w:rsidP="001A5D9B">
            <w:pPr>
              <w:rPr>
                <w:rFonts w:cstheme="minorHAnsi"/>
                <w:sz w:val="18"/>
                <w:szCs w:val="20"/>
              </w:rPr>
            </w:pPr>
            <w:r w:rsidRPr="00E36559">
              <w:rPr>
                <w:rFonts w:cstheme="minorHAnsi"/>
                <w:sz w:val="18"/>
                <w:szCs w:val="20"/>
              </w:rPr>
              <w:t>Satisfaction levels, experiences to date.   What improvements can be made?</w:t>
            </w:r>
          </w:p>
          <w:p w:rsidR="001A5D9B" w:rsidRPr="00E36559" w:rsidRDefault="001A5D9B" w:rsidP="001A5D9B">
            <w:pPr>
              <w:rPr>
                <w:rFonts w:cstheme="minorHAnsi"/>
                <w:sz w:val="18"/>
                <w:szCs w:val="20"/>
              </w:rPr>
            </w:pPr>
          </w:p>
        </w:tc>
        <w:tc>
          <w:tcPr>
            <w:tcW w:w="2073" w:type="dxa"/>
            <w:shd w:val="clear" w:color="auto" w:fill="E2EFD9" w:themeFill="accent6" w:themeFillTint="33"/>
          </w:tcPr>
          <w:p w:rsidR="001A5D9B" w:rsidRPr="00E36559" w:rsidRDefault="001A5D9B" w:rsidP="001A5D9B">
            <w:pPr>
              <w:rPr>
                <w:rFonts w:cstheme="minorHAnsi"/>
                <w:sz w:val="18"/>
                <w:szCs w:val="20"/>
              </w:rPr>
            </w:pPr>
            <w:r w:rsidRPr="00E36559">
              <w:rPr>
                <w:rFonts w:cstheme="minorHAnsi"/>
                <w:sz w:val="18"/>
                <w:szCs w:val="20"/>
              </w:rPr>
              <w:t>Invested interest, looking at direction, strategy, how actions will support the community.</w:t>
            </w:r>
          </w:p>
        </w:tc>
      </w:tr>
      <w:tr w:rsidR="001A5D9B" w:rsidRPr="001A5D9B" w:rsidTr="002B1DD1">
        <w:trPr>
          <w:trHeight w:val="896"/>
        </w:trPr>
        <w:tc>
          <w:tcPr>
            <w:tcW w:w="1061" w:type="dxa"/>
          </w:tcPr>
          <w:p w:rsidR="001A5D9B" w:rsidRPr="00E36559" w:rsidRDefault="00E36559" w:rsidP="00E36559">
            <w:pPr>
              <w:rPr>
                <w:rFonts w:cstheme="minorHAnsi"/>
                <w:b/>
                <w:sz w:val="18"/>
                <w:szCs w:val="20"/>
              </w:rPr>
            </w:pPr>
            <w:r>
              <w:rPr>
                <w:rFonts w:cstheme="minorHAnsi"/>
                <w:b/>
                <w:sz w:val="18"/>
                <w:szCs w:val="20"/>
              </w:rPr>
              <w:t>Key Messages</w:t>
            </w:r>
          </w:p>
        </w:tc>
        <w:tc>
          <w:tcPr>
            <w:tcW w:w="2072" w:type="dxa"/>
            <w:shd w:val="clear" w:color="auto" w:fill="FFF2CC" w:themeFill="accent4" w:themeFillTint="33"/>
          </w:tcPr>
          <w:p w:rsidR="001A5D9B" w:rsidRPr="00E36559" w:rsidRDefault="001A5D9B" w:rsidP="001A5D9B">
            <w:pPr>
              <w:rPr>
                <w:rFonts w:cstheme="minorHAnsi"/>
                <w:sz w:val="18"/>
                <w:szCs w:val="20"/>
              </w:rPr>
            </w:pPr>
            <w:r w:rsidRPr="00E36559">
              <w:rPr>
                <w:rFonts w:cstheme="minorHAnsi"/>
                <w:sz w:val="18"/>
                <w:szCs w:val="20"/>
              </w:rPr>
              <w:t xml:space="preserve">Picture yourself in your retirement – how can care services now help you achieve this vision.  </w:t>
            </w:r>
          </w:p>
          <w:p w:rsidR="001A5D9B" w:rsidRPr="00E36559" w:rsidRDefault="001A5D9B" w:rsidP="001A5D9B">
            <w:pPr>
              <w:rPr>
                <w:rFonts w:cstheme="minorHAnsi"/>
                <w:sz w:val="18"/>
                <w:szCs w:val="20"/>
              </w:rPr>
            </w:pPr>
          </w:p>
          <w:p w:rsidR="001A5D9B" w:rsidRPr="00E36559" w:rsidRDefault="001A5D9B" w:rsidP="001A5D9B">
            <w:pPr>
              <w:rPr>
                <w:rFonts w:cstheme="minorHAnsi"/>
                <w:sz w:val="18"/>
                <w:szCs w:val="20"/>
              </w:rPr>
            </w:pPr>
            <w:r w:rsidRPr="00E36559">
              <w:rPr>
                <w:rFonts w:cstheme="minorHAnsi"/>
                <w:sz w:val="18"/>
                <w:szCs w:val="20"/>
              </w:rPr>
              <w:t xml:space="preserve">Might not need us now, but when you do, what do you want? </w:t>
            </w:r>
          </w:p>
          <w:p w:rsidR="001A5D9B" w:rsidRPr="00E36559" w:rsidRDefault="001A5D9B" w:rsidP="001A5D9B">
            <w:pPr>
              <w:rPr>
                <w:rFonts w:cstheme="minorHAnsi"/>
                <w:sz w:val="18"/>
                <w:szCs w:val="20"/>
              </w:rPr>
            </w:pPr>
          </w:p>
        </w:tc>
        <w:tc>
          <w:tcPr>
            <w:tcW w:w="2073" w:type="dxa"/>
            <w:shd w:val="clear" w:color="auto" w:fill="FBE4D5" w:themeFill="accent2" w:themeFillTint="33"/>
          </w:tcPr>
          <w:p w:rsidR="001A5D9B" w:rsidRPr="00E36559" w:rsidRDefault="001A5D9B" w:rsidP="001A5D9B">
            <w:pPr>
              <w:rPr>
                <w:rFonts w:cstheme="minorHAnsi"/>
                <w:sz w:val="18"/>
                <w:szCs w:val="20"/>
              </w:rPr>
            </w:pPr>
            <w:r w:rsidRPr="00E36559">
              <w:rPr>
                <w:rFonts w:cstheme="minorHAnsi"/>
                <w:sz w:val="18"/>
                <w:szCs w:val="20"/>
              </w:rPr>
              <w:t xml:space="preserve">Looking at retirement and beyond … </w:t>
            </w:r>
            <w:r w:rsidRPr="00E36559">
              <w:rPr>
                <w:rFonts w:cstheme="minorHAnsi"/>
                <w:sz w:val="18"/>
                <w:szCs w:val="20"/>
              </w:rPr>
              <w:br/>
            </w:r>
          </w:p>
          <w:p w:rsidR="001A5D9B" w:rsidRPr="00E36559" w:rsidRDefault="001A5D9B" w:rsidP="001A5D9B">
            <w:pPr>
              <w:rPr>
                <w:rFonts w:cstheme="minorHAnsi"/>
                <w:sz w:val="18"/>
                <w:szCs w:val="20"/>
              </w:rPr>
            </w:pPr>
            <w:r w:rsidRPr="00E36559">
              <w:rPr>
                <w:rFonts w:cstheme="minorHAnsi"/>
                <w:sz w:val="18"/>
                <w:szCs w:val="20"/>
              </w:rPr>
              <w:t>What do you want to enjoy? What care services might you require? What might they look like?</w:t>
            </w:r>
          </w:p>
        </w:tc>
        <w:tc>
          <w:tcPr>
            <w:tcW w:w="2072" w:type="dxa"/>
            <w:shd w:val="clear" w:color="auto" w:fill="DEEAF6" w:themeFill="accent1" w:themeFillTint="33"/>
          </w:tcPr>
          <w:p w:rsidR="001A5D9B" w:rsidRPr="00E36559" w:rsidRDefault="001A5D9B" w:rsidP="001A5D9B">
            <w:pPr>
              <w:rPr>
                <w:rFonts w:cstheme="minorHAnsi"/>
                <w:sz w:val="18"/>
                <w:szCs w:val="20"/>
              </w:rPr>
            </w:pPr>
            <w:r w:rsidRPr="00E36559">
              <w:rPr>
                <w:rFonts w:cstheme="minorHAnsi"/>
                <w:sz w:val="18"/>
                <w:szCs w:val="20"/>
              </w:rPr>
              <w:t xml:space="preserve">Share your care experiences - we’re planning for the future.  </w:t>
            </w:r>
          </w:p>
          <w:p w:rsidR="001A5D9B" w:rsidRPr="00E36559" w:rsidRDefault="001A5D9B" w:rsidP="001A5D9B">
            <w:pPr>
              <w:rPr>
                <w:rFonts w:cstheme="minorHAnsi"/>
                <w:sz w:val="18"/>
                <w:szCs w:val="20"/>
              </w:rPr>
            </w:pPr>
          </w:p>
          <w:p w:rsidR="001A5D9B" w:rsidRPr="00E36559" w:rsidRDefault="001A5D9B" w:rsidP="001A5D9B">
            <w:pPr>
              <w:rPr>
                <w:rFonts w:cstheme="minorHAnsi"/>
                <w:sz w:val="18"/>
                <w:szCs w:val="20"/>
              </w:rPr>
            </w:pPr>
            <w:r w:rsidRPr="00E36559">
              <w:rPr>
                <w:rFonts w:cstheme="minorHAnsi"/>
                <w:sz w:val="18"/>
                <w:szCs w:val="20"/>
              </w:rPr>
              <w:t>What can we do to improve care services in the future?</w:t>
            </w:r>
          </w:p>
        </w:tc>
        <w:tc>
          <w:tcPr>
            <w:tcW w:w="2073" w:type="dxa"/>
            <w:shd w:val="clear" w:color="auto" w:fill="E2EFD9" w:themeFill="accent6" w:themeFillTint="33"/>
          </w:tcPr>
          <w:p w:rsidR="001A5D9B" w:rsidRPr="00E36559" w:rsidRDefault="001A5D9B" w:rsidP="001A5D9B">
            <w:pPr>
              <w:rPr>
                <w:rFonts w:cstheme="minorHAnsi"/>
                <w:sz w:val="18"/>
                <w:szCs w:val="20"/>
              </w:rPr>
            </w:pPr>
            <w:r w:rsidRPr="00E36559">
              <w:rPr>
                <w:rFonts w:cstheme="minorHAnsi"/>
                <w:sz w:val="18"/>
                <w:szCs w:val="20"/>
              </w:rPr>
              <w:t xml:space="preserve">Share your care experiences - we’re planning for the future.  </w:t>
            </w:r>
          </w:p>
          <w:p w:rsidR="001A5D9B" w:rsidRPr="00E36559" w:rsidRDefault="001A5D9B" w:rsidP="001A5D9B">
            <w:pPr>
              <w:rPr>
                <w:rFonts w:cstheme="minorHAnsi"/>
                <w:sz w:val="18"/>
                <w:szCs w:val="20"/>
              </w:rPr>
            </w:pPr>
          </w:p>
          <w:p w:rsidR="001A5D9B" w:rsidRPr="00E36559" w:rsidRDefault="001A5D9B" w:rsidP="001A5D9B">
            <w:pPr>
              <w:rPr>
                <w:rFonts w:cstheme="minorHAnsi"/>
                <w:sz w:val="18"/>
                <w:szCs w:val="20"/>
              </w:rPr>
            </w:pPr>
            <w:r w:rsidRPr="00E36559">
              <w:rPr>
                <w:rFonts w:cstheme="minorHAnsi"/>
                <w:sz w:val="18"/>
                <w:szCs w:val="20"/>
              </w:rPr>
              <w:t>What can we do to improve care services in the future and in doing so benefit the community as a whole?</w:t>
            </w:r>
          </w:p>
        </w:tc>
      </w:tr>
      <w:tr w:rsidR="001A5D9B" w:rsidRPr="001A5D9B" w:rsidTr="002B1DD1">
        <w:trPr>
          <w:trHeight w:val="896"/>
        </w:trPr>
        <w:tc>
          <w:tcPr>
            <w:tcW w:w="1061" w:type="dxa"/>
          </w:tcPr>
          <w:p w:rsidR="001A5D9B" w:rsidRPr="00E36559" w:rsidRDefault="001A5D9B" w:rsidP="001A5D9B">
            <w:pPr>
              <w:rPr>
                <w:rFonts w:cstheme="minorHAnsi"/>
                <w:b/>
                <w:sz w:val="18"/>
                <w:szCs w:val="20"/>
              </w:rPr>
            </w:pPr>
            <w:r w:rsidRPr="00E36559">
              <w:rPr>
                <w:rFonts w:cstheme="minorHAnsi"/>
                <w:b/>
                <w:sz w:val="18"/>
                <w:szCs w:val="20"/>
              </w:rPr>
              <w:t xml:space="preserve">Comms Medium  </w:t>
            </w:r>
          </w:p>
        </w:tc>
        <w:tc>
          <w:tcPr>
            <w:tcW w:w="2072" w:type="dxa"/>
            <w:shd w:val="clear" w:color="auto" w:fill="FFF2CC" w:themeFill="accent4" w:themeFillTint="33"/>
          </w:tcPr>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Social Media Networks &amp; Influencers</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 xml:space="preserve">Animation / Video </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 xml:space="preserve">Links to survey </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Public venues – Council Offices / Libraries / Gyms / Community Centres</w:t>
            </w:r>
          </w:p>
          <w:p w:rsidR="001A5D9B" w:rsidRPr="00E36559" w:rsidRDefault="001A5D9B" w:rsidP="001A5D9B">
            <w:pPr>
              <w:ind w:left="304"/>
              <w:contextualSpacing/>
              <w:rPr>
                <w:rFonts w:cstheme="minorHAnsi"/>
                <w:sz w:val="18"/>
                <w:szCs w:val="20"/>
              </w:rPr>
            </w:pPr>
          </w:p>
        </w:tc>
        <w:tc>
          <w:tcPr>
            <w:tcW w:w="2073" w:type="dxa"/>
            <w:shd w:val="clear" w:color="auto" w:fill="FBE4D5" w:themeFill="accent2" w:themeFillTint="33"/>
          </w:tcPr>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Social Media Networks &amp; Influencers</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Animation / Video</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Links to survey</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Press Release / Courier Feature</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 xml:space="preserve">Local Radio Stations </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 xml:space="preserve">Public venues </w:t>
            </w:r>
          </w:p>
        </w:tc>
        <w:tc>
          <w:tcPr>
            <w:tcW w:w="2072" w:type="dxa"/>
            <w:shd w:val="clear" w:color="auto" w:fill="DEEAF6" w:themeFill="accent1" w:themeFillTint="33"/>
          </w:tcPr>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 xml:space="preserve">Limited Social Media </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 xml:space="preserve">Workshops / Events </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 xml:space="preserve">Focus Groups  </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Direct contact – in person</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Day Centres / Care Homes</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Existing users of services</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Handing out surveys</w:t>
            </w:r>
          </w:p>
          <w:p w:rsidR="001A5D9B" w:rsidRPr="00E36559" w:rsidRDefault="001A5D9B" w:rsidP="00FC6670">
            <w:pPr>
              <w:numPr>
                <w:ilvl w:val="0"/>
                <w:numId w:val="19"/>
              </w:numPr>
              <w:ind w:left="94" w:hanging="141"/>
              <w:contextualSpacing/>
              <w:rPr>
                <w:rFonts w:cstheme="minorHAnsi"/>
                <w:sz w:val="18"/>
                <w:szCs w:val="20"/>
              </w:rPr>
            </w:pPr>
            <w:r w:rsidRPr="00E36559">
              <w:rPr>
                <w:rFonts w:cstheme="minorHAnsi"/>
                <w:sz w:val="18"/>
                <w:szCs w:val="20"/>
              </w:rPr>
              <w:t>Newsletters</w:t>
            </w:r>
          </w:p>
        </w:tc>
        <w:tc>
          <w:tcPr>
            <w:tcW w:w="2073" w:type="dxa"/>
            <w:shd w:val="clear" w:color="auto" w:fill="E2EFD9" w:themeFill="accent6" w:themeFillTint="33"/>
          </w:tcPr>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 xml:space="preserve">Workshops / Events </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 xml:space="preserve">Focus Groups  </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Direct contact – in person</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Handing out surveys</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Newsletters</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Organised meetings</w:t>
            </w:r>
          </w:p>
          <w:p w:rsidR="001A5D9B" w:rsidRPr="00E36559" w:rsidRDefault="001A5D9B" w:rsidP="00FC6670">
            <w:pPr>
              <w:numPr>
                <w:ilvl w:val="0"/>
                <w:numId w:val="19"/>
              </w:numPr>
              <w:ind w:left="156" w:hanging="156"/>
              <w:contextualSpacing/>
              <w:rPr>
                <w:rFonts w:cstheme="minorHAnsi"/>
                <w:sz w:val="18"/>
                <w:szCs w:val="20"/>
              </w:rPr>
            </w:pPr>
            <w:r w:rsidRPr="00E36559">
              <w:rPr>
                <w:rFonts w:cstheme="minorHAnsi"/>
                <w:sz w:val="18"/>
                <w:szCs w:val="20"/>
              </w:rPr>
              <w:t>Training sessions</w:t>
            </w:r>
          </w:p>
        </w:tc>
      </w:tr>
      <w:tr w:rsidR="001A5D9B" w:rsidRPr="001A5D9B" w:rsidTr="002B1DD1">
        <w:trPr>
          <w:trHeight w:val="896"/>
        </w:trPr>
        <w:tc>
          <w:tcPr>
            <w:tcW w:w="1061" w:type="dxa"/>
          </w:tcPr>
          <w:p w:rsidR="001A5D9B" w:rsidRPr="00E36559" w:rsidRDefault="001A5D9B" w:rsidP="001A5D9B">
            <w:pPr>
              <w:rPr>
                <w:rFonts w:cstheme="minorHAnsi"/>
                <w:b/>
                <w:sz w:val="18"/>
                <w:szCs w:val="20"/>
              </w:rPr>
            </w:pPr>
            <w:r w:rsidRPr="00E36559">
              <w:rPr>
                <w:rFonts w:cstheme="minorHAnsi"/>
                <w:b/>
                <w:sz w:val="18"/>
                <w:szCs w:val="20"/>
              </w:rPr>
              <w:t>Media</w:t>
            </w:r>
          </w:p>
        </w:tc>
        <w:tc>
          <w:tcPr>
            <w:tcW w:w="2072" w:type="dxa"/>
            <w:shd w:val="clear" w:color="auto" w:fill="FFF2CC" w:themeFill="accent4" w:themeFillTint="33"/>
          </w:tcPr>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Social Media Video</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 xml:space="preserve">Social Media Tiles </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Pull Up Banners, to be rotated around ELC Public Places</w:t>
            </w:r>
          </w:p>
          <w:p w:rsidR="001A5D9B" w:rsidRPr="00E36559" w:rsidRDefault="001A5D9B" w:rsidP="00FC6670">
            <w:pPr>
              <w:numPr>
                <w:ilvl w:val="0"/>
                <w:numId w:val="19"/>
              </w:numPr>
              <w:ind w:left="103" w:hanging="142"/>
              <w:contextualSpacing/>
              <w:rPr>
                <w:rFonts w:cstheme="minorHAnsi"/>
                <w:sz w:val="18"/>
                <w:szCs w:val="20"/>
              </w:rPr>
            </w:pPr>
            <w:r w:rsidRPr="00E36559">
              <w:rPr>
                <w:rFonts w:cstheme="minorHAnsi"/>
                <w:sz w:val="18"/>
                <w:szCs w:val="20"/>
              </w:rPr>
              <w:t>Email newsletter</w:t>
            </w:r>
          </w:p>
          <w:p w:rsidR="001A5D9B" w:rsidRPr="00E36559" w:rsidRDefault="001A5D9B" w:rsidP="001A5D9B">
            <w:pPr>
              <w:ind w:left="304"/>
              <w:contextualSpacing/>
              <w:rPr>
                <w:rFonts w:cstheme="minorHAnsi"/>
                <w:sz w:val="18"/>
                <w:szCs w:val="20"/>
              </w:rPr>
            </w:pPr>
          </w:p>
        </w:tc>
        <w:tc>
          <w:tcPr>
            <w:tcW w:w="2073" w:type="dxa"/>
            <w:shd w:val="clear" w:color="auto" w:fill="FBE4D5" w:themeFill="accent2" w:themeFillTint="33"/>
          </w:tcPr>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Social Media Video</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 xml:space="preserve">Social Media Tiles </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Pull Up Banners, to be rotated around ELC Public Places</w:t>
            </w:r>
          </w:p>
          <w:p w:rsidR="001A5D9B" w:rsidRPr="00E36559" w:rsidRDefault="001A5D9B" w:rsidP="00FC6670">
            <w:pPr>
              <w:numPr>
                <w:ilvl w:val="0"/>
                <w:numId w:val="19"/>
              </w:numPr>
              <w:ind w:left="165" w:hanging="165"/>
              <w:contextualSpacing/>
              <w:rPr>
                <w:rFonts w:cstheme="minorHAnsi"/>
                <w:sz w:val="18"/>
                <w:szCs w:val="20"/>
              </w:rPr>
            </w:pPr>
            <w:r w:rsidRPr="00E36559">
              <w:rPr>
                <w:rFonts w:cstheme="minorHAnsi"/>
                <w:sz w:val="18"/>
                <w:szCs w:val="20"/>
              </w:rPr>
              <w:t>Email newsletter</w:t>
            </w:r>
          </w:p>
          <w:p w:rsidR="001A5D9B" w:rsidRPr="00E36559" w:rsidRDefault="001A5D9B" w:rsidP="002B1DD1">
            <w:pPr>
              <w:contextualSpacing/>
              <w:rPr>
                <w:rFonts w:cstheme="minorHAnsi"/>
                <w:sz w:val="18"/>
                <w:szCs w:val="20"/>
              </w:rPr>
            </w:pPr>
          </w:p>
        </w:tc>
        <w:tc>
          <w:tcPr>
            <w:tcW w:w="2072" w:type="dxa"/>
            <w:shd w:val="clear" w:color="auto" w:fill="DEEAF6" w:themeFill="accent1" w:themeFillTint="33"/>
          </w:tcPr>
          <w:p w:rsidR="001A5D9B" w:rsidRPr="00E36559" w:rsidRDefault="001A5D9B" w:rsidP="00FC6670">
            <w:pPr>
              <w:numPr>
                <w:ilvl w:val="0"/>
                <w:numId w:val="19"/>
              </w:numPr>
              <w:ind w:left="102" w:hanging="141"/>
              <w:contextualSpacing/>
              <w:rPr>
                <w:rFonts w:cstheme="minorHAnsi"/>
                <w:sz w:val="18"/>
                <w:szCs w:val="20"/>
              </w:rPr>
            </w:pPr>
            <w:r w:rsidRPr="00E36559">
              <w:rPr>
                <w:rFonts w:cstheme="minorHAnsi"/>
                <w:sz w:val="18"/>
                <w:szCs w:val="20"/>
              </w:rPr>
              <w:t xml:space="preserve">Events / Focus Groups </w:t>
            </w:r>
          </w:p>
          <w:p w:rsidR="001A5D9B" w:rsidRPr="00E36559" w:rsidRDefault="001A5D9B" w:rsidP="00FC6670">
            <w:pPr>
              <w:numPr>
                <w:ilvl w:val="0"/>
                <w:numId w:val="19"/>
              </w:numPr>
              <w:ind w:left="102" w:hanging="141"/>
              <w:contextualSpacing/>
              <w:rPr>
                <w:rFonts w:cstheme="minorHAnsi"/>
                <w:sz w:val="18"/>
                <w:szCs w:val="20"/>
              </w:rPr>
            </w:pPr>
            <w:r w:rsidRPr="00E36559">
              <w:rPr>
                <w:rFonts w:cstheme="minorHAnsi"/>
                <w:sz w:val="18"/>
                <w:szCs w:val="20"/>
              </w:rPr>
              <w:t xml:space="preserve">Invitations </w:t>
            </w:r>
          </w:p>
          <w:p w:rsidR="001A5D9B" w:rsidRPr="00E36559" w:rsidRDefault="001A5D9B" w:rsidP="00FC6670">
            <w:pPr>
              <w:numPr>
                <w:ilvl w:val="0"/>
                <w:numId w:val="19"/>
              </w:numPr>
              <w:ind w:left="102" w:hanging="141"/>
              <w:contextualSpacing/>
              <w:rPr>
                <w:rFonts w:cstheme="minorHAnsi"/>
                <w:sz w:val="18"/>
                <w:szCs w:val="20"/>
              </w:rPr>
            </w:pPr>
            <w:r w:rsidRPr="00E36559">
              <w:rPr>
                <w:rFonts w:cstheme="minorHAnsi"/>
                <w:sz w:val="18"/>
                <w:szCs w:val="20"/>
              </w:rPr>
              <w:t>E-newsletters</w:t>
            </w:r>
          </w:p>
          <w:p w:rsidR="001A5D9B" w:rsidRPr="00E36559" w:rsidRDefault="001A5D9B" w:rsidP="00FC6670">
            <w:pPr>
              <w:numPr>
                <w:ilvl w:val="0"/>
                <w:numId w:val="19"/>
              </w:numPr>
              <w:ind w:left="102" w:hanging="141"/>
              <w:contextualSpacing/>
              <w:rPr>
                <w:rFonts w:cstheme="minorHAnsi"/>
                <w:sz w:val="18"/>
                <w:szCs w:val="20"/>
              </w:rPr>
            </w:pPr>
            <w:r w:rsidRPr="00E36559">
              <w:rPr>
                <w:rFonts w:cstheme="minorHAnsi"/>
                <w:sz w:val="18"/>
                <w:szCs w:val="20"/>
              </w:rPr>
              <w:t>Printed Surveys</w:t>
            </w:r>
          </w:p>
          <w:p w:rsidR="001A5D9B" w:rsidRPr="00E36559" w:rsidRDefault="001A5D9B" w:rsidP="00FC6670">
            <w:pPr>
              <w:numPr>
                <w:ilvl w:val="0"/>
                <w:numId w:val="19"/>
              </w:numPr>
              <w:ind w:left="102" w:hanging="141"/>
              <w:contextualSpacing/>
              <w:rPr>
                <w:rFonts w:cstheme="minorHAnsi"/>
                <w:sz w:val="18"/>
                <w:szCs w:val="20"/>
              </w:rPr>
            </w:pPr>
            <w:r w:rsidRPr="00E36559">
              <w:rPr>
                <w:rFonts w:cstheme="minorHAnsi"/>
                <w:sz w:val="18"/>
                <w:szCs w:val="20"/>
              </w:rPr>
              <w:t>Workshop Presentation</w:t>
            </w:r>
          </w:p>
        </w:tc>
        <w:tc>
          <w:tcPr>
            <w:tcW w:w="2073" w:type="dxa"/>
            <w:shd w:val="clear" w:color="auto" w:fill="E2EFD9" w:themeFill="accent6" w:themeFillTint="33"/>
          </w:tcPr>
          <w:p w:rsidR="001A5D9B" w:rsidRPr="00E36559" w:rsidRDefault="001A5D9B" w:rsidP="00FC6670">
            <w:pPr>
              <w:numPr>
                <w:ilvl w:val="0"/>
                <w:numId w:val="19"/>
              </w:numPr>
              <w:ind w:left="156" w:hanging="141"/>
              <w:contextualSpacing/>
              <w:rPr>
                <w:rFonts w:cstheme="minorHAnsi"/>
                <w:sz w:val="18"/>
                <w:szCs w:val="20"/>
              </w:rPr>
            </w:pPr>
            <w:r w:rsidRPr="00E36559">
              <w:rPr>
                <w:rFonts w:cstheme="minorHAnsi"/>
                <w:sz w:val="18"/>
                <w:szCs w:val="20"/>
              </w:rPr>
              <w:t xml:space="preserve">Events / Focus Groups </w:t>
            </w:r>
          </w:p>
          <w:p w:rsidR="001A5D9B" w:rsidRPr="00E36559" w:rsidRDefault="001A5D9B" w:rsidP="00FC6670">
            <w:pPr>
              <w:numPr>
                <w:ilvl w:val="0"/>
                <w:numId w:val="19"/>
              </w:numPr>
              <w:ind w:left="156" w:hanging="141"/>
              <w:contextualSpacing/>
              <w:rPr>
                <w:rFonts w:cstheme="minorHAnsi"/>
                <w:sz w:val="18"/>
                <w:szCs w:val="20"/>
              </w:rPr>
            </w:pPr>
            <w:r w:rsidRPr="00E36559">
              <w:rPr>
                <w:rFonts w:cstheme="minorHAnsi"/>
                <w:sz w:val="18"/>
                <w:szCs w:val="20"/>
              </w:rPr>
              <w:t xml:space="preserve">Invitations </w:t>
            </w:r>
          </w:p>
          <w:p w:rsidR="001A5D9B" w:rsidRPr="00E36559" w:rsidRDefault="001A5D9B" w:rsidP="00FC6670">
            <w:pPr>
              <w:numPr>
                <w:ilvl w:val="0"/>
                <w:numId w:val="19"/>
              </w:numPr>
              <w:ind w:left="156" w:hanging="141"/>
              <w:contextualSpacing/>
              <w:rPr>
                <w:rFonts w:cstheme="minorHAnsi"/>
                <w:sz w:val="18"/>
                <w:szCs w:val="20"/>
              </w:rPr>
            </w:pPr>
            <w:r w:rsidRPr="00E36559">
              <w:rPr>
                <w:rFonts w:cstheme="minorHAnsi"/>
                <w:sz w:val="18"/>
                <w:szCs w:val="20"/>
              </w:rPr>
              <w:t>E-newsletters</w:t>
            </w:r>
          </w:p>
          <w:p w:rsidR="001A5D9B" w:rsidRPr="00E36559" w:rsidRDefault="001A5D9B" w:rsidP="00FC6670">
            <w:pPr>
              <w:numPr>
                <w:ilvl w:val="0"/>
                <w:numId w:val="19"/>
              </w:numPr>
              <w:ind w:left="156" w:hanging="141"/>
              <w:contextualSpacing/>
              <w:rPr>
                <w:rFonts w:cstheme="minorHAnsi"/>
                <w:sz w:val="18"/>
                <w:szCs w:val="20"/>
              </w:rPr>
            </w:pPr>
            <w:r w:rsidRPr="00E36559">
              <w:rPr>
                <w:rFonts w:cstheme="minorHAnsi"/>
                <w:sz w:val="18"/>
                <w:szCs w:val="20"/>
              </w:rPr>
              <w:t xml:space="preserve">Printed Surveys </w:t>
            </w:r>
          </w:p>
          <w:p w:rsidR="001A5D9B" w:rsidRPr="00E36559" w:rsidRDefault="001A5D9B" w:rsidP="00FC6670">
            <w:pPr>
              <w:numPr>
                <w:ilvl w:val="0"/>
                <w:numId w:val="19"/>
              </w:numPr>
              <w:ind w:left="156" w:hanging="141"/>
              <w:contextualSpacing/>
              <w:rPr>
                <w:rFonts w:cstheme="minorHAnsi"/>
                <w:sz w:val="18"/>
                <w:szCs w:val="20"/>
              </w:rPr>
            </w:pPr>
            <w:r w:rsidRPr="00E36559">
              <w:rPr>
                <w:rFonts w:cstheme="minorHAnsi"/>
                <w:sz w:val="18"/>
                <w:szCs w:val="20"/>
              </w:rPr>
              <w:t>Workshop Presentation</w:t>
            </w:r>
          </w:p>
        </w:tc>
      </w:tr>
    </w:tbl>
    <w:p w:rsidR="002B1DD1" w:rsidRDefault="001A5D9B" w:rsidP="001451C9">
      <w:pPr>
        <w:spacing w:after="0"/>
      </w:pPr>
      <w:r w:rsidRPr="001A5D9B">
        <w:br/>
      </w:r>
      <w:r w:rsidR="00E36559">
        <w:t xml:space="preserve">Below are examples of the visuals used to promote the engagement campaign: </w:t>
      </w:r>
    </w:p>
    <w:p w:rsidR="00E76EC7" w:rsidRPr="001A5D9B" w:rsidRDefault="00E76EC7" w:rsidP="001451C9">
      <w:pPr>
        <w:spacing w:after="0"/>
      </w:pPr>
    </w:p>
    <w:p w:rsidR="001A5D9B" w:rsidRPr="00E36559" w:rsidRDefault="002B1DD1" w:rsidP="001A4DEF">
      <w:pPr>
        <w:pStyle w:val="ListParagraph"/>
        <w:numPr>
          <w:ilvl w:val="0"/>
          <w:numId w:val="23"/>
        </w:numPr>
      </w:pPr>
      <w:r w:rsidRPr="00E36559">
        <w:t>Social Media Tiles:</w:t>
      </w:r>
      <w:r w:rsidR="001A5D9B" w:rsidRPr="00E36559">
        <w:tab/>
      </w:r>
      <w:r w:rsidR="001A5D9B" w:rsidRPr="00E36559">
        <w:tab/>
      </w:r>
      <w:r w:rsidR="001A5D9B" w:rsidRPr="00E36559">
        <w:tab/>
        <w:t xml:space="preserve"> </w:t>
      </w:r>
    </w:p>
    <w:p w:rsidR="001A5D9B" w:rsidRPr="001A5D9B" w:rsidRDefault="002B1DD1" w:rsidP="002B1DD1">
      <w:pPr>
        <w:ind w:left="426"/>
        <w:rPr>
          <w:noProof/>
          <w:lang w:eastAsia="en-GB"/>
        </w:rPr>
      </w:pPr>
      <w:r w:rsidRPr="001A5D9B">
        <w:rPr>
          <w:noProof/>
          <w:lang w:eastAsia="en-GB"/>
        </w:rPr>
        <w:drawing>
          <wp:inline distT="0" distB="0" distL="0" distR="0" wp14:anchorId="2B7D67D2" wp14:editId="0504A0A9">
            <wp:extent cx="1035968" cy="87600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2013" cy="914937"/>
                    </a:xfrm>
                    <a:prstGeom prst="rect">
                      <a:avLst/>
                    </a:prstGeom>
                  </pic:spPr>
                </pic:pic>
              </a:graphicData>
            </a:graphic>
          </wp:inline>
        </w:drawing>
      </w:r>
      <w:r>
        <w:rPr>
          <w:noProof/>
          <w:lang w:eastAsia="en-GB"/>
        </w:rPr>
        <w:t xml:space="preserve">  </w:t>
      </w:r>
      <w:r w:rsidR="001A5D9B" w:rsidRPr="001A5D9B">
        <w:rPr>
          <w:noProof/>
          <w:lang w:eastAsia="en-GB"/>
        </w:rPr>
        <w:drawing>
          <wp:inline distT="0" distB="0" distL="0" distR="0" wp14:anchorId="1D941DCE" wp14:editId="56483A55">
            <wp:extent cx="1050584" cy="871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5323" cy="900797"/>
                    </a:xfrm>
                    <a:prstGeom prst="rect">
                      <a:avLst/>
                    </a:prstGeom>
                  </pic:spPr>
                </pic:pic>
              </a:graphicData>
            </a:graphic>
          </wp:inline>
        </w:drawing>
      </w:r>
      <w:r w:rsidR="001A5D9B" w:rsidRPr="001A5D9B">
        <w:rPr>
          <w:noProof/>
          <w:lang w:eastAsia="en-GB"/>
        </w:rPr>
        <w:t xml:space="preserve">  </w:t>
      </w:r>
      <w:r w:rsidRPr="001A5D9B">
        <w:rPr>
          <w:noProof/>
          <w:lang w:eastAsia="en-GB"/>
        </w:rPr>
        <w:drawing>
          <wp:inline distT="0" distB="0" distL="0" distR="0" wp14:anchorId="2BF2A832" wp14:editId="172B4D6C">
            <wp:extent cx="1030682" cy="8640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530" cy="900779"/>
                    </a:xfrm>
                    <a:prstGeom prst="rect">
                      <a:avLst/>
                    </a:prstGeom>
                  </pic:spPr>
                </pic:pic>
              </a:graphicData>
            </a:graphic>
          </wp:inline>
        </w:drawing>
      </w:r>
      <w:r w:rsidR="001A5D9B" w:rsidRPr="001A5D9B">
        <w:rPr>
          <w:noProof/>
          <w:lang w:eastAsia="en-GB"/>
        </w:rPr>
        <w:t xml:space="preserve">  </w:t>
      </w:r>
      <w:r w:rsidR="001A5D9B" w:rsidRPr="001A5D9B">
        <w:rPr>
          <w:noProof/>
          <w:lang w:eastAsia="en-GB"/>
        </w:rPr>
        <w:drawing>
          <wp:inline distT="0" distB="0" distL="0" distR="0" wp14:anchorId="7345F81B" wp14:editId="5E4C15C6">
            <wp:extent cx="1054804" cy="88795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0479" cy="917986"/>
                    </a:xfrm>
                    <a:prstGeom prst="rect">
                      <a:avLst/>
                    </a:prstGeom>
                  </pic:spPr>
                </pic:pic>
              </a:graphicData>
            </a:graphic>
          </wp:inline>
        </w:drawing>
      </w:r>
      <w:r>
        <w:rPr>
          <w:noProof/>
          <w:lang w:eastAsia="en-GB"/>
        </w:rPr>
        <w:t xml:space="preserve">  </w:t>
      </w:r>
      <w:r w:rsidRPr="001A5D9B">
        <w:rPr>
          <w:noProof/>
          <w:lang w:eastAsia="en-GB"/>
        </w:rPr>
        <w:drawing>
          <wp:inline distT="0" distB="0" distL="0" distR="0" wp14:anchorId="27EC3169" wp14:editId="2B3052E0">
            <wp:extent cx="1030682" cy="868745"/>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9102" cy="892700"/>
                    </a:xfrm>
                    <a:prstGeom prst="rect">
                      <a:avLst/>
                    </a:prstGeom>
                  </pic:spPr>
                </pic:pic>
              </a:graphicData>
            </a:graphic>
          </wp:inline>
        </w:drawing>
      </w:r>
      <w:r>
        <w:rPr>
          <w:noProof/>
          <w:lang w:eastAsia="en-GB"/>
        </w:rPr>
        <w:t xml:space="preserve">  </w:t>
      </w:r>
    </w:p>
    <w:p w:rsidR="002B1DD1" w:rsidRPr="00E36559" w:rsidRDefault="001451C9" w:rsidP="001A4DEF">
      <w:pPr>
        <w:pStyle w:val="ListParagraph"/>
        <w:numPr>
          <w:ilvl w:val="0"/>
          <w:numId w:val="23"/>
        </w:numPr>
      </w:pPr>
      <w:r w:rsidRPr="00E36559">
        <w:t xml:space="preserve">Promotional Videos:   </w:t>
      </w:r>
    </w:p>
    <w:p w:rsidR="002B1DD1" w:rsidRPr="002B1DD1" w:rsidRDefault="001451C9" w:rsidP="001A4DEF">
      <w:pPr>
        <w:pStyle w:val="ListParagraph"/>
        <w:numPr>
          <w:ilvl w:val="1"/>
          <w:numId w:val="23"/>
        </w:numPr>
        <w:spacing w:after="0"/>
        <w:ind w:left="720"/>
        <w:rPr>
          <w:b/>
        </w:rPr>
      </w:pPr>
      <w:r w:rsidRPr="001A5D9B">
        <w:t xml:space="preserve">Audience 1 Aged 35-55:  </w:t>
      </w:r>
      <w:hyperlink r:id="rId15" w:history="1">
        <w:r w:rsidR="00E127E5" w:rsidRPr="00B54D75">
          <w:rPr>
            <w:rStyle w:val="Hyperlink"/>
          </w:rPr>
          <w:t>https://youtu.be/eZgVr1wB-v4</w:t>
        </w:r>
      </w:hyperlink>
      <w:r w:rsidR="00E127E5">
        <w:t xml:space="preserve"> </w:t>
      </w:r>
      <w:r w:rsidRPr="001A5D9B">
        <w:tab/>
      </w:r>
      <w:r w:rsidRPr="001A5D9B">
        <w:tab/>
      </w:r>
    </w:p>
    <w:p w:rsidR="001451C9" w:rsidRPr="002B1DD1" w:rsidRDefault="001451C9" w:rsidP="001A4DEF">
      <w:pPr>
        <w:pStyle w:val="ListParagraph"/>
        <w:numPr>
          <w:ilvl w:val="1"/>
          <w:numId w:val="23"/>
        </w:numPr>
        <w:spacing w:after="0"/>
        <w:ind w:left="720"/>
        <w:rPr>
          <w:b/>
        </w:rPr>
      </w:pPr>
      <w:r w:rsidRPr="001A5D9B">
        <w:t xml:space="preserve">Audience 2 55-75:  </w:t>
      </w:r>
      <w:hyperlink r:id="rId16" w:history="1">
        <w:r w:rsidR="00E127E5" w:rsidRPr="00B54D75">
          <w:rPr>
            <w:rStyle w:val="Hyperlink"/>
          </w:rPr>
          <w:t>https://youtu.be/u_JsAGk0P5A</w:t>
        </w:r>
      </w:hyperlink>
      <w:r w:rsidR="00E127E5">
        <w:t xml:space="preserve"> </w:t>
      </w:r>
      <w:r w:rsidRPr="001A5D9B">
        <w:t xml:space="preserve"> </w:t>
      </w:r>
    </w:p>
    <w:p w:rsidR="002038E4" w:rsidRDefault="002038E4" w:rsidP="007868C6"/>
    <w:p w:rsidR="002676E3" w:rsidRDefault="002676E3" w:rsidP="007868C6"/>
    <w:p w:rsidR="00AB1017" w:rsidRPr="000D40ED" w:rsidRDefault="00AB1017" w:rsidP="007868C6">
      <w:pPr>
        <w:rPr>
          <w:color w:val="4472C4" w:themeColor="accent5"/>
          <w:sz w:val="24"/>
        </w:rPr>
      </w:pPr>
      <w:r w:rsidRPr="000D40ED">
        <w:rPr>
          <w:color w:val="4472C4" w:themeColor="accent5"/>
          <w:sz w:val="24"/>
        </w:rPr>
        <w:t xml:space="preserve">Communications Timeline: </w:t>
      </w:r>
    </w:p>
    <w:tbl>
      <w:tblPr>
        <w:tblStyle w:val="GridTable2-Accent4"/>
        <w:tblW w:w="8488" w:type="dxa"/>
        <w:tblLayout w:type="fixed"/>
        <w:tblLook w:val="04A0" w:firstRow="1" w:lastRow="0" w:firstColumn="1" w:lastColumn="0" w:noHBand="0" w:noVBand="1"/>
      </w:tblPr>
      <w:tblGrid>
        <w:gridCol w:w="1358"/>
        <w:gridCol w:w="5772"/>
        <w:gridCol w:w="1358"/>
      </w:tblGrid>
      <w:tr w:rsidR="002676E3" w:rsidTr="000370B4">
        <w:trPr>
          <w:cnfStyle w:val="100000000000" w:firstRow="1" w:lastRow="0" w:firstColumn="0" w:lastColumn="0" w:oddVBand="0" w:evenVBand="0" w:oddHBand="0" w:evenHBand="0" w:firstRowFirstColumn="0" w:firstRowLastColumn="0" w:lastRowFirstColumn="0" w:lastRowLastColumn="0"/>
          <w:trHeight w:val="185"/>
          <w:tblHeader/>
        </w:trPr>
        <w:tc>
          <w:tcPr>
            <w:cnfStyle w:val="001000000000" w:firstRow="0" w:lastRow="0" w:firstColumn="1" w:lastColumn="0" w:oddVBand="0" w:evenVBand="0" w:oddHBand="0" w:evenHBand="0" w:firstRowFirstColumn="0" w:firstRowLastColumn="0" w:lastRowFirstColumn="0" w:lastRowLastColumn="0"/>
            <w:tcW w:w="1358" w:type="dxa"/>
          </w:tcPr>
          <w:p w:rsidR="002676E3" w:rsidRPr="000F2C12" w:rsidRDefault="002676E3" w:rsidP="006C27C6">
            <w:pPr>
              <w:rPr>
                <w:sz w:val="20"/>
                <w:szCs w:val="20"/>
              </w:rPr>
            </w:pPr>
          </w:p>
        </w:tc>
        <w:tc>
          <w:tcPr>
            <w:tcW w:w="5772" w:type="dxa"/>
          </w:tcPr>
          <w:p w:rsidR="002676E3" w:rsidRPr="000F2C12" w:rsidRDefault="002676E3" w:rsidP="006C27C6">
            <w:pPr>
              <w:cnfStyle w:val="100000000000" w:firstRow="1" w:lastRow="0" w:firstColumn="0" w:lastColumn="0" w:oddVBand="0" w:evenVBand="0" w:oddHBand="0" w:evenHBand="0" w:firstRowFirstColumn="0" w:firstRowLastColumn="0" w:lastRowFirstColumn="0" w:lastRowLastColumn="0"/>
              <w:rPr>
                <w:sz w:val="20"/>
                <w:szCs w:val="20"/>
              </w:rPr>
            </w:pPr>
            <w:r w:rsidRPr="000F2C12">
              <w:rPr>
                <w:sz w:val="20"/>
                <w:szCs w:val="20"/>
              </w:rPr>
              <w:t>Activity</w:t>
            </w:r>
          </w:p>
        </w:tc>
        <w:tc>
          <w:tcPr>
            <w:tcW w:w="1358" w:type="dxa"/>
          </w:tcPr>
          <w:p w:rsidR="002676E3" w:rsidRPr="000F2C12" w:rsidRDefault="002676E3" w:rsidP="006C27C6">
            <w:pPr>
              <w:cnfStyle w:val="100000000000" w:firstRow="1" w:lastRow="0" w:firstColumn="0" w:lastColumn="0" w:oddVBand="0" w:evenVBand="0" w:oddHBand="0" w:evenHBand="0" w:firstRowFirstColumn="0" w:firstRowLastColumn="0" w:lastRowFirstColumn="0" w:lastRowLastColumn="0"/>
              <w:rPr>
                <w:sz w:val="20"/>
                <w:szCs w:val="20"/>
              </w:rPr>
            </w:pPr>
            <w:r w:rsidRPr="000F2C12">
              <w:rPr>
                <w:sz w:val="20"/>
                <w:szCs w:val="20"/>
              </w:rPr>
              <w:t>Reach</w:t>
            </w:r>
          </w:p>
        </w:tc>
      </w:tr>
      <w:tr w:rsidR="002676E3" w:rsidRPr="00D562B0" w:rsidTr="000370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r w:rsidRPr="000F2C12">
              <w:rPr>
                <w:sz w:val="20"/>
                <w:szCs w:val="20"/>
              </w:rPr>
              <w:t>JULY</w:t>
            </w:r>
          </w:p>
        </w:tc>
        <w:tc>
          <w:tcPr>
            <w:tcW w:w="5772"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Social Media Campaign  - Promoting Survey Link</w:t>
            </w:r>
          </w:p>
        </w:tc>
        <w:tc>
          <w:tcPr>
            <w:tcW w:w="1358"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7,432</w:t>
            </w:r>
          </w:p>
        </w:tc>
      </w:tr>
      <w:tr w:rsidR="002676E3" w:rsidRPr="00D562B0" w:rsidTr="000370B4">
        <w:trPr>
          <w:trHeight w:val="338"/>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p>
        </w:tc>
        <w:tc>
          <w:tcPr>
            <w:tcW w:w="5772" w:type="dxa"/>
            <w:vAlign w:val="center"/>
          </w:tcPr>
          <w:p w:rsidR="002676E3" w:rsidRPr="000F2C12" w:rsidRDefault="002676E3" w:rsidP="00C742A4">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Social Media Paid Advertising Campaign – Video Promotion </w:t>
            </w:r>
          </w:p>
        </w:tc>
        <w:tc>
          <w:tcPr>
            <w:tcW w:w="1358" w:type="dxa"/>
            <w:vAlign w:val="center"/>
          </w:tcPr>
          <w:p w:rsidR="002676E3" w:rsidRPr="000F2C12" w:rsidRDefault="002676E3" w:rsidP="00C742A4">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3,298</w:t>
            </w:r>
          </w:p>
        </w:tc>
      </w:tr>
      <w:tr w:rsidR="002676E3" w:rsidRPr="00D562B0" w:rsidTr="000370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r w:rsidRPr="000F2C12">
              <w:rPr>
                <w:sz w:val="20"/>
                <w:szCs w:val="20"/>
              </w:rPr>
              <w:t>AUGUST</w:t>
            </w:r>
          </w:p>
        </w:tc>
        <w:tc>
          <w:tcPr>
            <w:tcW w:w="5772"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 xml:space="preserve">Social Media Campaign – Promoting Survey Link </w:t>
            </w:r>
          </w:p>
        </w:tc>
        <w:tc>
          <w:tcPr>
            <w:tcW w:w="1358"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1,241</w:t>
            </w:r>
          </w:p>
        </w:tc>
      </w:tr>
      <w:tr w:rsidR="002676E3" w:rsidRPr="00D562B0" w:rsidTr="000370B4">
        <w:trPr>
          <w:trHeight w:val="338"/>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p>
        </w:tc>
        <w:tc>
          <w:tcPr>
            <w:tcW w:w="5772" w:type="dxa"/>
            <w:vAlign w:val="center"/>
          </w:tcPr>
          <w:p w:rsidR="002676E3" w:rsidRPr="000F2C12" w:rsidRDefault="002676E3" w:rsidP="00C742A4">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Social Media Paid Advertising Campaign – Post </w:t>
            </w:r>
          </w:p>
        </w:tc>
        <w:tc>
          <w:tcPr>
            <w:tcW w:w="1358" w:type="dxa"/>
            <w:vAlign w:val="center"/>
          </w:tcPr>
          <w:p w:rsidR="002676E3" w:rsidRPr="000F2C12" w:rsidRDefault="002676E3" w:rsidP="00C742A4">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4331</w:t>
            </w:r>
          </w:p>
        </w:tc>
      </w:tr>
      <w:tr w:rsidR="002676E3" w:rsidRPr="00D562B0" w:rsidTr="000370B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p>
        </w:tc>
        <w:tc>
          <w:tcPr>
            <w:tcW w:w="5772"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Social Media – Event Promotion</w:t>
            </w:r>
          </w:p>
        </w:tc>
        <w:tc>
          <w:tcPr>
            <w:tcW w:w="1358" w:type="dxa"/>
            <w:vAlign w:val="center"/>
          </w:tcPr>
          <w:p w:rsidR="002676E3" w:rsidRPr="000F2C12" w:rsidRDefault="002676E3"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14,337</w:t>
            </w:r>
          </w:p>
        </w:tc>
      </w:tr>
      <w:tr w:rsidR="002676E3" w:rsidRPr="00D562B0" w:rsidTr="000370B4">
        <w:trPr>
          <w:trHeight w:val="185"/>
        </w:trPr>
        <w:tc>
          <w:tcPr>
            <w:cnfStyle w:val="001000000000" w:firstRow="0" w:lastRow="0" w:firstColumn="1" w:lastColumn="0" w:oddVBand="0" w:evenVBand="0" w:oddHBand="0" w:evenHBand="0" w:firstRowFirstColumn="0" w:firstRowLastColumn="0" w:lastRowFirstColumn="0" w:lastRowLastColumn="0"/>
            <w:tcW w:w="1358" w:type="dxa"/>
          </w:tcPr>
          <w:p w:rsidR="002676E3" w:rsidRPr="000F2C12" w:rsidRDefault="002676E3" w:rsidP="006C27C6">
            <w:pPr>
              <w:rPr>
                <w:sz w:val="20"/>
                <w:szCs w:val="20"/>
              </w:rPr>
            </w:pPr>
          </w:p>
        </w:tc>
        <w:tc>
          <w:tcPr>
            <w:tcW w:w="5772" w:type="dxa"/>
          </w:tcPr>
          <w:p w:rsidR="002676E3" w:rsidRPr="000F2C12" w:rsidRDefault="002676E3" w:rsidP="006C27C6">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Pull-Up B</w:t>
            </w:r>
            <w:r w:rsidR="00C742A4" w:rsidRPr="000F2C12">
              <w:rPr>
                <w:sz w:val="20"/>
                <w:szCs w:val="20"/>
              </w:rPr>
              <w:t>anner L</w:t>
            </w:r>
            <w:r w:rsidRPr="000F2C12">
              <w:rPr>
                <w:sz w:val="20"/>
                <w:szCs w:val="20"/>
              </w:rPr>
              <w:t xml:space="preserve">ocations: </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Musselburgh Primary Care Centre</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Brunton Hall, Musselburgh</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Fraser Centre, Tranent</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Loch Centre, Tranent, </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Port Seton Community Centre</w:t>
            </w:r>
          </w:p>
          <w:p w:rsidR="002676E3" w:rsidRPr="000F2C12" w:rsidRDefault="002676E3"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John Muir House Reception, Haddington</w:t>
            </w:r>
          </w:p>
        </w:tc>
        <w:tc>
          <w:tcPr>
            <w:tcW w:w="1358" w:type="dxa"/>
          </w:tcPr>
          <w:p w:rsidR="002676E3" w:rsidRPr="000F2C12" w:rsidRDefault="002676E3" w:rsidP="006C27C6">
            <w:pPr>
              <w:cnfStyle w:val="000000000000" w:firstRow="0" w:lastRow="0" w:firstColumn="0" w:lastColumn="0" w:oddVBand="0" w:evenVBand="0" w:oddHBand="0" w:evenHBand="0" w:firstRowFirstColumn="0" w:firstRowLastColumn="0" w:lastRowFirstColumn="0" w:lastRowLastColumn="0"/>
              <w:rPr>
                <w:sz w:val="20"/>
                <w:szCs w:val="20"/>
              </w:rPr>
            </w:pPr>
          </w:p>
        </w:tc>
      </w:tr>
      <w:tr w:rsidR="002676E3" w:rsidRPr="00D562B0" w:rsidTr="000370B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8" w:type="dxa"/>
            <w:vAlign w:val="center"/>
          </w:tcPr>
          <w:p w:rsidR="002676E3" w:rsidRPr="000F2C12" w:rsidRDefault="002676E3" w:rsidP="00C742A4">
            <w:pPr>
              <w:rPr>
                <w:sz w:val="20"/>
                <w:szCs w:val="20"/>
              </w:rPr>
            </w:pPr>
            <w:r w:rsidRPr="000F2C12">
              <w:rPr>
                <w:sz w:val="20"/>
                <w:szCs w:val="20"/>
              </w:rPr>
              <w:t xml:space="preserve">SEPTEMBER </w:t>
            </w:r>
          </w:p>
        </w:tc>
        <w:tc>
          <w:tcPr>
            <w:tcW w:w="5772" w:type="dxa"/>
            <w:vAlign w:val="center"/>
          </w:tcPr>
          <w:p w:rsidR="002676E3" w:rsidRPr="000F2C12" w:rsidRDefault="00C742A4"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Social Media Campaign – Promoting Survey Link</w:t>
            </w:r>
          </w:p>
        </w:tc>
        <w:tc>
          <w:tcPr>
            <w:tcW w:w="1358" w:type="dxa"/>
            <w:vAlign w:val="center"/>
          </w:tcPr>
          <w:p w:rsidR="002676E3" w:rsidRPr="000F2C12" w:rsidRDefault="00C742A4" w:rsidP="00C742A4">
            <w:pPr>
              <w:cnfStyle w:val="000000100000" w:firstRow="0" w:lastRow="0" w:firstColumn="0" w:lastColumn="0" w:oddVBand="0" w:evenVBand="0" w:oddHBand="1" w:evenHBand="0" w:firstRowFirstColumn="0" w:firstRowLastColumn="0" w:lastRowFirstColumn="0" w:lastRowLastColumn="0"/>
              <w:rPr>
                <w:sz w:val="20"/>
                <w:szCs w:val="20"/>
              </w:rPr>
            </w:pPr>
            <w:r w:rsidRPr="000F2C12">
              <w:rPr>
                <w:sz w:val="20"/>
                <w:szCs w:val="20"/>
              </w:rPr>
              <w:t>1,452</w:t>
            </w:r>
          </w:p>
        </w:tc>
      </w:tr>
      <w:tr w:rsidR="002676E3" w:rsidRPr="00D562B0" w:rsidTr="000370B4">
        <w:trPr>
          <w:trHeight w:val="185"/>
        </w:trPr>
        <w:tc>
          <w:tcPr>
            <w:cnfStyle w:val="001000000000" w:firstRow="0" w:lastRow="0" w:firstColumn="1" w:lastColumn="0" w:oddVBand="0" w:evenVBand="0" w:oddHBand="0" w:evenHBand="0" w:firstRowFirstColumn="0" w:firstRowLastColumn="0" w:lastRowFirstColumn="0" w:lastRowLastColumn="0"/>
            <w:tcW w:w="1358" w:type="dxa"/>
          </w:tcPr>
          <w:p w:rsidR="002676E3" w:rsidRPr="000F2C12" w:rsidRDefault="002676E3" w:rsidP="006C27C6">
            <w:pPr>
              <w:rPr>
                <w:sz w:val="20"/>
                <w:szCs w:val="20"/>
              </w:rPr>
            </w:pPr>
          </w:p>
        </w:tc>
        <w:tc>
          <w:tcPr>
            <w:tcW w:w="5772" w:type="dxa"/>
          </w:tcPr>
          <w:p w:rsidR="00C742A4" w:rsidRPr="000F2C12" w:rsidRDefault="00C742A4" w:rsidP="00C742A4">
            <w:p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Pull-Up Banner Locations: </w:t>
            </w:r>
          </w:p>
          <w:p w:rsidR="00C742A4"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Dunbar Leisure Pool</w:t>
            </w:r>
          </w:p>
          <w:p w:rsidR="00C742A4"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Bleachingfield Centre, Dunbar</w:t>
            </w:r>
          </w:p>
          <w:p w:rsidR="00C742A4"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North Berwick Sports Centre </w:t>
            </w:r>
          </w:p>
          <w:p w:rsidR="00C742A4"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Aubigny Sports Centre, Haddington</w:t>
            </w:r>
          </w:p>
          <w:p w:rsidR="00C742A4"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 xml:space="preserve">East Lothian Community Hospital </w:t>
            </w:r>
          </w:p>
          <w:p w:rsidR="002676E3" w:rsidRPr="000F2C12" w:rsidRDefault="00C742A4" w:rsidP="00FC6670">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0F2C12">
              <w:rPr>
                <w:sz w:val="20"/>
                <w:szCs w:val="20"/>
              </w:rPr>
              <w:t>John Muir House Reception, Haddington</w:t>
            </w:r>
          </w:p>
        </w:tc>
        <w:tc>
          <w:tcPr>
            <w:tcW w:w="1358" w:type="dxa"/>
          </w:tcPr>
          <w:p w:rsidR="002676E3" w:rsidRPr="000F2C12" w:rsidRDefault="002676E3" w:rsidP="006C27C6">
            <w:pPr>
              <w:cnfStyle w:val="000000000000" w:firstRow="0" w:lastRow="0" w:firstColumn="0" w:lastColumn="0" w:oddVBand="0" w:evenVBand="0" w:oddHBand="0" w:evenHBand="0" w:firstRowFirstColumn="0" w:firstRowLastColumn="0" w:lastRowFirstColumn="0" w:lastRowLastColumn="0"/>
              <w:rPr>
                <w:sz w:val="20"/>
                <w:szCs w:val="20"/>
              </w:rPr>
            </w:pPr>
          </w:p>
        </w:tc>
      </w:tr>
      <w:tr w:rsidR="002676E3" w:rsidRPr="00D562B0" w:rsidTr="000370B4">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58" w:type="dxa"/>
          </w:tcPr>
          <w:p w:rsidR="002676E3" w:rsidRPr="000F2C12" w:rsidRDefault="00C742A4" w:rsidP="006C27C6">
            <w:pPr>
              <w:rPr>
                <w:rFonts w:eastAsia="Times New Roman" w:cstheme="minorHAnsi"/>
                <w:sz w:val="20"/>
                <w:szCs w:val="20"/>
              </w:rPr>
            </w:pPr>
            <w:r w:rsidRPr="000F2C12">
              <w:rPr>
                <w:rFonts w:eastAsia="Times New Roman" w:cstheme="minorHAnsi"/>
                <w:sz w:val="20"/>
                <w:szCs w:val="20"/>
              </w:rPr>
              <w:t>TOTAL</w:t>
            </w:r>
          </w:p>
        </w:tc>
        <w:tc>
          <w:tcPr>
            <w:tcW w:w="5772" w:type="dxa"/>
          </w:tcPr>
          <w:p w:rsidR="002676E3" w:rsidRPr="000F2C12" w:rsidRDefault="002676E3" w:rsidP="006C27C6">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358" w:type="dxa"/>
          </w:tcPr>
          <w:p w:rsidR="002676E3" w:rsidRPr="000F2C12" w:rsidRDefault="00C742A4" w:rsidP="006C27C6">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rPr>
            </w:pPr>
            <w:r w:rsidRPr="000F2C12">
              <w:rPr>
                <w:rFonts w:eastAsia="Times New Roman" w:cstheme="minorHAnsi"/>
                <w:b/>
                <w:sz w:val="20"/>
                <w:szCs w:val="20"/>
              </w:rPr>
              <w:t>25,402</w:t>
            </w:r>
          </w:p>
        </w:tc>
      </w:tr>
    </w:tbl>
    <w:p w:rsidR="00E36559" w:rsidRDefault="00E36559" w:rsidP="007868C6"/>
    <w:p w:rsidR="00915CCB" w:rsidRPr="00157D33" w:rsidRDefault="00285F2D" w:rsidP="00670861">
      <w:pPr>
        <w:rPr>
          <w:rFonts w:asciiTheme="majorHAnsi" w:eastAsiaTheme="majorEastAsia" w:hAnsiTheme="majorHAnsi" w:cstheme="majorBidi"/>
          <w:b/>
          <w:color w:val="2E74B5" w:themeColor="accent1" w:themeShade="BF"/>
          <w:sz w:val="26"/>
          <w:szCs w:val="26"/>
        </w:rPr>
      </w:pPr>
      <w:r w:rsidRPr="000D40ED">
        <w:rPr>
          <w:color w:val="4472C4" w:themeColor="accent5"/>
          <w:sz w:val="24"/>
        </w:rPr>
        <w:t>Online Survey Questionnaire</w:t>
      </w:r>
      <w:r w:rsidRPr="00157D33">
        <w:rPr>
          <w:rStyle w:val="Heading2Char"/>
          <w:b/>
        </w:rPr>
        <w:t xml:space="preserve"> </w:t>
      </w:r>
      <w:r w:rsidR="00157D33">
        <w:rPr>
          <w:rStyle w:val="Heading2Char"/>
          <w:b/>
        </w:rPr>
        <w:br/>
      </w:r>
      <w:r w:rsidR="00915CCB">
        <w:t xml:space="preserve">The primary engagement tool used to engage with audience groups was the creation of a </w:t>
      </w:r>
      <w:r w:rsidR="00876A55">
        <w:br/>
      </w:r>
      <w:r w:rsidR="00915CCB">
        <w:t>“</w:t>
      </w:r>
      <w:r>
        <w:t xml:space="preserve">Re-imagining Health and Social Care </w:t>
      </w:r>
      <w:r w:rsidR="00915CCB">
        <w:t>in East Lothian” q</w:t>
      </w:r>
      <w:r>
        <w:t>uestionnaire</w:t>
      </w:r>
      <w:r w:rsidR="00915CCB">
        <w:t xml:space="preserve">, which was available to complete online and in paper format. </w:t>
      </w:r>
    </w:p>
    <w:p w:rsidR="00915CCB" w:rsidRDefault="00915CCB" w:rsidP="00670861">
      <w:r>
        <w:t xml:space="preserve">The communications campaign focussed on driving visits to the online portal to complete the survey. </w:t>
      </w:r>
    </w:p>
    <w:p w:rsidR="00915CCB" w:rsidRDefault="00915CCB" w:rsidP="00670861">
      <w:r>
        <w:t>The questionnaire included a series of 28 questions that covered:</w:t>
      </w:r>
    </w:p>
    <w:p w:rsidR="00915CCB" w:rsidRDefault="00915CCB" w:rsidP="00670861">
      <w:pPr>
        <w:pStyle w:val="ListParagraph"/>
        <w:numPr>
          <w:ilvl w:val="0"/>
          <w:numId w:val="5"/>
        </w:numPr>
      </w:pPr>
      <w:r>
        <w:t>People’s preparation for ageing</w:t>
      </w:r>
    </w:p>
    <w:p w:rsidR="00915CCB" w:rsidRDefault="00915CCB" w:rsidP="00670861">
      <w:pPr>
        <w:pStyle w:val="ListParagraph"/>
        <w:numPr>
          <w:ilvl w:val="0"/>
          <w:numId w:val="5"/>
        </w:numPr>
      </w:pPr>
      <w:r>
        <w:t>Interests and activities people would like to participate in as older people</w:t>
      </w:r>
    </w:p>
    <w:p w:rsidR="00915CCB" w:rsidRDefault="00915CCB" w:rsidP="00670861">
      <w:pPr>
        <w:pStyle w:val="ListParagraph"/>
        <w:numPr>
          <w:ilvl w:val="0"/>
          <w:numId w:val="5"/>
        </w:numPr>
      </w:pPr>
      <w:r>
        <w:t>Views on intermediate care and other support for older people</w:t>
      </w:r>
    </w:p>
    <w:p w:rsidR="00915CCB" w:rsidRDefault="00915CCB" w:rsidP="00670861">
      <w:pPr>
        <w:pStyle w:val="ListParagraph"/>
        <w:numPr>
          <w:ilvl w:val="0"/>
          <w:numId w:val="5"/>
        </w:numPr>
      </w:pPr>
      <w:r>
        <w:t>Views on palliative care</w:t>
      </w:r>
    </w:p>
    <w:p w:rsidR="001A4DEF" w:rsidRDefault="00876A55" w:rsidP="00670861">
      <w:pPr>
        <w:rPr>
          <w:color w:val="4472C4" w:themeColor="accent5"/>
          <w:sz w:val="24"/>
        </w:rPr>
      </w:pPr>
      <w:r w:rsidRPr="00B433B4">
        <w:t xml:space="preserve">The survey returned a total of 475 results.  However, after extensive analysis of the data entries, 293 </w:t>
      </w:r>
      <w:r w:rsidR="00B433B4" w:rsidRPr="00B433B4">
        <w:t>were identified as</w:t>
      </w:r>
      <w:r w:rsidRPr="00B433B4">
        <w:t xml:space="preserve"> </w:t>
      </w:r>
      <w:r w:rsidR="00B433B4" w:rsidRPr="00B433B4">
        <w:t xml:space="preserve">having been </w:t>
      </w:r>
      <w:r w:rsidRPr="00B433B4">
        <w:t>generated by automated spam bots</w:t>
      </w:r>
      <w:r w:rsidR="00277C89">
        <w:t xml:space="preserve"> (computer generated responses).</w:t>
      </w:r>
      <w:r w:rsidR="00663E22">
        <w:t xml:space="preserve"> </w:t>
      </w:r>
      <w:r w:rsidR="00B433B4" w:rsidRPr="00B433B4">
        <w:t>In order to ensure the integrity of the data and genuine responses, these were removed and analysis was carried out</w:t>
      </w:r>
      <w:r w:rsidR="001A4DEF">
        <w:t xml:space="preserve"> on the remaining 182 entries.</w:t>
      </w:r>
      <w:r w:rsidR="00B433B4">
        <w:rPr>
          <w:color w:val="4472C4" w:themeColor="accent5"/>
          <w:sz w:val="24"/>
        </w:rPr>
        <w:br/>
      </w:r>
    </w:p>
    <w:p w:rsidR="001A4DEF" w:rsidRDefault="001A4DEF">
      <w:pPr>
        <w:rPr>
          <w:color w:val="4472C4" w:themeColor="accent5"/>
          <w:sz w:val="24"/>
        </w:rPr>
      </w:pPr>
      <w:r>
        <w:rPr>
          <w:color w:val="4472C4" w:themeColor="accent5"/>
          <w:sz w:val="24"/>
        </w:rPr>
        <w:br w:type="page"/>
      </w:r>
    </w:p>
    <w:p w:rsidR="000370B4" w:rsidRPr="000D40ED" w:rsidRDefault="00D41591" w:rsidP="000370B4">
      <w:pPr>
        <w:rPr>
          <w:color w:val="4472C4" w:themeColor="accent5"/>
          <w:sz w:val="24"/>
        </w:rPr>
      </w:pPr>
      <w:r w:rsidRPr="000D40ED">
        <w:rPr>
          <w:color w:val="4472C4" w:themeColor="accent5"/>
          <w:sz w:val="24"/>
        </w:rPr>
        <w:t xml:space="preserve">Survey </w:t>
      </w:r>
      <w:r w:rsidR="000370B4" w:rsidRPr="000D40ED">
        <w:rPr>
          <w:color w:val="4472C4" w:themeColor="accent5"/>
          <w:sz w:val="24"/>
        </w:rPr>
        <w:t xml:space="preserve">Respondents Profile </w:t>
      </w:r>
    </w:p>
    <w:p w:rsidR="00277C89" w:rsidRPr="00FE7673" w:rsidRDefault="00825952" w:rsidP="00670861">
      <w:pPr>
        <w:ind w:left="1440" w:hanging="1440"/>
      </w:pPr>
      <w:r w:rsidRPr="00FE7673">
        <w:rPr>
          <w:b/>
        </w:rPr>
        <w:t>Age</w:t>
      </w:r>
      <w:r w:rsidRPr="00FE7673">
        <w:t xml:space="preserve">: </w:t>
      </w:r>
      <w:r w:rsidRPr="00FE7673">
        <w:tab/>
      </w:r>
      <w:r w:rsidR="00277C89" w:rsidRPr="00FE7673">
        <w:t>The largest group of correspondents (37%) were people aged 56-65, followed by 21% aged 46-55, 13% aged 36-45 and 12% aged 66-75. The smallest response by age group was people aged 75+ at 5%.</w:t>
      </w:r>
    </w:p>
    <w:p w:rsidR="00277C89" w:rsidRPr="00FE7673" w:rsidRDefault="00AE1CA0" w:rsidP="00670861">
      <w:r w:rsidRPr="00FE7673">
        <w:rPr>
          <w:b/>
        </w:rPr>
        <w:t>Gender</w:t>
      </w:r>
      <w:r w:rsidR="00825952" w:rsidRPr="00FE7673">
        <w:t>:</w:t>
      </w:r>
      <w:r w:rsidR="00825952" w:rsidRPr="00FE7673">
        <w:tab/>
      </w:r>
      <w:r w:rsidR="00277C89" w:rsidRPr="00FE7673">
        <w:t>83% of respondents were female and 13% male.</w:t>
      </w:r>
    </w:p>
    <w:p w:rsidR="00825952" w:rsidRPr="00FE7673" w:rsidRDefault="00825952" w:rsidP="00670861">
      <w:pPr>
        <w:ind w:left="1440" w:hanging="1440"/>
      </w:pPr>
      <w:r w:rsidRPr="00FE7673">
        <w:rPr>
          <w:b/>
        </w:rPr>
        <w:t>Location</w:t>
      </w:r>
      <w:r w:rsidRPr="00FE7673">
        <w:t>:</w:t>
      </w:r>
      <w:r w:rsidRPr="00FE7673">
        <w:tab/>
        <w:t xml:space="preserve">Respondents were geographically based across the county, </w:t>
      </w:r>
      <w:r w:rsidR="00277C89" w:rsidRPr="00FE7673">
        <w:t>19% of respondents were from North Berwick, 18% from Haddington, 17% from Dunbar, 15% from Tranent, 13% from Musselburgh, 8% from Prestonpans, 5% from Port Seton and 4% from rural areas</w:t>
      </w:r>
    </w:p>
    <w:p w:rsidR="000370B4" w:rsidRPr="00FE7673" w:rsidRDefault="00825952" w:rsidP="00670861">
      <w:pPr>
        <w:ind w:left="1440" w:hanging="1440"/>
      </w:pPr>
      <w:r w:rsidRPr="00FE7673">
        <w:rPr>
          <w:b/>
        </w:rPr>
        <w:t>Retirement</w:t>
      </w:r>
      <w:r w:rsidRPr="00FE7673">
        <w:t>:</w:t>
      </w:r>
      <w:r w:rsidRPr="00FE7673">
        <w:tab/>
      </w:r>
      <w:r w:rsidR="00277C89" w:rsidRPr="00FE7673">
        <w:t xml:space="preserve">63% of people did not answer this question, 14% were already retired and 13% would be retiring in the next 5-10 years.  </w:t>
      </w:r>
      <w:r w:rsidRPr="00FE7673">
        <w:t>This question was in</w:t>
      </w:r>
      <w:r w:rsidR="008F1A0C" w:rsidRPr="00FE7673">
        <w:t>cluded</w:t>
      </w:r>
      <w:r w:rsidRPr="00FE7673">
        <w:t xml:space="preserve"> in the questionnaire in </w:t>
      </w:r>
      <w:r w:rsidR="008F1A0C" w:rsidRPr="00FE7673">
        <w:t xml:space="preserve">specifically </w:t>
      </w:r>
      <w:r w:rsidRPr="00FE7673">
        <w:t>focus the minds of the respon</w:t>
      </w:r>
      <w:r w:rsidR="008F1A0C" w:rsidRPr="00FE7673">
        <w:t>dents what they would want from their retirement – the next set of questions - and to put into perspective how far away that would be.</w:t>
      </w:r>
    </w:p>
    <w:p w:rsidR="006E7F4C" w:rsidRPr="008F1A0C" w:rsidRDefault="006E7F4C" w:rsidP="00670861">
      <w:pPr>
        <w:rPr>
          <w:rFonts w:asciiTheme="majorHAnsi" w:eastAsiaTheme="majorEastAsia" w:hAnsiTheme="majorHAnsi" w:cstheme="majorBidi"/>
          <w:b/>
          <w:color w:val="2E74B5" w:themeColor="accent1" w:themeShade="BF"/>
          <w:sz w:val="26"/>
          <w:szCs w:val="26"/>
        </w:rPr>
      </w:pPr>
      <w:r w:rsidRPr="000D40ED">
        <w:rPr>
          <w:color w:val="4472C4" w:themeColor="accent5"/>
          <w:sz w:val="24"/>
        </w:rPr>
        <w:t>Public Engagement Events</w:t>
      </w:r>
      <w:r w:rsidRPr="008F1A0C">
        <w:rPr>
          <w:rStyle w:val="Heading2Char"/>
          <w:b/>
        </w:rPr>
        <w:t xml:space="preserve"> </w:t>
      </w:r>
      <w:r w:rsidR="008F1A0C">
        <w:rPr>
          <w:rStyle w:val="Heading2Char"/>
          <w:b/>
        </w:rPr>
        <w:br/>
      </w:r>
      <w:r>
        <w:t xml:space="preserve">In order to directly reach out to the community and gather more qualitative feedback directly, a range of public </w:t>
      </w:r>
      <w:r w:rsidR="00AB1017">
        <w:t xml:space="preserve">and target audience specific </w:t>
      </w:r>
      <w:r>
        <w:t xml:space="preserve">engagement events were organised both online and in person across the county. </w:t>
      </w:r>
      <w:r w:rsidR="00277C89">
        <w:t xml:space="preserve">  We were aware of the importance of having a range of engagement opportunities, specificall</w:t>
      </w:r>
      <w:r w:rsidR="00E76EC7">
        <w:t xml:space="preserve">y for face-to-face meetings. </w:t>
      </w:r>
      <w:r w:rsidR="00277C89">
        <w:t xml:space="preserve">These sessions were particularly welcomed by those who attended.  It also enabled a positive and product free-flow of discussion about the questions posed and issues discussed. </w:t>
      </w:r>
    </w:p>
    <w:p w:rsidR="008F1A0C" w:rsidRDefault="006E7F4C" w:rsidP="00670861">
      <w:r>
        <w:t>These sessions were structured and organised to provide a background to the engagement session, and introduction to the Hospital and Care Home provision project and our investigative findings to date.</w:t>
      </w:r>
      <w:r w:rsidR="008F1A0C">
        <w:t xml:space="preserve">  </w:t>
      </w:r>
    </w:p>
    <w:p w:rsidR="006E7F4C" w:rsidRPr="008F1A0C" w:rsidRDefault="008F1A0C" w:rsidP="006E7F4C">
      <w:pPr>
        <w:rPr>
          <w:sz w:val="4"/>
          <w:u w:val="single"/>
        </w:rPr>
      </w:pPr>
      <w:r w:rsidRPr="004833A5">
        <w:rPr>
          <w:color w:val="4472C4" w:themeColor="accent5"/>
          <w:sz w:val="24"/>
        </w:rPr>
        <w:t>Engagement Events Timeline</w:t>
      </w:r>
      <w:r w:rsidRPr="008F1A0C">
        <w:rPr>
          <w:u w:val="single"/>
        </w:rPr>
        <w:br/>
      </w:r>
    </w:p>
    <w:tbl>
      <w:tblPr>
        <w:tblStyle w:val="GridTable2-Accent4"/>
        <w:tblW w:w="8789" w:type="dxa"/>
        <w:tblLayout w:type="fixed"/>
        <w:tblLook w:val="04A0" w:firstRow="1" w:lastRow="0" w:firstColumn="1" w:lastColumn="0" w:noHBand="0" w:noVBand="1"/>
      </w:tblPr>
      <w:tblGrid>
        <w:gridCol w:w="1276"/>
        <w:gridCol w:w="1985"/>
        <w:gridCol w:w="2693"/>
        <w:gridCol w:w="2835"/>
      </w:tblGrid>
      <w:tr w:rsidR="00AB1017" w:rsidRPr="008F1A0C" w:rsidTr="000F2C12">
        <w:trPr>
          <w:cnfStyle w:val="100000000000" w:firstRow="1" w:lastRow="0" w:firstColumn="0" w:lastColumn="0" w:oddVBand="0" w:evenVBand="0" w:oddHBand="0" w:evenHBand="0" w:firstRowFirstColumn="0" w:firstRowLastColumn="0" w:lastRowFirstColumn="0" w:lastRowLastColumn="0"/>
          <w:trHeight w:val="88"/>
          <w:tblHeader/>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100000000000" w:firstRow="1" w:lastRow="0" w:firstColumn="0" w:lastColumn="0" w:oddVBand="0" w:evenVBand="0" w:oddHBand="0" w:evenHBand="0" w:firstRowFirstColumn="0" w:firstRowLastColumn="0" w:lastRowFirstColumn="0" w:lastRowLastColumn="0"/>
              <w:rPr>
                <w:sz w:val="20"/>
              </w:rPr>
            </w:pPr>
            <w:r w:rsidRPr="00277C89">
              <w:rPr>
                <w:sz w:val="20"/>
              </w:rPr>
              <w:t>Date/time</w:t>
            </w:r>
          </w:p>
        </w:tc>
        <w:tc>
          <w:tcPr>
            <w:tcW w:w="2693" w:type="dxa"/>
          </w:tcPr>
          <w:p w:rsidR="00AB1017" w:rsidRPr="00277C89" w:rsidRDefault="00AB1017" w:rsidP="006C27C6">
            <w:pPr>
              <w:cnfStyle w:val="100000000000" w:firstRow="1" w:lastRow="0" w:firstColumn="0" w:lastColumn="0" w:oddVBand="0" w:evenVBand="0" w:oddHBand="0" w:evenHBand="0" w:firstRowFirstColumn="0" w:firstRowLastColumn="0" w:lastRowFirstColumn="0" w:lastRowLastColumn="0"/>
              <w:rPr>
                <w:sz w:val="20"/>
              </w:rPr>
            </w:pPr>
            <w:r w:rsidRPr="00277C89">
              <w:rPr>
                <w:sz w:val="20"/>
              </w:rPr>
              <w:t>Audience</w:t>
            </w:r>
          </w:p>
        </w:tc>
        <w:tc>
          <w:tcPr>
            <w:tcW w:w="2835" w:type="dxa"/>
          </w:tcPr>
          <w:p w:rsidR="00AB1017" w:rsidRPr="00277C89" w:rsidRDefault="00AB1017" w:rsidP="006C27C6">
            <w:pPr>
              <w:cnfStyle w:val="100000000000" w:firstRow="1" w:lastRow="0" w:firstColumn="0" w:lastColumn="0" w:oddVBand="0" w:evenVBand="0" w:oddHBand="0" w:evenHBand="0" w:firstRowFirstColumn="0" w:firstRowLastColumn="0" w:lastRowFirstColumn="0" w:lastRowLastColumn="0"/>
              <w:rPr>
                <w:sz w:val="20"/>
              </w:rPr>
            </w:pPr>
            <w:r w:rsidRPr="00277C89">
              <w:rPr>
                <w:sz w:val="20"/>
              </w:rPr>
              <w:t>Meeting method</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r w:rsidRPr="00277C89">
              <w:rPr>
                <w:sz w:val="20"/>
              </w:rPr>
              <w:t>JULY</w:t>
            </w:r>
          </w:p>
        </w:tc>
        <w:tc>
          <w:tcPr>
            <w:tcW w:w="198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7</w:t>
            </w:r>
            <w:r w:rsidRPr="00277C89">
              <w:rPr>
                <w:sz w:val="20"/>
                <w:vertAlign w:val="superscript"/>
              </w:rPr>
              <w:t>th</w:t>
            </w:r>
            <w:r w:rsidRPr="00277C89">
              <w:rPr>
                <w:sz w:val="20"/>
              </w:rPr>
              <w:t xml:space="preserve"> July 2022</w:t>
            </w:r>
          </w:p>
          <w:p w:rsidR="00AB1017" w:rsidRPr="00277C89" w:rsidRDefault="00B433B4" w:rsidP="00B433B4">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1:30pm – 2:</w:t>
            </w:r>
            <w:r w:rsidR="00AB1017" w:rsidRPr="00277C89">
              <w:rPr>
                <w:sz w:val="20"/>
              </w:rPr>
              <w:t>30pm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North Berwick Day Centre</w:t>
            </w:r>
          </w:p>
        </w:tc>
      </w:tr>
      <w:tr w:rsidR="00AB1017" w:rsidRPr="00D562B0" w:rsidTr="000F2C12">
        <w:trPr>
          <w:trHeight w:val="414"/>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B433B4">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19</w:t>
            </w:r>
            <w:r w:rsidRPr="00277C89">
              <w:rPr>
                <w:sz w:val="20"/>
                <w:vertAlign w:val="superscript"/>
              </w:rPr>
              <w:t>th</w:t>
            </w:r>
            <w:r w:rsidR="00B433B4" w:rsidRPr="00277C89">
              <w:rPr>
                <w:sz w:val="20"/>
              </w:rPr>
              <w:t xml:space="preserve"> July 2022 11:</w:t>
            </w:r>
            <w:r w:rsidRPr="00277C89">
              <w:rPr>
                <w:sz w:val="20"/>
              </w:rPr>
              <w:t>30am</w:t>
            </w:r>
            <w:r w:rsidR="00B433B4" w:rsidRPr="00277C89">
              <w:rPr>
                <w:sz w:val="20"/>
              </w:rPr>
              <w:t xml:space="preserve"> </w:t>
            </w:r>
            <w:r w:rsidRPr="00277C89">
              <w:rPr>
                <w:sz w:val="20"/>
              </w:rPr>
              <w:t>–</w:t>
            </w:r>
            <w:r w:rsidR="00B433B4" w:rsidRPr="00277C89">
              <w:rPr>
                <w:sz w:val="20"/>
              </w:rPr>
              <w:t xml:space="preserve"> </w:t>
            </w:r>
            <w:r w:rsidRPr="00277C89">
              <w:rPr>
                <w:sz w:val="20"/>
              </w:rPr>
              <w:t>12.30pm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Harlawhill Day Centre, Prestonpans</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B433B4">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20</w:t>
            </w:r>
            <w:r w:rsidRPr="00277C89">
              <w:rPr>
                <w:sz w:val="20"/>
                <w:vertAlign w:val="superscript"/>
              </w:rPr>
              <w:t>th</w:t>
            </w:r>
            <w:r w:rsidR="00B433B4" w:rsidRPr="00277C89">
              <w:rPr>
                <w:sz w:val="20"/>
              </w:rPr>
              <w:t xml:space="preserve"> July 2022</w:t>
            </w:r>
            <w:r w:rsidRPr="00277C89">
              <w:rPr>
                <w:sz w:val="20"/>
              </w:rPr>
              <w:t xml:space="preserve"> </w:t>
            </w:r>
            <w:r w:rsidR="00B433B4" w:rsidRPr="00277C89">
              <w:rPr>
                <w:sz w:val="20"/>
              </w:rPr>
              <w:br/>
              <w:t>11:00am – 12:00pm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Dunbar Day Centre</w:t>
            </w:r>
          </w:p>
        </w:tc>
      </w:tr>
      <w:tr w:rsidR="00AB1017" w:rsidRPr="00D562B0" w:rsidTr="000F2C12">
        <w:trPr>
          <w:trHeight w:val="414"/>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B433B4">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21</w:t>
            </w:r>
            <w:r w:rsidRPr="00277C89">
              <w:rPr>
                <w:sz w:val="20"/>
                <w:vertAlign w:val="superscript"/>
              </w:rPr>
              <w:t>st</w:t>
            </w:r>
            <w:r w:rsidR="00B433B4" w:rsidRPr="00277C89">
              <w:rPr>
                <w:sz w:val="20"/>
              </w:rPr>
              <w:t xml:space="preserve"> July 2022 11:</w:t>
            </w:r>
            <w:r w:rsidRPr="00277C89">
              <w:rPr>
                <w:sz w:val="20"/>
              </w:rPr>
              <w:t>30am</w:t>
            </w:r>
            <w:r w:rsidR="00B433B4" w:rsidRPr="00277C89">
              <w:rPr>
                <w:sz w:val="20"/>
              </w:rPr>
              <w:t xml:space="preserve"> </w:t>
            </w:r>
            <w:r w:rsidRPr="00277C89">
              <w:rPr>
                <w:sz w:val="20"/>
              </w:rPr>
              <w:t>–</w:t>
            </w:r>
            <w:r w:rsidR="00B433B4" w:rsidRPr="00277C89">
              <w:rPr>
                <w:sz w:val="20"/>
              </w:rPr>
              <w:t xml:space="preserve"> 12:</w:t>
            </w:r>
            <w:r w:rsidRPr="00277C89">
              <w:rPr>
                <w:sz w:val="20"/>
              </w:rPr>
              <w:t>30pm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 xml:space="preserve">John Bellany Day Centre, </w:t>
            </w:r>
          </w:p>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Port Seton</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B433B4">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27</w:t>
            </w:r>
            <w:r w:rsidRPr="00277C89">
              <w:rPr>
                <w:sz w:val="20"/>
                <w:vertAlign w:val="superscript"/>
              </w:rPr>
              <w:t>th</w:t>
            </w:r>
            <w:r w:rsidR="00B433B4" w:rsidRPr="00277C89">
              <w:rPr>
                <w:sz w:val="20"/>
              </w:rPr>
              <w:t xml:space="preserve"> July 2022</w:t>
            </w:r>
            <w:r w:rsidR="00B433B4" w:rsidRPr="00277C89">
              <w:rPr>
                <w:sz w:val="20"/>
              </w:rPr>
              <w:br/>
            </w:r>
            <w:r w:rsidRPr="00277C89">
              <w:rPr>
                <w:sz w:val="20"/>
              </w:rPr>
              <w:t>1.30pm – 2.30pm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North Berwick Day Centre</w:t>
            </w:r>
          </w:p>
        </w:tc>
      </w:tr>
      <w:tr w:rsidR="00AB1017" w:rsidRPr="00D562B0" w:rsidTr="000F2C12">
        <w:trPr>
          <w:trHeight w:val="102"/>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r w:rsidRPr="00277C89">
              <w:rPr>
                <w:sz w:val="20"/>
              </w:rPr>
              <w:t>AUGUST</w:t>
            </w:r>
          </w:p>
        </w:tc>
        <w:tc>
          <w:tcPr>
            <w:tcW w:w="1985" w:type="dxa"/>
          </w:tcPr>
          <w:p w:rsidR="00B433B4" w:rsidRPr="00277C89" w:rsidRDefault="00AB1017" w:rsidP="00B433B4">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4</w:t>
            </w:r>
            <w:r w:rsidRPr="00277C89">
              <w:rPr>
                <w:sz w:val="20"/>
                <w:vertAlign w:val="superscript"/>
              </w:rPr>
              <w:t>th</w:t>
            </w:r>
            <w:r w:rsidRPr="00277C89">
              <w:rPr>
                <w:sz w:val="20"/>
              </w:rPr>
              <w:t xml:space="preserve"> August 2022</w:t>
            </w:r>
          </w:p>
          <w:p w:rsidR="00AB1017" w:rsidRPr="00277C89" w:rsidRDefault="00AB1017" w:rsidP="00B433B4">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11</w:t>
            </w:r>
            <w:r w:rsidR="00B433B4" w:rsidRPr="00277C89">
              <w:rPr>
                <w:sz w:val="20"/>
              </w:rPr>
              <w:t>:00</w:t>
            </w:r>
            <w:r w:rsidRPr="00277C89">
              <w:rPr>
                <w:sz w:val="20"/>
              </w:rPr>
              <w:t>am – 1</w:t>
            </w:r>
            <w:r w:rsidR="00B433B4" w:rsidRPr="00277C89">
              <w:rPr>
                <w:sz w:val="20"/>
              </w:rPr>
              <w:t>:00</w:t>
            </w:r>
            <w:r w:rsidRPr="00277C89">
              <w:rPr>
                <w:sz w:val="20"/>
              </w:rPr>
              <w:t>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b/>
                <w:sz w:val="20"/>
              </w:rPr>
            </w:pPr>
            <w:r w:rsidRPr="00277C89">
              <w:rPr>
                <w:b/>
                <w:sz w:val="20"/>
              </w:rPr>
              <w:t xml:space="preserve">Rural Communities </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Online - Teams</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4</w:t>
            </w:r>
            <w:r w:rsidRPr="00277C89">
              <w:rPr>
                <w:sz w:val="20"/>
                <w:vertAlign w:val="superscript"/>
              </w:rPr>
              <w:t>th</w:t>
            </w:r>
            <w:r w:rsidRPr="00277C89">
              <w:rPr>
                <w:sz w:val="20"/>
              </w:rPr>
              <w:t xml:space="preserve"> August 2022</w:t>
            </w:r>
            <w:r w:rsidRPr="00277C89">
              <w:rPr>
                <w:sz w:val="20"/>
              </w:rPr>
              <w:br/>
              <w:t>2pm - 3pm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Day centre service-users, staff, relatives/carers</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 xml:space="preserve">Primrose Day Centre, </w:t>
            </w:r>
            <w:r w:rsidRPr="00277C89">
              <w:rPr>
                <w:sz w:val="20"/>
              </w:rPr>
              <w:br/>
              <w:t>Crookston Care Home, Tranent</w:t>
            </w:r>
          </w:p>
        </w:tc>
      </w:tr>
      <w:tr w:rsidR="00AB1017" w:rsidRPr="00D562B0" w:rsidTr="000F2C12">
        <w:trPr>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11</w:t>
            </w:r>
            <w:r w:rsidRPr="00277C89">
              <w:rPr>
                <w:sz w:val="20"/>
                <w:vertAlign w:val="superscript"/>
              </w:rPr>
              <w:t>th</w:t>
            </w:r>
            <w:r w:rsidR="00B433B4" w:rsidRPr="00277C89">
              <w:rPr>
                <w:sz w:val="20"/>
              </w:rPr>
              <w:t xml:space="preserve"> August 2022 </w:t>
            </w:r>
            <w:r w:rsidRPr="00277C89">
              <w:rPr>
                <w:sz w:val="20"/>
              </w:rPr>
              <w:t>11</w:t>
            </w:r>
            <w:r w:rsidR="00B433B4" w:rsidRPr="00277C89">
              <w:rPr>
                <w:sz w:val="20"/>
              </w:rPr>
              <w:t>:00</w:t>
            </w:r>
            <w:r w:rsidRPr="00277C89">
              <w:rPr>
                <w:sz w:val="20"/>
              </w:rPr>
              <w:t>am – 1</w:t>
            </w:r>
            <w:r w:rsidR="00B433B4" w:rsidRPr="00277C89">
              <w:rPr>
                <w:sz w:val="20"/>
              </w:rPr>
              <w:t>:00</w:t>
            </w:r>
            <w:r w:rsidRPr="00277C89">
              <w:rPr>
                <w:sz w:val="20"/>
              </w:rPr>
              <w:t>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b/>
                <w:sz w:val="20"/>
              </w:rPr>
            </w:pPr>
            <w:r w:rsidRPr="00277C89">
              <w:rPr>
                <w:b/>
                <w:sz w:val="20"/>
              </w:rPr>
              <w:t>Eastern Communities</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Online - Teams</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18</w:t>
            </w:r>
            <w:r w:rsidRPr="00277C89">
              <w:rPr>
                <w:sz w:val="20"/>
                <w:vertAlign w:val="superscript"/>
              </w:rPr>
              <w:t>th</w:t>
            </w:r>
            <w:r w:rsidR="00B433B4" w:rsidRPr="00277C89">
              <w:rPr>
                <w:sz w:val="20"/>
              </w:rPr>
              <w:t xml:space="preserve"> August 2022 </w:t>
            </w:r>
            <w:r w:rsidRPr="00277C89">
              <w:rPr>
                <w:sz w:val="20"/>
              </w:rPr>
              <w:t>11</w:t>
            </w:r>
            <w:r w:rsidR="00B433B4" w:rsidRPr="00277C89">
              <w:rPr>
                <w:sz w:val="20"/>
              </w:rPr>
              <w:t>:00</w:t>
            </w:r>
            <w:r w:rsidRPr="00277C89">
              <w:rPr>
                <w:sz w:val="20"/>
              </w:rPr>
              <w:t>am – 1</w:t>
            </w:r>
            <w:r w:rsidR="00B433B4" w:rsidRPr="00277C89">
              <w:rPr>
                <w:sz w:val="20"/>
              </w:rPr>
              <w:t>:00</w:t>
            </w:r>
            <w:r w:rsidRPr="00277C89">
              <w:rPr>
                <w:sz w:val="20"/>
              </w:rPr>
              <w:t>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b/>
                <w:sz w:val="20"/>
              </w:rPr>
              <w:t>Western Communities</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Online - Teams</w:t>
            </w:r>
          </w:p>
        </w:tc>
      </w:tr>
      <w:tr w:rsidR="00AB1017" w:rsidRPr="00D562B0" w:rsidTr="000F2C12">
        <w:trPr>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B433B4"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25</w:t>
            </w:r>
            <w:r w:rsidRPr="00277C89">
              <w:rPr>
                <w:sz w:val="20"/>
                <w:vertAlign w:val="superscript"/>
              </w:rPr>
              <w:t>th</w:t>
            </w:r>
            <w:r w:rsidR="00B433B4" w:rsidRPr="00277C89">
              <w:rPr>
                <w:sz w:val="20"/>
              </w:rPr>
              <w:t xml:space="preserve"> August 2022</w:t>
            </w:r>
          </w:p>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11</w:t>
            </w:r>
            <w:r w:rsidR="00B433B4" w:rsidRPr="00277C89">
              <w:rPr>
                <w:sz w:val="20"/>
              </w:rPr>
              <w:t>:00</w:t>
            </w:r>
            <w:r w:rsidRPr="00277C89">
              <w:rPr>
                <w:sz w:val="20"/>
              </w:rPr>
              <w:t>am – 1</w:t>
            </w:r>
            <w:r w:rsidR="00B433B4" w:rsidRPr="00277C89">
              <w:rPr>
                <w:sz w:val="20"/>
              </w:rPr>
              <w:t>:00</w:t>
            </w:r>
            <w:r w:rsidRPr="00277C89">
              <w:rPr>
                <w:sz w:val="20"/>
              </w:rPr>
              <w:t>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Carers</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Online - Teams</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29</w:t>
            </w:r>
            <w:r w:rsidRPr="00277C89">
              <w:rPr>
                <w:sz w:val="20"/>
                <w:vertAlign w:val="superscript"/>
              </w:rPr>
              <w:t>th</w:t>
            </w:r>
            <w:r w:rsidR="00B433B4" w:rsidRPr="00277C89">
              <w:rPr>
                <w:sz w:val="20"/>
              </w:rPr>
              <w:t xml:space="preserve"> August 2022 </w:t>
            </w:r>
            <w:r w:rsidRPr="00277C89">
              <w:rPr>
                <w:sz w:val="20"/>
              </w:rPr>
              <w:t>11</w:t>
            </w:r>
            <w:r w:rsidR="00B433B4" w:rsidRPr="00277C89">
              <w:rPr>
                <w:sz w:val="20"/>
              </w:rPr>
              <w:t>:00</w:t>
            </w:r>
            <w:r w:rsidRPr="00277C89">
              <w:rPr>
                <w:sz w:val="20"/>
              </w:rPr>
              <w:t>am – 1</w:t>
            </w:r>
            <w:r w:rsidR="00B433B4" w:rsidRPr="00277C89">
              <w:rPr>
                <w:sz w:val="20"/>
              </w:rPr>
              <w:t>:00</w:t>
            </w:r>
            <w:r w:rsidRPr="00277C89">
              <w:rPr>
                <w:sz w:val="20"/>
              </w:rPr>
              <w:t>pm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Providers/Third Sector</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Online - Teams</w:t>
            </w:r>
          </w:p>
        </w:tc>
      </w:tr>
      <w:tr w:rsidR="00AB1017" w:rsidRPr="00D562B0" w:rsidTr="000F2C12">
        <w:trPr>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r w:rsidRPr="00277C89">
              <w:rPr>
                <w:sz w:val="20"/>
              </w:rPr>
              <w:t>SEPTEMBER</w:t>
            </w:r>
          </w:p>
        </w:tc>
        <w:tc>
          <w:tcPr>
            <w:tcW w:w="1985" w:type="dxa"/>
          </w:tcPr>
          <w:p w:rsidR="00AB1017" w:rsidRPr="00277C89" w:rsidRDefault="00AB1017" w:rsidP="00B433B4">
            <w:pPr>
              <w:cnfStyle w:val="000000000000" w:firstRow="0" w:lastRow="0" w:firstColumn="0" w:lastColumn="0" w:oddVBand="0" w:evenVBand="0" w:oddHBand="0" w:evenHBand="0" w:firstRowFirstColumn="0" w:firstRowLastColumn="0" w:lastRowFirstColumn="0" w:lastRowLastColumn="0"/>
              <w:rPr>
                <w:b/>
                <w:sz w:val="20"/>
              </w:rPr>
            </w:pPr>
            <w:r w:rsidRPr="00277C89">
              <w:rPr>
                <w:sz w:val="20"/>
              </w:rPr>
              <w:t>6</w:t>
            </w:r>
            <w:r w:rsidRPr="00277C89">
              <w:rPr>
                <w:sz w:val="20"/>
                <w:vertAlign w:val="superscript"/>
              </w:rPr>
              <w:t>th</w:t>
            </w:r>
            <w:r w:rsidR="00B433B4" w:rsidRPr="00277C89">
              <w:rPr>
                <w:sz w:val="20"/>
              </w:rPr>
              <w:t xml:space="preserve"> Sept 2022 </w:t>
            </w:r>
            <w:r w:rsidR="00B433B4" w:rsidRPr="00277C89">
              <w:rPr>
                <w:sz w:val="20"/>
              </w:rPr>
              <w:br/>
            </w:r>
            <w:r w:rsidRPr="00277C89">
              <w:rPr>
                <w:sz w:val="20"/>
              </w:rPr>
              <w:t>12</w:t>
            </w:r>
            <w:r w:rsidR="00B433B4" w:rsidRPr="00277C89">
              <w:rPr>
                <w:sz w:val="20"/>
              </w:rPr>
              <w:t>:</w:t>
            </w:r>
            <w:r w:rsidRPr="00277C89">
              <w:rPr>
                <w:sz w:val="20"/>
              </w:rPr>
              <w:t>30</w:t>
            </w:r>
            <w:r w:rsidR="00B433B4" w:rsidRPr="00277C89">
              <w:rPr>
                <w:sz w:val="20"/>
              </w:rPr>
              <w:t xml:space="preserve">pm </w:t>
            </w:r>
            <w:r w:rsidRPr="00277C89">
              <w:rPr>
                <w:sz w:val="20"/>
              </w:rPr>
              <w:t>-</w:t>
            </w:r>
            <w:r w:rsidR="00B433B4" w:rsidRPr="00277C89">
              <w:rPr>
                <w:sz w:val="20"/>
              </w:rPr>
              <w:t xml:space="preserve"> </w:t>
            </w:r>
            <w:r w:rsidRPr="00277C89">
              <w:rPr>
                <w:sz w:val="20"/>
              </w:rPr>
              <w:t>2</w:t>
            </w:r>
            <w:r w:rsidR="00B433B4" w:rsidRPr="00277C89">
              <w:rPr>
                <w:sz w:val="20"/>
              </w:rPr>
              <w:t>:00</w:t>
            </w:r>
            <w:r w:rsidRPr="00277C89">
              <w:rPr>
                <w:sz w:val="20"/>
              </w:rPr>
              <w:t>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 xml:space="preserve">North Berwick Community </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sz w:val="20"/>
              </w:rPr>
              <w:t>North Berwick Community Centre</w:t>
            </w:r>
          </w:p>
        </w:tc>
      </w:tr>
      <w:tr w:rsidR="00AB1017" w:rsidRPr="00D562B0" w:rsidTr="000F2C12">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sz w:val="20"/>
              </w:rPr>
            </w:pPr>
          </w:p>
        </w:tc>
        <w:tc>
          <w:tcPr>
            <w:tcW w:w="198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b/>
                <w:sz w:val="20"/>
              </w:rPr>
            </w:pPr>
            <w:r w:rsidRPr="00277C89">
              <w:rPr>
                <w:sz w:val="20"/>
              </w:rPr>
              <w:t>12</w:t>
            </w:r>
            <w:r w:rsidRPr="00277C89">
              <w:rPr>
                <w:sz w:val="20"/>
                <w:vertAlign w:val="superscript"/>
              </w:rPr>
              <w:t>th</w:t>
            </w:r>
            <w:r w:rsidR="00B433B4" w:rsidRPr="00277C89">
              <w:rPr>
                <w:sz w:val="20"/>
              </w:rPr>
              <w:t xml:space="preserve"> Sept 2022 </w:t>
            </w:r>
            <w:r w:rsidRPr="00277C89">
              <w:rPr>
                <w:sz w:val="20"/>
              </w:rPr>
              <w:t xml:space="preserve"> </w:t>
            </w:r>
            <w:r w:rsidR="00B433B4" w:rsidRPr="00277C89">
              <w:rPr>
                <w:sz w:val="20"/>
              </w:rPr>
              <w:br/>
            </w:r>
            <w:r w:rsidRPr="00277C89">
              <w:rPr>
                <w:sz w:val="20"/>
              </w:rPr>
              <w:t>10</w:t>
            </w:r>
            <w:r w:rsidR="00B433B4" w:rsidRPr="00277C89">
              <w:rPr>
                <w:sz w:val="20"/>
              </w:rPr>
              <w:t xml:space="preserve">:00am – </w:t>
            </w:r>
            <w:r w:rsidRPr="00277C89">
              <w:rPr>
                <w:sz w:val="20"/>
              </w:rPr>
              <w:t>1</w:t>
            </w:r>
            <w:r w:rsidR="00B433B4" w:rsidRPr="00277C89">
              <w:rPr>
                <w:sz w:val="20"/>
              </w:rPr>
              <w:t>1:</w:t>
            </w:r>
            <w:r w:rsidRPr="00277C89">
              <w:rPr>
                <w:sz w:val="20"/>
              </w:rPr>
              <w:t>30am</w:t>
            </w:r>
          </w:p>
        </w:tc>
        <w:tc>
          <w:tcPr>
            <w:tcW w:w="2693"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Dunbar Community</w:t>
            </w:r>
          </w:p>
        </w:tc>
        <w:tc>
          <w:tcPr>
            <w:tcW w:w="2835" w:type="dxa"/>
          </w:tcPr>
          <w:p w:rsidR="00AB1017" w:rsidRPr="00277C89" w:rsidRDefault="00AB1017" w:rsidP="006C27C6">
            <w:pPr>
              <w:cnfStyle w:val="000000100000" w:firstRow="0" w:lastRow="0" w:firstColumn="0" w:lastColumn="0" w:oddVBand="0" w:evenVBand="0" w:oddHBand="1" w:evenHBand="0" w:firstRowFirstColumn="0" w:firstRowLastColumn="0" w:lastRowFirstColumn="0" w:lastRowLastColumn="0"/>
              <w:rPr>
                <w:sz w:val="20"/>
              </w:rPr>
            </w:pPr>
            <w:r w:rsidRPr="00277C89">
              <w:rPr>
                <w:sz w:val="20"/>
              </w:rPr>
              <w:t>Bleachingfield Community Centre</w:t>
            </w:r>
          </w:p>
        </w:tc>
      </w:tr>
      <w:tr w:rsidR="00AB1017" w:rsidRPr="00D562B0" w:rsidTr="000F2C12">
        <w:trPr>
          <w:trHeight w:val="198"/>
        </w:trPr>
        <w:tc>
          <w:tcPr>
            <w:cnfStyle w:val="001000000000" w:firstRow="0" w:lastRow="0" w:firstColumn="1" w:lastColumn="0" w:oddVBand="0" w:evenVBand="0" w:oddHBand="0" w:evenHBand="0" w:firstRowFirstColumn="0" w:firstRowLastColumn="0" w:lastRowFirstColumn="0" w:lastRowLastColumn="0"/>
            <w:tcW w:w="1276" w:type="dxa"/>
          </w:tcPr>
          <w:p w:rsidR="00AB1017" w:rsidRPr="00277C89" w:rsidRDefault="00AB1017" w:rsidP="006C27C6">
            <w:pPr>
              <w:rPr>
                <w:rFonts w:eastAsia="Times New Roman" w:cstheme="minorHAnsi"/>
                <w:sz w:val="20"/>
              </w:rPr>
            </w:pPr>
          </w:p>
        </w:tc>
        <w:tc>
          <w:tcPr>
            <w:tcW w:w="1985" w:type="dxa"/>
          </w:tcPr>
          <w:p w:rsidR="00AB1017" w:rsidRPr="00277C89" w:rsidRDefault="00AB1017" w:rsidP="00B433B4">
            <w:pPr>
              <w:cnfStyle w:val="000000000000" w:firstRow="0" w:lastRow="0" w:firstColumn="0" w:lastColumn="0" w:oddVBand="0" w:evenVBand="0" w:oddHBand="0" w:evenHBand="0" w:firstRowFirstColumn="0" w:firstRowLastColumn="0" w:lastRowFirstColumn="0" w:lastRowLastColumn="0"/>
              <w:rPr>
                <w:rFonts w:cstheme="minorHAnsi"/>
                <w:b/>
                <w:sz w:val="20"/>
              </w:rPr>
            </w:pPr>
            <w:r w:rsidRPr="00277C89">
              <w:rPr>
                <w:rFonts w:eastAsia="Times New Roman" w:cstheme="minorHAnsi"/>
                <w:sz w:val="20"/>
              </w:rPr>
              <w:t xml:space="preserve">12 Sep 2022 </w:t>
            </w:r>
            <w:r w:rsidR="00B433B4" w:rsidRPr="00277C89">
              <w:rPr>
                <w:rFonts w:eastAsia="Times New Roman" w:cstheme="minorHAnsi"/>
                <w:sz w:val="20"/>
              </w:rPr>
              <w:br/>
            </w:r>
            <w:r w:rsidRPr="00277C89">
              <w:rPr>
                <w:rFonts w:eastAsia="Times New Roman" w:cstheme="minorHAnsi"/>
                <w:sz w:val="20"/>
              </w:rPr>
              <w:t>1</w:t>
            </w:r>
            <w:r w:rsidR="00B433B4" w:rsidRPr="00277C89">
              <w:rPr>
                <w:rFonts w:eastAsia="Times New Roman" w:cstheme="minorHAnsi"/>
                <w:sz w:val="20"/>
              </w:rPr>
              <w:t>:30pm - 3</w:t>
            </w:r>
            <w:r w:rsidRPr="00277C89">
              <w:rPr>
                <w:rFonts w:eastAsia="Times New Roman" w:cstheme="minorHAnsi"/>
                <w:sz w:val="20"/>
              </w:rPr>
              <w:t>:30</w:t>
            </w:r>
            <w:r w:rsidR="00B433B4" w:rsidRPr="00277C89">
              <w:rPr>
                <w:rFonts w:eastAsia="Times New Roman" w:cstheme="minorHAnsi"/>
                <w:sz w:val="20"/>
              </w:rPr>
              <w:t>pm</w:t>
            </w:r>
          </w:p>
        </w:tc>
        <w:tc>
          <w:tcPr>
            <w:tcW w:w="2693"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rFonts w:cstheme="minorHAnsi"/>
                <w:sz w:val="20"/>
              </w:rPr>
            </w:pPr>
            <w:r w:rsidRPr="00277C89">
              <w:rPr>
                <w:rFonts w:cstheme="minorHAnsi"/>
                <w:sz w:val="20"/>
              </w:rPr>
              <w:t>Musselburgh Community</w:t>
            </w:r>
          </w:p>
        </w:tc>
        <w:tc>
          <w:tcPr>
            <w:tcW w:w="2835" w:type="dxa"/>
          </w:tcPr>
          <w:p w:rsidR="00AB1017" w:rsidRPr="00277C89" w:rsidRDefault="00AB1017" w:rsidP="006C27C6">
            <w:pPr>
              <w:cnfStyle w:val="000000000000" w:firstRow="0" w:lastRow="0" w:firstColumn="0" w:lastColumn="0" w:oddVBand="0" w:evenVBand="0" w:oddHBand="0" w:evenHBand="0" w:firstRowFirstColumn="0" w:firstRowLastColumn="0" w:lastRowFirstColumn="0" w:lastRowLastColumn="0"/>
              <w:rPr>
                <w:sz w:val="20"/>
              </w:rPr>
            </w:pPr>
            <w:r w:rsidRPr="00277C89">
              <w:rPr>
                <w:rFonts w:eastAsia="Times New Roman" w:cstheme="minorHAnsi"/>
                <w:sz w:val="20"/>
              </w:rPr>
              <w:t xml:space="preserve">Brunton Hall </w:t>
            </w:r>
          </w:p>
        </w:tc>
      </w:tr>
    </w:tbl>
    <w:p w:rsidR="000F2C12" w:rsidRDefault="000F2C12" w:rsidP="005E4C75">
      <w:pPr>
        <w:rPr>
          <w:color w:val="4472C4" w:themeColor="accent5"/>
          <w:sz w:val="24"/>
        </w:rPr>
      </w:pPr>
    </w:p>
    <w:p w:rsidR="000E45D4" w:rsidRPr="005E4C75" w:rsidRDefault="000E45D4" w:rsidP="005E4C75">
      <w:pPr>
        <w:rPr>
          <w:color w:val="4472C4" w:themeColor="accent5"/>
          <w:sz w:val="24"/>
        </w:rPr>
      </w:pPr>
      <w:r w:rsidRPr="005E4C75">
        <w:rPr>
          <w:color w:val="4472C4" w:themeColor="accent5"/>
          <w:sz w:val="24"/>
        </w:rPr>
        <w:t xml:space="preserve">Engagement Session Questions </w:t>
      </w:r>
    </w:p>
    <w:p w:rsidR="00C644BC" w:rsidRPr="00037BE8" w:rsidRDefault="00037BE8" w:rsidP="00037BE8">
      <w:pPr>
        <w:spacing w:after="0"/>
        <w:rPr>
          <w:i/>
          <w:color w:val="4472C4" w:themeColor="accent5"/>
        </w:rPr>
      </w:pPr>
      <w:r>
        <w:rPr>
          <w:i/>
          <w:color w:val="4472C4" w:themeColor="accent5"/>
        </w:rPr>
        <w:t xml:space="preserve">Day Centre </w:t>
      </w:r>
      <w:r w:rsidR="00C644BC" w:rsidRPr="00037BE8">
        <w:rPr>
          <w:i/>
          <w:color w:val="4472C4" w:themeColor="accent5"/>
        </w:rPr>
        <w:t>Service-uses and staff</w:t>
      </w:r>
    </w:p>
    <w:p w:rsidR="00C644BC" w:rsidRDefault="00C644BC" w:rsidP="001A4DEF">
      <w:pPr>
        <w:pStyle w:val="ListParagraph"/>
        <w:numPr>
          <w:ilvl w:val="0"/>
          <w:numId w:val="1"/>
        </w:numPr>
        <w:spacing w:after="0"/>
        <w:ind w:left="360"/>
      </w:pPr>
      <w:r>
        <w:t>How would you like to spend later life?</w:t>
      </w:r>
    </w:p>
    <w:p w:rsidR="00C644BC" w:rsidRDefault="00C644BC" w:rsidP="001A4DEF">
      <w:pPr>
        <w:pStyle w:val="ListParagraph"/>
        <w:numPr>
          <w:ilvl w:val="0"/>
          <w:numId w:val="1"/>
        </w:numPr>
        <w:ind w:left="360"/>
      </w:pPr>
      <w:r>
        <w:t>What helps to keep you active and engaged with your community?</w:t>
      </w:r>
    </w:p>
    <w:p w:rsidR="00C644BC" w:rsidRDefault="00C644BC" w:rsidP="001A4DEF">
      <w:pPr>
        <w:pStyle w:val="ListParagraph"/>
        <w:numPr>
          <w:ilvl w:val="0"/>
          <w:numId w:val="1"/>
        </w:numPr>
        <w:ind w:left="360"/>
      </w:pPr>
      <w:r>
        <w:t>Any other issues you would like to comment on?</w:t>
      </w:r>
    </w:p>
    <w:p w:rsidR="00C644BC" w:rsidRPr="00037BE8" w:rsidRDefault="00C644BC" w:rsidP="00037BE8">
      <w:pPr>
        <w:spacing w:after="0"/>
        <w:rPr>
          <w:i/>
          <w:color w:val="4472C4" w:themeColor="accent5"/>
        </w:rPr>
      </w:pPr>
      <w:r w:rsidRPr="00037BE8">
        <w:rPr>
          <w:i/>
          <w:color w:val="4472C4" w:themeColor="accent5"/>
        </w:rPr>
        <w:t>Carers</w:t>
      </w:r>
    </w:p>
    <w:p w:rsidR="00C644BC" w:rsidRDefault="00C644BC" w:rsidP="001A4DEF">
      <w:pPr>
        <w:pStyle w:val="ListParagraph"/>
        <w:numPr>
          <w:ilvl w:val="0"/>
          <w:numId w:val="2"/>
        </w:numPr>
        <w:spacing w:after="0"/>
        <w:ind w:left="360"/>
      </w:pPr>
      <w:r>
        <w:t>What are your experiences of caring for an older family member?</w:t>
      </w:r>
    </w:p>
    <w:p w:rsidR="00C644BC" w:rsidRDefault="00C644BC" w:rsidP="001A4DEF">
      <w:pPr>
        <w:pStyle w:val="ListParagraph"/>
        <w:numPr>
          <w:ilvl w:val="0"/>
          <w:numId w:val="2"/>
        </w:numPr>
        <w:ind w:left="360"/>
      </w:pPr>
      <w:r>
        <w:t>What works well?</w:t>
      </w:r>
    </w:p>
    <w:p w:rsidR="00C644BC" w:rsidRDefault="00C644BC" w:rsidP="001A4DEF">
      <w:pPr>
        <w:pStyle w:val="ListParagraph"/>
        <w:numPr>
          <w:ilvl w:val="0"/>
          <w:numId w:val="2"/>
        </w:numPr>
        <w:ind w:left="360"/>
      </w:pPr>
      <w:r>
        <w:t>What doesn’t?</w:t>
      </w:r>
    </w:p>
    <w:p w:rsidR="00C644BC" w:rsidRDefault="00C644BC" w:rsidP="001A4DEF">
      <w:pPr>
        <w:pStyle w:val="ListParagraph"/>
        <w:numPr>
          <w:ilvl w:val="0"/>
          <w:numId w:val="2"/>
        </w:numPr>
        <w:ind w:left="360"/>
      </w:pPr>
      <w:r>
        <w:t>What could be better?</w:t>
      </w:r>
    </w:p>
    <w:p w:rsidR="00C644BC" w:rsidRPr="005E4C75" w:rsidRDefault="00670861" w:rsidP="005E4C75">
      <w:pPr>
        <w:rPr>
          <w:color w:val="4472C4" w:themeColor="accent5"/>
          <w:sz w:val="24"/>
        </w:rPr>
      </w:pPr>
      <w:r>
        <w:rPr>
          <w:color w:val="4472C4" w:themeColor="accent5"/>
          <w:sz w:val="24"/>
        </w:rPr>
        <w:br/>
      </w:r>
      <w:r w:rsidR="000E45D4" w:rsidRPr="005E4C75">
        <w:rPr>
          <w:color w:val="4472C4" w:themeColor="accent5"/>
          <w:sz w:val="24"/>
        </w:rPr>
        <w:t>Online Teams E</w:t>
      </w:r>
      <w:r w:rsidR="00C644BC" w:rsidRPr="005E4C75">
        <w:rPr>
          <w:color w:val="4472C4" w:themeColor="accent5"/>
          <w:sz w:val="24"/>
        </w:rPr>
        <w:t>ngagement</w:t>
      </w:r>
      <w:r w:rsidR="000E45D4" w:rsidRPr="005E4C75">
        <w:rPr>
          <w:color w:val="4472C4" w:themeColor="accent5"/>
          <w:sz w:val="24"/>
        </w:rPr>
        <w:t xml:space="preserve"> Sessions </w:t>
      </w:r>
    </w:p>
    <w:p w:rsidR="00C644BC" w:rsidRPr="00037BE8" w:rsidRDefault="00C644BC" w:rsidP="00037BE8">
      <w:pPr>
        <w:spacing w:after="0"/>
        <w:rPr>
          <w:i/>
          <w:color w:val="4472C4" w:themeColor="accent5"/>
        </w:rPr>
      </w:pPr>
      <w:r w:rsidRPr="00037BE8">
        <w:rPr>
          <w:i/>
          <w:color w:val="4472C4" w:themeColor="accent5"/>
        </w:rPr>
        <w:t>Communities/carers sessions</w:t>
      </w:r>
    </w:p>
    <w:p w:rsidR="00C6251F" w:rsidRDefault="00C6251F" w:rsidP="001A4DEF">
      <w:pPr>
        <w:pStyle w:val="ListParagraph"/>
        <w:numPr>
          <w:ilvl w:val="0"/>
          <w:numId w:val="4"/>
        </w:numPr>
        <w:ind w:left="360"/>
      </w:pPr>
      <w:r>
        <w:t>What activities would you like to see in your community as you grow older?</w:t>
      </w:r>
    </w:p>
    <w:p w:rsidR="00C6251F" w:rsidRDefault="00C6251F" w:rsidP="001A4DEF">
      <w:pPr>
        <w:pStyle w:val="ListParagraph"/>
        <w:numPr>
          <w:ilvl w:val="0"/>
          <w:numId w:val="4"/>
        </w:numPr>
        <w:ind w:left="360"/>
      </w:pPr>
      <w:r>
        <w:t>Your/your family’s experience with East Lothian’s existing care services</w:t>
      </w:r>
    </w:p>
    <w:p w:rsidR="006E50DF" w:rsidRDefault="006E50DF" w:rsidP="001A4DEF">
      <w:pPr>
        <w:pStyle w:val="ListParagraph"/>
        <w:numPr>
          <w:ilvl w:val="0"/>
          <w:numId w:val="4"/>
        </w:numPr>
        <w:ind w:left="360"/>
      </w:pPr>
      <w:r>
        <w:t xml:space="preserve">Your ideas on how community care services (that reduce hospital admissions or help shorten </w:t>
      </w:r>
    </w:p>
    <w:p w:rsidR="00C6251F" w:rsidRPr="00037BE8" w:rsidRDefault="00C6251F" w:rsidP="00037BE8">
      <w:pPr>
        <w:spacing w:after="0"/>
        <w:rPr>
          <w:i/>
          <w:color w:val="4472C4" w:themeColor="accent5"/>
        </w:rPr>
      </w:pPr>
      <w:r w:rsidRPr="00037BE8">
        <w:rPr>
          <w:i/>
          <w:color w:val="4472C4" w:themeColor="accent5"/>
        </w:rPr>
        <w:t>Providers</w:t>
      </w:r>
    </w:p>
    <w:p w:rsidR="005E721F" w:rsidRPr="00C6251F" w:rsidRDefault="00EF3959" w:rsidP="001A4DEF">
      <w:pPr>
        <w:pStyle w:val="ListParagraph"/>
        <w:numPr>
          <w:ilvl w:val="0"/>
          <w:numId w:val="3"/>
        </w:numPr>
        <w:ind w:left="360"/>
      </w:pPr>
      <w:r w:rsidRPr="00C6251F">
        <w:t xml:space="preserve">What are your thoughts on what you have heard- in your experience of delivering care in East Lothian where do you feel investment is required? </w:t>
      </w:r>
    </w:p>
    <w:p w:rsidR="005E721F" w:rsidRPr="00C6251F" w:rsidRDefault="00EF3959" w:rsidP="001A4DEF">
      <w:pPr>
        <w:pStyle w:val="ListParagraph"/>
        <w:numPr>
          <w:ilvl w:val="0"/>
          <w:numId w:val="3"/>
        </w:numPr>
        <w:ind w:left="360"/>
      </w:pPr>
      <w:r w:rsidRPr="00C6251F">
        <w:t xml:space="preserve">Workforce feels like the biggest challenge to service delivery in HSC just now – would you agree and do you have thoughts on solutions? </w:t>
      </w:r>
    </w:p>
    <w:p w:rsidR="000E45D4" w:rsidRPr="00670861" w:rsidRDefault="00670861">
      <w:pPr>
        <w:rPr>
          <w:color w:val="4472C4" w:themeColor="accent5"/>
          <w:sz w:val="24"/>
        </w:rPr>
      </w:pPr>
      <w:r>
        <w:rPr>
          <w:color w:val="4472C4" w:themeColor="accent5"/>
          <w:sz w:val="24"/>
        </w:rPr>
        <w:br/>
      </w:r>
      <w:r w:rsidR="000E45D4" w:rsidRPr="005E4C75">
        <w:rPr>
          <w:color w:val="4472C4" w:themeColor="accent5"/>
          <w:sz w:val="24"/>
        </w:rPr>
        <w:t xml:space="preserve">Secondary </w:t>
      </w:r>
      <w:r>
        <w:rPr>
          <w:color w:val="4472C4" w:themeColor="accent5"/>
          <w:sz w:val="24"/>
        </w:rPr>
        <w:t xml:space="preserve">Research Sources </w:t>
      </w:r>
      <w:r>
        <w:rPr>
          <w:color w:val="4472C4" w:themeColor="accent5"/>
          <w:sz w:val="24"/>
        </w:rPr>
        <w:br/>
      </w:r>
      <w:r w:rsidR="000E45D4">
        <w:t xml:space="preserve">In addition to the primary research and data collected from the questionnaire and the engagement sessions, information was also gathered from the feedback and responses obtained from the </w:t>
      </w:r>
      <w:r w:rsidR="00AB1017">
        <w:t>IJB Strategic Plan Health, Housing and Place Engagement (April – July 2022) (1,060 participants)</w:t>
      </w:r>
      <w:r w:rsidR="000E45D4">
        <w:t xml:space="preserve">. </w:t>
      </w:r>
    </w:p>
    <w:p w:rsidR="001A4DEF" w:rsidRDefault="001A4DEF">
      <w:pPr>
        <w:rPr>
          <w:rFonts w:asciiTheme="majorHAnsi" w:eastAsiaTheme="majorEastAsia" w:hAnsiTheme="majorHAnsi" w:cstheme="majorBidi"/>
          <w:b/>
          <w:sz w:val="40"/>
          <w:szCs w:val="32"/>
        </w:rPr>
      </w:pPr>
      <w:r>
        <w:rPr>
          <w:b/>
          <w:sz w:val="40"/>
        </w:rPr>
        <w:br w:type="page"/>
      </w:r>
    </w:p>
    <w:p w:rsidR="006E50DF" w:rsidRPr="00C1171D" w:rsidRDefault="004D5EC1" w:rsidP="00374AA8">
      <w:pPr>
        <w:pStyle w:val="Heading1"/>
        <w:rPr>
          <w:b/>
          <w:color w:val="auto"/>
          <w:sz w:val="40"/>
        </w:rPr>
      </w:pPr>
      <w:bookmarkStart w:id="11" w:name="_Toc117162590"/>
      <w:r>
        <w:rPr>
          <w:b/>
          <w:color w:val="auto"/>
          <w:sz w:val="40"/>
        </w:rPr>
        <w:t>Emerging T</w:t>
      </w:r>
      <w:r w:rsidR="006E50DF" w:rsidRPr="00C1171D">
        <w:rPr>
          <w:b/>
          <w:color w:val="auto"/>
          <w:sz w:val="40"/>
        </w:rPr>
        <w:t>hemes</w:t>
      </w:r>
      <w:bookmarkEnd w:id="11"/>
    </w:p>
    <w:p w:rsidR="00285F2D" w:rsidRPr="00D76713" w:rsidRDefault="00285F2D" w:rsidP="00285F2D">
      <w:pPr>
        <w:rPr>
          <w:sz w:val="4"/>
        </w:rPr>
      </w:pPr>
    </w:p>
    <w:p w:rsidR="007868C6" w:rsidRDefault="00D76713" w:rsidP="00285F2D">
      <w:r w:rsidRPr="00D76713">
        <w:rPr>
          <w:noProof/>
          <w:lang w:eastAsia="en-GB"/>
        </w:rPr>
        <w:drawing>
          <wp:inline distT="0" distB="0" distL="0" distR="0" wp14:anchorId="77E82B05" wp14:editId="20C7623E">
            <wp:extent cx="5595206" cy="2987692"/>
            <wp:effectExtent l="0" t="0" r="5715" b="3175"/>
            <wp:docPr id="18" name="Picture 18" descr="Z:\Downloads\Emerging Them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ownloads\Emerging Themes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986" r="15438" b="10006"/>
                    <a:stretch/>
                  </pic:blipFill>
                  <pic:spPr bwMode="auto">
                    <a:xfrm>
                      <a:off x="0" y="0"/>
                      <a:ext cx="5611890" cy="2996601"/>
                    </a:xfrm>
                    <a:prstGeom prst="rect">
                      <a:avLst/>
                    </a:prstGeom>
                    <a:noFill/>
                    <a:ln>
                      <a:noFill/>
                    </a:ln>
                    <a:extLst>
                      <a:ext uri="{53640926-AAD7-44D8-BBD7-CCE9431645EC}">
                        <a14:shadowObscured xmlns:a14="http://schemas.microsoft.com/office/drawing/2010/main"/>
                      </a:ext>
                    </a:extLst>
                  </pic:spPr>
                </pic:pic>
              </a:graphicData>
            </a:graphic>
          </wp:inline>
        </w:drawing>
      </w:r>
    </w:p>
    <w:p w:rsidR="007868C6" w:rsidRDefault="007868C6" w:rsidP="0034759D">
      <w:pPr>
        <w:pStyle w:val="Heading2"/>
      </w:pPr>
    </w:p>
    <w:p w:rsidR="0087210E" w:rsidRPr="000D40ED" w:rsidRDefault="0087210E" w:rsidP="00670861">
      <w:pPr>
        <w:pStyle w:val="Heading2"/>
        <w:spacing w:before="0" w:afterLines="160" w:after="384"/>
        <w:rPr>
          <w:b/>
          <w:color w:val="4472C4" w:themeColor="accent5"/>
          <w:sz w:val="32"/>
        </w:rPr>
      </w:pPr>
      <w:bookmarkStart w:id="12" w:name="_Toc117162591"/>
      <w:r w:rsidRPr="000D40ED">
        <w:rPr>
          <w:b/>
          <w:color w:val="4472C4" w:themeColor="accent5"/>
          <w:sz w:val="32"/>
        </w:rPr>
        <w:t>Living independently at home</w:t>
      </w:r>
      <w:bookmarkEnd w:id="12"/>
    </w:p>
    <w:p w:rsidR="006E03C2" w:rsidRDefault="00E260B8" w:rsidP="00670861">
      <w:pPr>
        <w:spacing w:afterLines="160" w:after="384"/>
      </w:pPr>
      <w:r>
        <w:t xml:space="preserve">Almost all respondents </w:t>
      </w:r>
      <w:r w:rsidR="006E03C2">
        <w:t xml:space="preserve">said that they </w:t>
      </w:r>
      <w:r>
        <w:t>would prefer to live independently at hom</w:t>
      </w:r>
      <w:r w:rsidR="002B6B0D">
        <w:t>e, with some form of support, as</w:t>
      </w:r>
      <w:r>
        <w:t xml:space="preserve"> necessary. </w:t>
      </w:r>
      <w:r w:rsidR="006E03C2">
        <w:t>Care homes were seen as being</w:t>
      </w:r>
      <w:r w:rsidR="00332D07">
        <w:t xml:space="preserve"> a last resort </w:t>
      </w:r>
      <w:r w:rsidR="006E03C2">
        <w:t>when care needs were so high that staying at home was no longer an option</w:t>
      </w:r>
      <w:r w:rsidR="00332D07">
        <w:t>.</w:t>
      </w:r>
    </w:p>
    <w:p w:rsidR="00E260B8" w:rsidRDefault="006E03C2" w:rsidP="00670861">
      <w:pPr>
        <w:spacing w:afterLines="160" w:after="384"/>
      </w:pPr>
      <w:r>
        <w:t>One older person living independently at home said that she would like to go into a care home now because she was lonely at home and one carer said she would like to go into a care home to prevent her family having to experience being unpaid carers</w:t>
      </w:r>
      <w:r w:rsidR="002B6B0D">
        <w:t xml:space="preserve"> for her</w:t>
      </w:r>
      <w:r>
        <w:t>.</w:t>
      </w:r>
      <w:r w:rsidR="001F5313">
        <w:t xml:space="preserve"> These are two real-life examples of the support and provision needed to support people to live at home independently but with the need to </w:t>
      </w:r>
      <w:r w:rsidR="00FE7673">
        <w:t xml:space="preserve">provide </w:t>
      </w:r>
      <w:r w:rsidR="001F5313">
        <w:t>wrap-around care and support allowing them to have a good quality of life</w:t>
      </w:r>
      <w:r w:rsidR="00FE7673">
        <w:t>.</w:t>
      </w:r>
      <w:r w:rsidR="001F5313">
        <w:t xml:space="preserve"> </w:t>
      </w:r>
    </w:p>
    <w:p w:rsidR="00374AA8" w:rsidRDefault="000B2B6D" w:rsidP="00670861">
      <w:pPr>
        <w:spacing w:afterLines="160" w:after="384"/>
      </w:pPr>
      <w:r>
        <w:t xml:space="preserve">Services like Community Alarm and the </w:t>
      </w:r>
      <w:r w:rsidR="001F5313">
        <w:t>ECS (emergency care service) which helps with falls out of  hour</w:t>
      </w:r>
      <w:r w:rsidR="00FE7673">
        <w:t>s</w:t>
      </w:r>
      <w:r w:rsidR="001F5313">
        <w:t xml:space="preserve"> </w:t>
      </w:r>
      <w:r>
        <w:t>were very much appreciated and seen to be important to staying independent and providing the wider family with reassurance.</w:t>
      </w:r>
    </w:p>
    <w:p w:rsidR="00B65EDE" w:rsidRDefault="00374AA8" w:rsidP="00670861">
      <w:pPr>
        <w:spacing w:afterLines="160" w:after="384"/>
      </w:pPr>
      <w:r>
        <w:t xml:space="preserve">It was noted that some older people were taking measures to keep fit and active, had moved to housing better suited to older people and were adapting their homes in preparation for older age. </w:t>
      </w:r>
    </w:p>
    <w:p w:rsidR="00374AA8" w:rsidRDefault="00374AA8" w:rsidP="00670861">
      <w:pPr>
        <w:spacing w:afterLines="160" w:after="384"/>
      </w:pPr>
      <w:r>
        <w:t>However, it was also noted that moving to suitable housing and carrying out adaptations were not an option for many older people, especially those living on a lower income.</w:t>
      </w:r>
    </w:p>
    <w:p w:rsidR="001A6976" w:rsidRDefault="001A6976" w:rsidP="001A6976"/>
    <w:p w:rsidR="00E76EC7" w:rsidRDefault="00E76EC7" w:rsidP="001A6976"/>
    <w:p w:rsidR="001A6976" w:rsidRPr="000D40ED" w:rsidRDefault="00670861" w:rsidP="00670861">
      <w:pPr>
        <w:pStyle w:val="Heading2"/>
        <w:spacing w:before="0" w:afterLines="160" w:after="384"/>
        <w:rPr>
          <w:b/>
          <w:color w:val="4472C4" w:themeColor="accent5"/>
          <w:sz w:val="32"/>
        </w:rPr>
      </w:pPr>
      <w:bookmarkStart w:id="13" w:name="_Toc117162592"/>
      <w:r>
        <w:rPr>
          <w:b/>
          <w:color w:val="4472C4" w:themeColor="accent5"/>
          <w:sz w:val="32"/>
        </w:rPr>
        <w:t>Intermediate c</w:t>
      </w:r>
      <w:r w:rsidR="001A6976" w:rsidRPr="000D40ED">
        <w:rPr>
          <w:b/>
          <w:color w:val="4472C4" w:themeColor="accent5"/>
          <w:sz w:val="32"/>
        </w:rPr>
        <w:t>are</w:t>
      </w:r>
      <w:bookmarkEnd w:id="13"/>
    </w:p>
    <w:p w:rsidR="00C83A31" w:rsidRPr="00DB1F75" w:rsidRDefault="001A6976" w:rsidP="00670861">
      <w:pPr>
        <w:spacing w:afterLines="160" w:after="384"/>
      </w:pPr>
      <w:r>
        <w:t>People in the engagement sessions were also very supportive of intermediate care to facilitate faster hospital discharge</w:t>
      </w:r>
      <w:r w:rsidR="00464BE3">
        <w:t>,</w:t>
      </w:r>
      <w:r>
        <w:t xml:space="preserve"> prevent hospital admission</w:t>
      </w:r>
      <w:r w:rsidR="00464BE3">
        <w:t xml:space="preserve"> and support them to live at home for as long as possible</w:t>
      </w:r>
      <w:r>
        <w:t>.</w:t>
      </w:r>
      <w:r w:rsidR="00C83A31">
        <w:t xml:space="preserve">  This was also emphasised within the survey, with </w:t>
      </w:r>
      <w:r w:rsidR="00C83A31" w:rsidRPr="00DB1F75">
        <w:t xml:space="preserve">76% </w:t>
      </w:r>
      <w:r w:rsidR="00C83A31">
        <w:t>of respondents agreeing</w:t>
      </w:r>
      <w:r w:rsidR="00C83A31" w:rsidRPr="00DB1F75">
        <w:t xml:space="preserve"> that Intermediate Care </w:t>
      </w:r>
      <w:r w:rsidR="00C83A31">
        <w:t>helps</w:t>
      </w:r>
      <w:r w:rsidR="00C83A31" w:rsidRPr="00DB1F75">
        <w:t xml:space="preserve"> to allow a person to maintain or regain independent living</w:t>
      </w:r>
      <w:r w:rsidR="00C83A31">
        <w:t>.</w:t>
      </w:r>
    </w:p>
    <w:p w:rsidR="00DB1F75" w:rsidRDefault="00C83A31" w:rsidP="00670861">
      <w:pPr>
        <w:spacing w:afterLines="160" w:after="384"/>
      </w:pPr>
      <w:r>
        <w:t>From the survey</w:t>
      </w:r>
      <w:r w:rsidR="00DB1F75">
        <w:t xml:space="preserve"> 37% of respondents had family who had used intermediate care, 9% friends and 3% had used it themselves. </w:t>
      </w:r>
      <w:bookmarkStart w:id="14" w:name="_Toc116383437"/>
    </w:p>
    <w:bookmarkEnd w:id="14"/>
    <w:p w:rsidR="00DB1F75" w:rsidRDefault="00DB1F75" w:rsidP="00670861">
      <w:pPr>
        <w:pStyle w:val="ListParagraph"/>
        <w:numPr>
          <w:ilvl w:val="0"/>
          <w:numId w:val="32"/>
        </w:numPr>
        <w:spacing w:afterLines="160" w:after="384"/>
      </w:pPr>
      <w:r>
        <w:t>The main services used by people themselves were MSK (11%), Pain Management (7%) and Community Occupational Th</w:t>
      </w:r>
      <w:r w:rsidR="00E76EC7">
        <w:t>erapy and Physio (3%)</w:t>
      </w:r>
      <w:r>
        <w:t xml:space="preserve"> </w:t>
      </w:r>
    </w:p>
    <w:p w:rsidR="00DB1F75" w:rsidRDefault="00DB1F75" w:rsidP="00670861">
      <w:pPr>
        <w:pStyle w:val="ListParagraph"/>
        <w:numPr>
          <w:ilvl w:val="0"/>
          <w:numId w:val="32"/>
        </w:numPr>
        <w:spacing w:afterLines="160" w:after="384"/>
      </w:pPr>
      <w:r>
        <w:t>The top services used by family members were Care at Home (37%), Community Occupational Therapy and Physio (29%) and t</w:t>
      </w:r>
      <w:r w:rsidR="00E76EC7">
        <w:t>he Emergency Care Service (21%)</w:t>
      </w:r>
      <w:r>
        <w:t xml:space="preserve"> </w:t>
      </w:r>
    </w:p>
    <w:p w:rsidR="00DB1F75" w:rsidRDefault="00DB1F75" w:rsidP="00670861">
      <w:pPr>
        <w:pStyle w:val="ListParagraph"/>
        <w:numPr>
          <w:ilvl w:val="0"/>
          <w:numId w:val="32"/>
        </w:numPr>
        <w:spacing w:afterLines="160" w:after="384"/>
      </w:pPr>
      <w:r>
        <w:t>The top services used by friends were Care at Home (9%), Hospital to Home (5%) and Community Occupa</w:t>
      </w:r>
      <w:r w:rsidR="00E76EC7">
        <w:t>tional Therapy and Physio (3%)</w:t>
      </w:r>
    </w:p>
    <w:p w:rsidR="00C83A31" w:rsidRDefault="00C83A31" w:rsidP="00670861">
      <w:pPr>
        <w:spacing w:after="0"/>
      </w:pPr>
      <w:r>
        <w:t>The key themes arising in response to how Intermediate Care Services</w:t>
      </w:r>
      <w:r w:rsidR="00E76EC7">
        <w:t xml:space="preserve"> could</w:t>
      </w:r>
      <w:r>
        <w:t xml:space="preserve"> be improved, included:</w:t>
      </w:r>
    </w:p>
    <w:p w:rsidR="00C83A31" w:rsidRDefault="00C83A31" w:rsidP="00670861">
      <w:pPr>
        <w:pStyle w:val="ListParagraph"/>
        <w:numPr>
          <w:ilvl w:val="0"/>
          <w:numId w:val="33"/>
        </w:numPr>
        <w:spacing w:after="0"/>
      </w:pPr>
      <w:r>
        <w:t>the need for better communication between patients, carers and staff; staff in different teams and hospitals (for example, RIE and East Lothian services), and more public information about services and pathways</w:t>
      </w:r>
    </w:p>
    <w:p w:rsidR="00C83A31" w:rsidRDefault="00C83A31" w:rsidP="00670861">
      <w:pPr>
        <w:pStyle w:val="ListParagraph"/>
        <w:numPr>
          <w:ilvl w:val="0"/>
          <w:numId w:val="33"/>
        </w:numPr>
        <w:spacing w:afterLines="160" w:after="384"/>
      </w:pPr>
      <w:r>
        <w:t xml:space="preserve">addressing long waiting times for assessment, services and hospital discharge </w:t>
      </w:r>
    </w:p>
    <w:p w:rsidR="00C83A31" w:rsidRDefault="00C83A31" w:rsidP="00670861">
      <w:pPr>
        <w:pStyle w:val="ListParagraph"/>
        <w:numPr>
          <w:ilvl w:val="0"/>
          <w:numId w:val="33"/>
        </w:numPr>
        <w:spacing w:afterLines="160" w:after="384"/>
      </w:pPr>
      <w:r>
        <w:t xml:space="preserve">resolving issues with staff shortages </w:t>
      </w:r>
    </w:p>
    <w:p w:rsidR="00C83A31" w:rsidRDefault="00C83A31" w:rsidP="00670861">
      <w:pPr>
        <w:pStyle w:val="ListParagraph"/>
        <w:numPr>
          <w:ilvl w:val="0"/>
          <w:numId w:val="33"/>
        </w:numPr>
        <w:spacing w:afterLines="160" w:after="384"/>
      </w:pPr>
      <w:r>
        <w:t>awareness of pressures on funding for services</w:t>
      </w:r>
    </w:p>
    <w:p w:rsidR="00C83A31" w:rsidRDefault="00C83A31" w:rsidP="00670861">
      <w:pPr>
        <w:pStyle w:val="ListParagraph"/>
        <w:numPr>
          <w:ilvl w:val="0"/>
          <w:numId w:val="33"/>
        </w:numPr>
        <w:spacing w:afterLines="160" w:after="384"/>
      </w:pPr>
      <w:r>
        <w:t>addressing issues with the timing and length of home visits</w:t>
      </w:r>
    </w:p>
    <w:p w:rsidR="00C83A31" w:rsidRDefault="00C83A31" w:rsidP="00670861">
      <w:pPr>
        <w:pStyle w:val="ListParagraph"/>
        <w:numPr>
          <w:ilvl w:val="0"/>
          <w:numId w:val="33"/>
        </w:numPr>
        <w:spacing w:afterLines="160" w:after="384"/>
      </w:pPr>
      <w:r>
        <w:t xml:space="preserve">identifying the difference in quality between care delivered by ELHSCP and private providers – experience of ELHSCP services was much more positive than private providers </w:t>
      </w:r>
    </w:p>
    <w:p w:rsidR="00C83A31" w:rsidRDefault="00C83A31" w:rsidP="00670861">
      <w:pPr>
        <w:pStyle w:val="ListParagraph"/>
        <w:numPr>
          <w:ilvl w:val="0"/>
          <w:numId w:val="33"/>
        </w:numPr>
        <w:spacing w:afterLines="160" w:after="384"/>
      </w:pPr>
      <w:r>
        <w:t>issues around the pressures on carers</w:t>
      </w:r>
    </w:p>
    <w:p w:rsidR="00C83A31" w:rsidRDefault="00C83A31" w:rsidP="00670861">
      <w:pPr>
        <w:pStyle w:val="ListParagraph"/>
        <w:numPr>
          <w:ilvl w:val="0"/>
          <w:numId w:val="33"/>
        </w:numPr>
        <w:spacing w:afterLines="160" w:after="384"/>
      </w:pPr>
      <w:r>
        <w:t>particular issues for people living with or caring for people with dementia</w:t>
      </w:r>
    </w:p>
    <w:p w:rsidR="00C83A31" w:rsidRDefault="00C83A31" w:rsidP="00670861">
      <w:pPr>
        <w:pStyle w:val="ListParagraph"/>
        <w:numPr>
          <w:ilvl w:val="0"/>
          <w:numId w:val="33"/>
        </w:numPr>
        <w:spacing w:afterLines="160" w:after="384"/>
      </w:pPr>
      <w:r>
        <w:t>impact of social isolation</w:t>
      </w:r>
    </w:p>
    <w:p w:rsidR="00C83A31" w:rsidRDefault="00C83A31" w:rsidP="00670861">
      <w:pPr>
        <w:pStyle w:val="ListParagraph"/>
        <w:numPr>
          <w:ilvl w:val="0"/>
          <w:numId w:val="33"/>
        </w:numPr>
        <w:spacing w:afterLines="160" w:after="384"/>
      </w:pPr>
      <w:r>
        <w:t>issues with access to services for people in rural areas</w:t>
      </w:r>
    </w:p>
    <w:p w:rsidR="00C83A31" w:rsidRDefault="00C83A31" w:rsidP="00670861">
      <w:pPr>
        <w:pStyle w:val="ListParagraph"/>
        <w:numPr>
          <w:ilvl w:val="0"/>
          <w:numId w:val="33"/>
        </w:numPr>
        <w:spacing w:afterLines="160" w:after="384"/>
      </w:pPr>
      <w:r>
        <w:t xml:space="preserve">the value of being cared for at home. </w:t>
      </w:r>
    </w:p>
    <w:p w:rsidR="00C83A31" w:rsidRDefault="00C83A31" w:rsidP="00670861">
      <w:pPr>
        <w:pStyle w:val="ListParagraph"/>
        <w:numPr>
          <w:ilvl w:val="0"/>
          <w:numId w:val="33"/>
        </w:numPr>
        <w:spacing w:afterLines="160" w:after="384"/>
      </w:pPr>
      <w:r>
        <w:t>issues around access to GPs and GPs’ knowledge of services</w:t>
      </w:r>
    </w:p>
    <w:p w:rsidR="00C83A31" w:rsidRDefault="00C83A31" w:rsidP="00670861">
      <w:pPr>
        <w:pStyle w:val="ListParagraph"/>
        <w:numPr>
          <w:ilvl w:val="0"/>
          <w:numId w:val="33"/>
        </w:numPr>
        <w:spacing w:afterLines="160" w:after="384"/>
      </w:pPr>
      <w:r>
        <w:t xml:space="preserve">three replies relating to the Edington </w:t>
      </w:r>
    </w:p>
    <w:p w:rsidR="00D41591" w:rsidRDefault="00C83A31" w:rsidP="00670861">
      <w:pPr>
        <w:pStyle w:val="ListParagraph"/>
        <w:numPr>
          <w:ilvl w:val="0"/>
          <w:numId w:val="33"/>
        </w:numPr>
        <w:spacing w:afterLines="160" w:after="384"/>
      </w:pPr>
      <w:r>
        <w:t>three others advocatin</w:t>
      </w:r>
      <w:r w:rsidR="00E76EC7">
        <w:t>g the use of convalescent homes</w:t>
      </w:r>
    </w:p>
    <w:p w:rsidR="00E76EC7" w:rsidRDefault="00E76EC7" w:rsidP="00E76EC7">
      <w:pPr>
        <w:pStyle w:val="ListParagraph"/>
      </w:pPr>
    </w:p>
    <w:p w:rsidR="00670861" w:rsidRDefault="00670861" w:rsidP="00E76EC7">
      <w:pPr>
        <w:pStyle w:val="ListParagraph"/>
      </w:pPr>
    </w:p>
    <w:p w:rsidR="00670861" w:rsidRDefault="00670861" w:rsidP="00E76EC7">
      <w:pPr>
        <w:pStyle w:val="ListParagraph"/>
      </w:pPr>
    </w:p>
    <w:p w:rsidR="00670861" w:rsidRDefault="00670861" w:rsidP="00E76EC7">
      <w:pPr>
        <w:pStyle w:val="ListParagraph"/>
      </w:pPr>
    </w:p>
    <w:p w:rsidR="00670861" w:rsidRDefault="00670861" w:rsidP="00E76EC7">
      <w:pPr>
        <w:pStyle w:val="ListParagraph"/>
      </w:pPr>
    </w:p>
    <w:p w:rsidR="00670861" w:rsidRDefault="00670861" w:rsidP="00E76EC7">
      <w:pPr>
        <w:pStyle w:val="ListParagraph"/>
      </w:pPr>
    </w:p>
    <w:p w:rsidR="001A6976" w:rsidRPr="000D40ED" w:rsidRDefault="001A6976" w:rsidP="00670861">
      <w:pPr>
        <w:pStyle w:val="Heading2"/>
        <w:spacing w:afterLines="160" w:after="384"/>
        <w:rPr>
          <w:b/>
          <w:color w:val="4472C4" w:themeColor="accent5"/>
          <w:sz w:val="32"/>
        </w:rPr>
      </w:pPr>
      <w:bookmarkStart w:id="15" w:name="_Toc117162593"/>
      <w:r w:rsidRPr="000D40ED">
        <w:rPr>
          <w:b/>
          <w:color w:val="4472C4" w:themeColor="accent5"/>
          <w:sz w:val="32"/>
        </w:rPr>
        <w:t>Bed</w:t>
      </w:r>
      <w:r w:rsidR="00670861">
        <w:rPr>
          <w:b/>
          <w:color w:val="4472C4" w:themeColor="accent5"/>
          <w:sz w:val="32"/>
        </w:rPr>
        <w:t xml:space="preserve"> p</w:t>
      </w:r>
      <w:r w:rsidR="00374AA8" w:rsidRPr="000D40ED">
        <w:rPr>
          <w:b/>
          <w:color w:val="4472C4" w:themeColor="accent5"/>
          <w:sz w:val="32"/>
        </w:rPr>
        <w:t>rovision</w:t>
      </w:r>
      <w:bookmarkEnd w:id="15"/>
      <w:r w:rsidR="00374AA8" w:rsidRPr="000D40ED">
        <w:rPr>
          <w:b/>
          <w:color w:val="4472C4" w:themeColor="accent5"/>
          <w:sz w:val="32"/>
        </w:rPr>
        <w:t xml:space="preserve"> </w:t>
      </w:r>
    </w:p>
    <w:p w:rsidR="001A6976" w:rsidRDefault="001A6976" w:rsidP="00670861">
      <w:pPr>
        <w:spacing w:afterLines="160" w:after="384"/>
      </w:pPr>
      <w:r w:rsidRPr="00E91FC4">
        <w:t>Those at the engagement sessions had been given a presentation that demonstrated that the Partnership’s research revealed that the question wasn’t around the need for</w:t>
      </w:r>
      <w:r w:rsidR="00464BE3">
        <w:t xml:space="preserve"> more</w:t>
      </w:r>
      <w:r w:rsidRPr="00E91FC4">
        <w:t xml:space="preserve"> beds but more about intermediate care and the need for earlier intervention</w:t>
      </w:r>
      <w:r w:rsidR="00464BE3">
        <w:t xml:space="preserve"> and preventative servi</w:t>
      </w:r>
      <w:r w:rsidR="00C83A31">
        <w:t>c</w:t>
      </w:r>
      <w:r w:rsidR="00464BE3">
        <w:t>es</w:t>
      </w:r>
      <w:r w:rsidRPr="00E91FC4">
        <w:t xml:space="preserve">. </w:t>
      </w:r>
      <w:r w:rsidR="00B65EDE">
        <w:t xml:space="preserve">  A</w:t>
      </w:r>
      <w:r w:rsidRPr="00E91FC4">
        <w:t>lmost everyone in the engagement session</w:t>
      </w:r>
      <w:r w:rsidR="00464BE3">
        <w:t>s</w:t>
      </w:r>
      <w:r w:rsidRPr="00E91FC4">
        <w:t xml:space="preserve"> was in agreement with this</w:t>
      </w:r>
      <w:r>
        <w:t xml:space="preserve"> assessment</w:t>
      </w:r>
      <w:r w:rsidRPr="00E91FC4">
        <w:t>.</w:t>
      </w:r>
    </w:p>
    <w:p w:rsidR="00B65EDE" w:rsidRDefault="00B65EDE" w:rsidP="00670861">
      <w:pPr>
        <w:spacing w:afterLines="160" w:after="384"/>
      </w:pPr>
      <w:r>
        <w:t xml:space="preserve">In general, other than during the presentation, the topic of </w:t>
      </w:r>
      <w:r w:rsidR="00FD15C6">
        <w:t xml:space="preserve">bed provision, access to beds, or the need for more / less beds was barely referenced during the engagement sessions.   </w:t>
      </w:r>
      <w:r>
        <w:t xml:space="preserve"> </w:t>
      </w:r>
    </w:p>
    <w:p w:rsidR="004D6E09" w:rsidRDefault="00374AA8" w:rsidP="00670861">
      <w:pPr>
        <w:spacing w:afterLines="160" w:after="384"/>
      </w:pPr>
      <w:r w:rsidRPr="004D6E09">
        <w:t xml:space="preserve">Further responses from the questionnaires also indicated that people were not concerned about the number of </w:t>
      </w:r>
      <w:r w:rsidR="00FD15C6" w:rsidRPr="004D6E09">
        <w:t xml:space="preserve">care home beds in the community.  </w:t>
      </w:r>
      <w:r w:rsidR="004D6E09">
        <w:t xml:space="preserve">Again, this can be surmised by the lack of references within the free text comments about bed provision. </w:t>
      </w:r>
    </w:p>
    <w:p w:rsidR="00374AA8" w:rsidRPr="004D6E09" w:rsidRDefault="00FD15C6" w:rsidP="00670861">
      <w:pPr>
        <w:spacing w:afterLines="160" w:after="384"/>
      </w:pPr>
      <w:r w:rsidRPr="004D6E09">
        <w:t xml:space="preserve">There was </w:t>
      </w:r>
      <w:r w:rsidR="004D6E09">
        <w:t xml:space="preserve">however, </w:t>
      </w:r>
      <w:r w:rsidRPr="004D6E09">
        <w:t>much more e</w:t>
      </w:r>
      <w:r w:rsidR="004D6E09">
        <w:t xml:space="preserve">mphasis and concern raised about having the ability and opportunity </w:t>
      </w:r>
      <w:r w:rsidRPr="004D6E09">
        <w:t xml:space="preserve">to allow individuals to </w:t>
      </w:r>
      <w:r w:rsidR="00374AA8" w:rsidRPr="004D6E09">
        <w:t>stay in their own home for as long as possible, living active</w:t>
      </w:r>
      <w:r w:rsidR="00464BE3">
        <w:t xml:space="preserve"> and healthy</w:t>
      </w:r>
      <w:r w:rsidR="00374AA8" w:rsidRPr="004D6E09">
        <w:t xml:space="preserve"> lives in the community. </w:t>
      </w:r>
    </w:p>
    <w:p w:rsidR="001A6976" w:rsidRDefault="00FD15C6" w:rsidP="00670861">
      <w:pPr>
        <w:spacing w:afterLines="160" w:after="384"/>
      </w:pPr>
      <w:r w:rsidRPr="004D6E09">
        <w:t>F</w:t>
      </w:r>
      <w:r w:rsidR="004D6E09">
        <w:t xml:space="preserve">urthermore, </w:t>
      </w:r>
      <w:r w:rsidR="00374AA8" w:rsidRPr="004D6E09">
        <w:t>request</w:t>
      </w:r>
      <w:r w:rsidR="004D6E09">
        <w:t>s</w:t>
      </w:r>
      <w:r w:rsidR="00374AA8" w:rsidRPr="004D6E09">
        <w:t xml:space="preserve"> </w:t>
      </w:r>
      <w:r w:rsidR="004D6E09">
        <w:t xml:space="preserve">to have care support, were generally at the point that </w:t>
      </w:r>
      <w:r w:rsidR="00374AA8" w:rsidRPr="004D6E09">
        <w:t xml:space="preserve">it </w:t>
      </w:r>
      <w:r w:rsidR="004D6E09">
        <w:t xml:space="preserve">was becoming absolutely necessary to support the individual at home. </w:t>
      </w:r>
      <w:r w:rsidR="00464BE3">
        <w:t>Discussion in the groups highlighted that there was a need to intervene earlier in a person</w:t>
      </w:r>
      <w:r w:rsidR="00C83A31">
        <w:t>’</w:t>
      </w:r>
      <w:r w:rsidR="00464BE3">
        <w:t>s journey rather than at points of crisis or pressure</w:t>
      </w:r>
      <w:r w:rsidR="00D06CF7">
        <w:t>.</w:t>
      </w:r>
      <w:r w:rsidR="00464BE3">
        <w:t xml:space="preserve"> This came up, for example, in discussions on accessing day centre provision and the benefits to the person receiving the service and their carer. </w:t>
      </w:r>
    </w:p>
    <w:p w:rsidR="001A4DEF" w:rsidRDefault="001A4DEF" w:rsidP="00E260B8"/>
    <w:p w:rsidR="0074221A" w:rsidRPr="000D40ED" w:rsidRDefault="0074221A" w:rsidP="00670861">
      <w:pPr>
        <w:pStyle w:val="Heading2"/>
        <w:spacing w:before="0" w:afterLines="160" w:after="384"/>
        <w:rPr>
          <w:b/>
          <w:color w:val="4472C4" w:themeColor="accent5"/>
          <w:sz w:val="32"/>
        </w:rPr>
      </w:pPr>
      <w:bookmarkStart w:id="16" w:name="_Toc117162594"/>
      <w:r w:rsidRPr="000D40ED">
        <w:rPr>
          <w:b/>
          <w:color w:val="4472C4" w:themeColor="accent5"/>
          <w:sz w:val="32"/>
        </w:rPr>
        <w:t>Care at home</w:t>
      </w:r>
      <w:bookmarkEnd w:id="16"/>
    </w:p>
    <w:p w:rsidR="004D6E09" w:rsidRPr="00670861" w:rsidRDefault="004D6E09" w:rsidP="00670861">
      <w:pPr>
        <w:spacing w:afterLines="160" w:after="384"/>
        <w:rPr>
          <w:sz w:val="24"/>
          <w:szCs w:val="24"/>
        </w:rPr>
      </w:pPr>
      <w:r>
        <w:rPr>
          <w:color w:val="4472C4" w:themeColor="accent5"/>
          <w:sz w:val="24"/>
          <w:szCs w:val="24"/>
        </w:rPr>
        <w:t>Feedback from d</w:t>
      </w:r>
      <w:r w:rsidR="0074221A" w:rsidRPr="00275B06">
        <w:rPr>
          <w:color w:val="4472C4" w:themeColor="accent5"/>
          <w:sz w:val="24"/>
          <w:szCs w:val="24"/>
        </w:rPr>
        <w:t>ay-centre care-at-home service-users</w:t>
      </w:r>
      <w:r w:rsidR="00670861">
        <w:rPr>
          <w:sz w:val="24"/>
          <w:szCs w:val="24"/>
        </w:rPr>
        <w:br/>
      </w:r>
      <w:r w:rsidR="0074221A">
        <w:t xml:space="preserve">Many of the day centre users received care at home. They valued it highly as a means of remaining independent and as a source of social interaction.  </w:t>
      </w:r>
    </w:p>
    <w:p w:rsidR="0074221A" w:rsidRDefault="0074221A" w:rsidP="00670861">
      <w:pPr>
        <w:spacing w:after="0"/>
      </w:pPr>
      <w:r>
        <w:t>However, they raised the following issues:</w:t>
      </w:r>
    </w:p>
    <w:p w:rsidR="0074221A" w:rsidRPr="0074221A" w:rsidRDefault="0074221A" w:rsidP="00670861">
      <w:pPr>
        <w:pStyle w:val="ListParagraph"/>
        <w:numPr>
          <w:ilvl w:val="0"/>
          <w:numId w:val="7"/>
        </w:numPr>
        <w:spacing w:after="0"/>
        <w:ind w:left="360"/>
        <w:rPr>
          <w:i/>
        </w:rPr>
      </w:pPr>
      <w:r w:rsidRPr="0074221A">
        <w:rPr>
          <w:i/>
        </w:rPr>
        <w:t>long waiting lists for accessing care packages</w:t>
      </w:r>
    </w:p>
    <w:p w:rsidR="0074221A" w:rsidRPr="0074221A" w:rsidRDefault="0074221A" w:rsidP="00670861">
      <w:pPr>
        <w:pStyle w:val="ListParagraph"/>
        <w:numPr>
          <w:ilvl w:val="0"/>
          <w:numId w:val="7"/>
        </w:numPr>
        <w:spacing w:afterLines="160" w:after="384"/>
        <w:ind w:left="360"/>
        <w:rPr>
          <w:i/>
        </w:rPr>
      </w:pPr>
      <w:r w:rsidRPr="0074221A">
        <w:rPr>
          <w:i/>
        </w:rPr>
        <w:t>a chronic lack of carers</w:t>
      </w:r>
    </w:p>
    <w:p w:rsidR="0074221A" w:rsidRPr="0074221A" w:rsidRDefault="0074221A" w:rsidP="00670861">
      <w:pPr>
        <w:pStyle w:val="ListParagraph"/>
        <w:numPr>
          <w:ilvl w:val="0"/>
          <w:numId w:val="7"/>
        </w:numPr>
        <w:spacing w:afterLines="160" w:after="384"/>
        <w:ind w:left="360"/>
        <w:rPr>
          <w:i/>
        </w:rPr>
      </w:pPr>
      <w:r w:rsidRPr="0074221A">
        <w:rPr>
          <w:i/>
        </w:rPr>
        <w:t>they would like more help from paid carers to manage at home (for example, with household tasks)</w:t>
      </w:r>
    </w:p>
    <w:p w:rsidR="0074221A" w:rsidRPr="0074221A" w:rsidRDefault="0074221A" w:rsidP="00670861">
      <w:pPr>
        <w:pStyle w:val="ListParagraph"/>
        <w:numPr>
          <w:ilvl w:val="0"/>
          <w:numId w:val="7"/>
        </w:numPr>
        <w:spacing w:afterLines="160" w:after="384"/>
        <w:ind w:left="360"/>
        <w:rPr>
          <w:i/>
        </w:rPr>
      </w:pPr>
      <w:r w:rsidRPr="0074221A">
        <w:rPr>
          <w:i/>
        </w:rPr>
        <w:t xml:space="preserve">paid carers not being given enough time to do the job </w:t>
      </w:r>
    </w:p>
    <w:p w:rsidR="0074221A" w:rsidRPr="0074221A" w:rsidRDefault="0074221A" w:rsidP="00670861">
      <w:pPr>
        <w:pStyle w:val="ListParagraph"/>
        <w:numPr>
          <w:ilvl w:val="0"/>
          <w:numId w:val="7"/>
        </w:numPr>
        <w:spacing w:afterLines="160" w:after="384"/>
        <w:ind w:left="360"/>
        <w:rPr>
          <w:i/>
        </w:rPr>
      </w:pPr>
      <w:r w:rsidRPr="0074221A">
        <w:rPr>
          <w:i/>
        </w:rPr>
        <w:t>15 minute visits not being long enough; some wished that they could go back to the time of home helps</w:t>
      </w:r>
    </w:p>
    <w:p w:rsidR="0074221A" w:rsidRPr="0074221A" w:rsidRDefault="0074221A" w:rsidP="00670861">
      <w:pPr>
        <w:pStyle w:val="ListParagraph"/>
        <w:numPr>
          <w:ilvl w:val="0"/>
          <w:numId w:val="7"/>
        </w:numPr>
        <w:spacing w:afterLines="160" w:after="384"/>
        <w:ind w:left="360"/>
        <w:rPr>
          <w:i/>
        </w:rPr>
      </w:pPr>
      <w:r w:rsidRPr="0074221A">
        <w:rPr>
          <w:i/>
        </w:rPr>
        <w:t xml:space="preserve">the need for more flexibility with care visits </w:t>
      </w:r>
    </w:p>
    <w:p w:rsidR="0074221A" w:rsidRPr="0074221A" w:rsidRDefault="0074221A" w:rsidP="00670861">
      <w:pPr>
        <w:pStyle w:val="ListParagraph"/>
        <w:numPr>
          <w:ilvl w:val="0"/>
          <w:numId w:val="7"/>
        </w:numPr>
        <w:spacing w:afterLines="160" w:after="384"/>
        <w:ind w:left="360"/>
        <w:rPr>
          <w:i/>
        </w:rPr>
      </w:pPr>
      <w:r w:rsidRPr="0074221A">
        <w:rPr>
          <w:i/>
        </w:rPr>
        <w:t>even with four visits a day, people weren’t getting the social interaction they need</w:t>
      </w:r>
    </w:p>
    <w:p w:rsidR="0074221A" w:rsidRPr="0074221A" w:rsidRDefault="0074221A" w:rsidP="00670861">
      <w:pPr>
        <w:pStyle w:val="ListParagraph"/>
        <w:numPr>
          <w:ilvl w:val="0"/>
          <w:numId w:val="7"/>
        </w:numPr>
        <w:spacing w:afterLines="160" w:after="384"/>
        <w:ind w:left="360"/>
        <w:rPr>
          <w:i/>
        </w:rPr>
      </w:pPr>
      <w:r w:rsidRPr="0074221A">
        <w:rPr>
          <w:i/>
        </w:rPr>
        <w:t xml:space="preserve">the minimum wage stops people from living in </w:t>
      </w:r>
      <w:r w:rsidR="00501C19">
        <w:rPr>
          <w:i/>
        </w:rPr>
        <w:t>certain areas of East Lothian</w:t>
      </w:r>
      <w:r w:rsidRPr="0074221A">
        <w:rPr>
          <w:i/>
        </w:rPr>
        <w:t>, as does</w:t>
      </w:r>
      <w:r w:rsidR="0034744E">
        <w:rPr>
          <w:i/>
        </w:rPr>
        <w:t xml:space="preserve"> the lack of affordable housing</w:t>
      </w:r>
    </w:p>
    <w:p w:rsidR="0074221A" w:rsidRPr="00670861" w:rsidRDefault="004D6E09" w:rsidP="00670861">
      <w:pPr>
        <w:spacing w:after="0"/>
        <w:rPr>
          <w:color w:val="4472C4" w:themeColor="accent5"/>
          <w:sz w:val="24"/>
        </w:rPr>
      </w:pPr>
      <w:r>
        <w:rPr>
          <w:color w:val="4472C4" w:themeColor="accent5"/>
          <w:sz w:val="24"/>
        </w:rPr>
        <w:t>Feedback from day-centre staff</w:t>
      </w:r>
      <w:r w:rsidR="00670861">
        <w:rPr>
          <w:color w:val="4472C4" w:themeColor="accent5"/>
          <w:sz w:val="24"/>
        </w:rPr>
        <w:br/>
      </w:r>
      <w:r w:rsidR="0074221A">
        <w:t>Day centre staff, many of whom had previously worked in the care sector, reported a number of issues with care at home, including:</w:t>
      </w:r>
    </w:p>
    <w:p w:rsidR="0074221A" w:rsidRPr="00C171F0" w:rsidRDefault="0074221A" w:rsidP="00670861">
      <w:pPr>
        <w:pStyle w:val="ListParagraph"/>
        <w:numPr>
          <w:ilvl w:val="0"/>
          <w:numId w:val="6"/>
        </w:numPr>
        <w:spacing w:after="0"/>
        <w:rPr>
          <w:i/>
        </w:rPr>
      </w:pPr>
      <w:r w:rsidRPr="00C171F0">
        <w:rPr>
          <w:i/>
        </w:rPr>
        <w:t xml:space="preserve">care providers are short-staffed </w:t>
      </w:r>
    </w:p>
    <w:p w:rsidR="0074221A" w:rsidRPr="00C171F0" w:rsidRDefault="0074221A" w:rsidP="00670861">
      <w:pPr>
        <w:pStyle w:val="ListParagraph"/>
        <w:numPr>
          <w:ilvl w:val="0"/>
          <w:numId w:val="6"/>
        </w:numPr>
        <w:spacing w:afterLines="160" w:after="384"/>
        <w:rPr>
          <w:i/>
        </w:rPr>
      </w:pPr>
      <w:r w:rsidRPr="00C171F0">
        <w:rPr>
          <w:i/>
        </w:rPr>
        <w:t>office staff in care companies didn’t really care as long as shifts are covered, irrespective of the travel time involved for carers</w:t>
      </w:r>
    </w:p>
    <w:p w:rsidR="0074221A" w:rsidRPr="00C171F0" w:rsidRDefault="0074221A" w:rsidP="00670861">
      <w:pPr>
        <w:pStyle w:val="ListParagraph"/>
        <w:numPr>
          <w:ilvl w:val="0"/>
          <w:numId w:val="6"/>
        </w:numPr>
        <w:spacing w:afterLines="160" w:after="384"/>
        <w:rPr>
          <w:i/>
        </w:rPr>
      </w:pPr>
      <w:r w:rsidRPr="00C171F0">
        <w:rPr>
          <w:i/>
        </w:rPr>
        <w:t>there were pressures on visits where care giving and record-keeping has to be done within the 15 minute visit</w:t>
      </w:r>
    </w:p>
    <w:p w:rsidR="0074221A" w:rsidRPr="00C171F0" w:rsidRDefault="0074221A" w:rsidP="00670861">
      <w:pPr>
        <w:pStyle w:val="ListParagraph"/>
        <w:numPr>
          <w:ilvl w:val="0"/>
          <w:numId w:val="6"/>
        </w:numPr>
        <w:spacing w:afterLines="160" w:after="384"/>
        <w:rPr>
          <w:i/>
        </w:rPr>
      </w:pPr>
      <w:r w:rsidRPr="00C171F0">
        <w:rPr>
          <w:i/>
        </w:rPr>
        <w:t>15 minute visits were originally intended for medication</w:t>
      </w:r>
      <w:r w:rsidR="00065470">
        <w:rPr>
          <w:i/>
        </w:rPr>
        <w:t xml:space="preserve"> prompt</w:t>
      </w:r>
      <w:r w:rsidRPr="00C171F0">
        <w:rPr>
          <w:i/>
        </w:rPr>
        <w:t xml:space="preserve"> visits only, not for personal care - it is difficult to shower and dress someone in 15 minutes and carers were rushed</w:t>
      </w:r>
    </w:p>
    <w:p w:rsidR="0074221A" w:rsidRPr="00C171F0" w:rsidRDefault="0074221A" w:rsidP="00670861">
      <w:pPr>
        <w:pStyle w:val="ListParagraph"/>
        <w:numPr>
          <w:ilvl w:val="0"/>
          <w:numId w:val="6"/>
        </w:numPr>
        <w:spacing w:afterLines="160" w:after="384"/>
        <w:rPr>
          <w:i/>
        </w:rPr>
      </w:pPr>
      <w:r w:rsidRPr="00C171F0">
        <w:rPr>
          <w:i/>
        </w:rPr>
        <w:t>care at home shifts are long</w:t>
      </w:r>
    </w:p>
    <w:p w:rsidR="0074221A" w:rsidRPr="00C171F0" w:rsidRDefault="002112ED" w:rsidP="00670861">
      <w:pPr>
        <w:pStyle w:val="ListParagraph"/>
        <w:numPr>
          <w:ilvl w:val="0"/>
          <w:numId w:val="6"/>
        </w:numPr>
        <w:spacing w:afterLines="160" w:after="384"/>
        <w:rPr>
          <w:i/>
        </w:rPr>
      </w:pPr>
      <w:r>
        <w:rPr>
          <w:i/>
        </w:rPr>
        <w:t xml:space="preserve">often </w:t>
      </w:r>
      <w:r w:rsidR="0074221A" w:rsidRPr="00C171F0">
        <w:rPr>
          <w:i/>
        </w:rPr>
        <w:t>no allowances are made for travel time</w:t>
      </w:r>
      <w:r w:rsidR="00065470">
        <w:rPr>
          <w:i/>
        </w:rPr>
        <w:t xml:space="preserve"> between clients</w:t>
      </w:r>
    </w:p>
    <w:p w:rsidR="0074221A" w:rsidRPr="00C171F0" w:rsidRDefault="002112ED" w:rsidP="00670861">
      <w:pPr>
        <w:pStyle w:val="ListParagraph"/>
        <w:numPr>
          <w:ilvl w:val="0"/>
          <w:numId w:val="6"/>
        </w:numPr>
        <w:spacing w:afterLines="160" w:after="384"/>
        <w:rPr>
          <w:i/>
        </w:rPr>
      </w:pPr>
      <w:r>
        <w:rPr>
          <w:i/>
        </w:rPr>
        <w:t xml:space="preserve">Travel time and pay </w:t>
      </w:r>
      <w:r w:rsidR="00081722">
        <w:rPr>
          <w:i/>
        </w:rPr>
        <w:t>was felt not to be</w:t>
      </w:r>
      <w:r>
        <w:rPr>
          <w:i/>
        </w:rPr>
        <w:t xml:space="preserve"> sufficient</w:t>
      </w:r>
      <w:r w:rsidR="00081722">
        <w:rPr>
          <w:i/>
        </w:rPr>
        <w:t>,</w:t>
      </w:r>
      <w:r>
        <w:rPr>
          <w:i/>
        </w:rPr>
        <w:t xml:space="preserve"> especially with the increase in fuel co</w:t>
      </w:r>
      <w:r w:rsidR="00081722">
        <w:rPr>
          <w:i/>
        </w:rPr>
        <w:t xml:space="preserve">sts and </w:t>
      </w:r>
      <w:r>
        <w:rPr>
          <w:i/>
        </w:rPr>
        <w:t>this</w:t>
      </w:r>
      <w:r w:rsidR="00081722">
        <w:rPr>
          <w:i/>
        </w:rPr>
        <w:t xml:space="preserve"> is further exacerbated</w:t>
      </w:r>
      <w:r>
        <w:rPr>
          <w:i/>
        </w:rPr>
        <w:t xml:space="preserve"> when people are working part-time </w:t>
      </w:r>
      <w:r w:rsidR="00081722">
        <w:rPr>
          <w:i/>
        </w:rPr>
        <w:t xml:space="preserve">hours </w:t>
      </w:r>
      <w:r>
        <w:rPr>
          <w:i/>
        </w:rPr>
        <w:t xml:space="preserve">as opposed to full time.  </w:t>
      </w:r>
    </w:p>
    <w:p w:rsidR="0074221A" w:rsidRPr="00C171F0" w:rsidRDefault="0074221A" w:rsidP="00670861">
      <w:pPr>
        <w:pStyle w:val="ListParagraph"/>
        <w:numPr>
          <w:ilvl w:val="0"/>
          <w:numId w:val="6"/>
        </w:numPr>
        <w:spacing w:afterLines="160" w:after="384"/>
        <w:rPr>
          <w:i/>
        </w:rPr>
      </w:pPr>
      <w:r w:rsidRPr="00C171F0">
        <w:rPr>
          <w:i/>
        </w:rPr>
        <w:t>good carers are not rewarded and there should be a shift away from negative stories about carers and a new focus on good news stories about them</w:t>
      </w:r>
      <w:r w:rsidR="00081722">
        <w:rPr>
          <w:i/>
        </w:rPr>
        <w:t>.</w:t>
      </w:r>
      <w:r w:rsidR="00065470">
        <w:rPr>
          <w:i/>
        </w:rPr>
        <w:t xml:space="preserve"> </w:t>
      </w:r>
    </w:p>
    <w:p w:rsidR="0074221A" w:rsidRPr="00C171F0" w:rsidRDefault="0074221A" w:rsidP="00670861">
      <w:pPr>
        <w:pStyle w:val="ListParagraph"/>
        <w:numPr>
          <w:ilvl w:val="0"/>
          <w:numId w:val="6"/>
        </w:numPr>
        <w:spacing w:afterLines="160" w:after="384"/>
        <w:rPr>
          <w:i/>
        </w:rPr>
      </w:pPr>
      <w:r w:rsidRPr="00C171F0">
        <w:rPr>
          <w:i/>
        </w:rPr>
        <w:t xml:space="preserve">paid carers are still not paid enough (carers are in charge of administering medication but are paid less that shelf-stackers at </w:t>
      </w:r>
      <w:r w:rsidR="00081722">
        <w:rPr>
          <w:i/>
        </w:rPr>
        <w:t>supermarkets</w:t>
      </w:r>
      <w:r w:rsidRPr="00C171F0">
        <w:rPr>
          <w:i/>
        </w:rPr>
        <w:t>)</w:t>
      </w:r>
    </w:p>
    <w:p w:rsidR="001A4DEF" w:rsidRDefault="0074221A" w:rsidP="00670861">
      <w:pPr>
        <w:pStyle w:val="ListParagraph"/>
        <w:numPr>
          <w:ilvl w:val="0"/>
          <w:numId w:val="6"/>
        </w:numPr>
        <w:spacing w:afterLines="160" w:after="384"/>
      </w:pPr>
      <w:r w:rsidRPr="001A4DEF">
        <w:rPr>
          <w:i/>
        </w:rPr>
        <w:t xml:space="preserve">feeling that they were failing their clients (they could do ‘ping dinners’ with the Wiltshire Farm Foods meals in the allotted 15 minutes, but they couldn’t stay long enough </w:t>
      </w:r>
      <w:r w:rsidR="0034744E" w:rsidRPr="001A4DEF">
        <w:rPr>
          <w:i/>
        </w:rPr>
        <w:t>to see that the food was eaten)</w:t>
      </w:r>
      <w:r w:rsidR="00C171F0" w:rsidRPr="001A4DEF">
        <w:rPr>
          <w:i/>
        </w:rPr>
        <w:br/>
      </w:r>
    </w:p>
    <w:p w:rsidR="00D06CF7" w:rsidRDefault="00081722" w:rsidP="00670861">
      <w:pPr>
        <w:pStyle w:val="ListParagraph"/>
        <w:spacing w:afterLines="160" w:after="384"/>
        <w:ind w:left="0"/>
      </w:pPr>
      <w:r>
        <w:t>Whilst</w:t>
      </w:r>
      <w:r w:rsidR="00C171F0">
        <w:t xml:space="preserve"> receiving care at home is highly valued</w:t>
      </w:r>
      <w:r>
        <w:t xml:space="preserve"> and</w:t>
      </w:r>
      <w:r w:rsidR="00605CEC">
        <w:t xml:space="preserve"> in </w:t>
      </w:r>
      <w:r w:rsidR="00D03E53">
        <w:t>general</w:t>
      </w:r>
      <w:r w:rsidR="00605CEC">
        <w:t xml:space="preserve"> very high quality</w:t>
      </w:r>
      <w:r>
        <w:t xml:space="preserve"> service</w:t>
      </w:r>
      <w:r w:rsidR="00605CEC">
        <w:t>, keeping people at home longer and more independent</w:t>
      </w:r>
      <w:r w:rsidR="00C171F0">
        <w:t>,</w:t>
      </w:r>
      <w:r w:rsidR="00605CEC">
        <w:t xml:space="preserve"> some</w:t>
      </w:r>
      <w:r w:rsidR="00C83A31">
        <w:t xml:space="preserve"> concerns</w:t>
      </w:r>
      <w:r w:rsidR="00605CEC">
        <w:t xml:space="preserve"> were</w:t>
      </w:r>
      <w:r w:rsidR="00C83A31">
        <w:t xml:space="preserve"> raised about the quality and consistency of the care provided, and </w:t>
      </w:r>
      <w:r w:rsidR="00605CEC">
        <w:t>it is not possible for the service to meet</w:t>
      </w:r>
      <w:r w:rsidR="00D2324E">
        <w:t xml:space="preserve"> all the</w:t>
      </w:r>
      <w:r w:rsidR="00C83A31">
        <w:t xml:space="preserve"> needs of </w:t>
      </w:r>
      <w:r w:rsidR="00605CEC">
        <w:t>the individual.</w:t>
      </w:r>
      <w:r w:rsidR="00C83A31">
        <w:t xml:space="preserve"> </w:t>
      </w:r>
      <w:r w:rsidR="00340E76">
        <w:t xml:space="preserve"> </w:t>
      </w:r>
      <w:r w:rsidR="00C171F0">
        <w:t xml:space="preserve">The level of care provided to </w:t>
      </w:r>
      <w:r>
        <w:t xml:space="preserve">individuals </w:t>
      </w:r>
      <w:r w:rsidR="00C171F0">
        <w:t xml:space="preserve">is limited and there aren’t enough carers in order to meet current demand.  </w:t>
      </w:r>
    </w:p>
    <w:p w:rsidR="00D06CF7" w:rsidRPr="00E91FC4" w:rsidRDefault="00D06CF7" w:rsidP="00C171F0"/>
    <w:p w:rsidR="001B6264" w:rsidRPr="001B6264" w:rsidRDefault="00D166A2" w:rsidP="00670861">
      <w:pPr>
        <w:pStyle w:val="Heading2"/>
        <w:spacing w:before="0" w:afterLines="160" w:after="384"/>
        <w:rPr>
          <w:b/>
          <w:color w:val="ED7D31" w:themeColor="accent2"/>
          <w:sz w:val="32"/>
        </w:rPr>
      </w:pPr>
      <w:bookmarkStart w:id="17" w:name="_Toc117162595"/>
      <w:r w:rsidRPr="000D40ED">
        <w:rPr>
          <w:b/>
          <w:color w:val="4472C4" w:themeColor="accent5"/>
          <w:sz w:val="32"/>
        </w:rPr>
        <w:t>Fear of what will happen in older age</w:t>
      </w:r>
      <w:bookmarkEnd w:id="17"/>
    </w:p>
    <w:p w:rsidR="00AE32D2" w:rsidRPr="00670861" w:rsidRDefault="00670861" w:rsidP="00670861">
      <w:pPr>
        <w:spacing w:afterLines="160" w:after="384"/>
        <w:rPr>
          <w:color w:val="4472C4" w:themeColor="accent5"/>
          <w:sz w:val="24"/>
        </w:rPr>
      </w:pPr>
      <w:r>
        <w:rPr>
          <w:color w:val="4472C4" w:themeColor="accent5"/>
          <w:sz w:val="24"/>
        </w:rPr>
        <w:t xml:space="preserve">Social isolation </w:t>
      </w:r>
      <w:r>
        <w:rPr>
          <w:color w:val="4472C4" w:themeColor="accent5"/>
          <w:sz w:val="24"/>
        </w:rPr>
        <w:br/>
      </w:r>
      <w:r w:rsidR="00AE32D2">
        <w:t xml:space="preserve">In most sessions, people saw social isolation as a key contributor to physical and mental decline. </w:t>
      </w:r>
    </w:p>
    <w:p w:rsidR="00AE32D2" w:rsidRDefault="00AE32D2" w:rsidP="00670861">
      <w:pPr>
        <w:spacing w:afterLines="160" w:after="384"/>
      </w:pPr>
      <w:r>
        <w:t xml:space="preserve">Social isolation was raised as an issue by many older people themselves and also by representatives in the community sessions. This was particularly the case where a partner had died or had developed dementia. </w:t>
      </w:r>
    </w:p>
    <w:p w:rsidR="00373B27" w:rsidRDefault="00373B27" w:rsidP="00670861">
      <w:pPr>
        <w:spacing w:afterLines="160" w:after="384"/>
      </w:pPr>
      <w:r>
        <w:t xml:space="preserve">Individuals and family members of those receiving care at </w:t>
      </w:r>
      <w:r w:rsidR="00C666B5">
        <w:t xml:space="preserve">home also shared this concern. </w:t>
      </w:r>
      <w:r w:rsidR="00D2324E">
        <w:t>While</w:t>
      </w:r>
      <w:r>
        <w:t xml:space="preserve"> attending to their basic personal and </w:t>
      </w:r>
      <w:r w:rsidR="00D2324E">
        <w:t xml:space="preserve">health </w:t>
      </w:r>
      <w:r w:rsidR="00C666B5">
        <w:t xml:space="preserve">needs, it </w:t>
      </w:r>
      <w:r w:rsidR="00D2324E">
        <w:t xml:space="preserve">was </w:t>
      </w:r>
      <w:r>
        <w:t>not</w:t>
      </w:r>
      <w:r w:rsidR="00D2324E">
        <w:t xml:space="preserve"> always</w:t>
      </w:r>
      <w:r>
        <w:t xml:space="preserve"> meeting their overall wellbeing needs, and </w:t>
      </w:r>
      <w:r w:rsidR="00C666B5">
        <w:t>did not</w:t>
      </w:r>
      <w:r>
        <w:t xml:space="preserve"> alleviate issues around isolation or loneliness often experienced by people living on their own. </w:t>
      </w:r>
    </w:p>
    <w:p w:rsidR="00C666B5" w:rsidRDefault="000A645F" w:rsidP="00670861">
      <w:pPr>
        <w:spacing w:afterLines="160" w:after="384"/>
      </w:pPr>
      <w:r>
        <w:t>There are many challenges we are highlighting in this report but it feels social isolation is a high-level and important issue</w:t>
      </w:r>
      <w:r w:rsidR="00D2324E">
        <w:t>.</w:t>
      </w:r>
    </w:p>
    <w:p w:rsidR="00340E76" w:rsidRDefault="00E91FC4" w:rsidP="00670861">
      <w:pPr>
        <w:spacing w:after="0"/>
      </w:pPr>
      <w:r w:rsidRPr="00275B06">
        <w:rPr>
          <w:color w:val="4472C4" w:themeColor="accent5"/>
          <w:sz w:val="24"/>
        </w:rPr>
        <w:t>Cost of care</w:t>
      </w:r>
      <w:r w:rsidRPr="00275B06">
        <w:rPr>
          <w:b/>
          <w:color w:val="4472C4" w:themeColor="accent5"/>
          <w:sz w:val="24"/>
        </w:rPr>
        <w:t xml:space="preserve"> </w:t>
      </w:r>
      <w:r w:rsidR="00670861">
        <w:rPr>
          <w:b/>
          <w:color w:val="4472C4" w:themeColor="accent5"/>
          <w:sz w:val="24"/>
        </w:rPr>
        <w:br/>
      </w:r>
      <w:r w:rsidR="009F44E4">
        <w:t>The cost of care was highlighted as a co</w:t>
      </w:r>
      <w:r w:rsidR="00251B63">
        <w:t>ncern within the questionnaire</w:t>
      </w:r>
      <w:r w:rsidR="00D708DB">
        <w:t xml:space="preserve"> responses</w:t>
      </w:r>
      <w:r w:rsidR="00340E76">
        <w:t>, 48% of people were very concerned and 34% were fairly concerned.  When asked to explain the nature of their fears:</w:t>
      </w:r>
    </w:p>
    <w:p w:rsidR="00340E76" w:rsidRDefault="00340E76" w:rsidP="00670861">
      <w:pPr>
        <w:pStyle w:val="ListParagraph"/>
        <w:numPr>
          <w:ilvl w:val="0"/>
          <w:numId w:val="34"/>
        </w:numPr>
        <w:spacing w:after="0"/>
        <w:ind w:left="360"/>
      </w:pPr>
      <w:r>
        <w:t xml:space="preserve">32% said that not having a plan about meeting the cost was their </w:t>
      </w:r>
      <w:r w:rsidRPr="00931548">
        <w:rPr>
          <w:b/>
        </w:rPr>
        <w:t>main concern</w:t>
      </w:r>
    </w:p>
    <w:p w:rsidR="00340E76" w:rsidRDefault="00340E76" w:rsidP="00670861">
      <w:pPr>
        <w:pStyle w:val="ListParagraph"/>
        <w:numPr>
          <w:ilvl w:val="0"/>
          <w:numId w:val="34"/>
        </w:numPr>
        <w:spacing w:afterLines="160" w:after="384"/>
        <w:ind w:left="360"/>
      </w:pPr>
      <w:r>
        <w:t xml:space="preserve">27% gave their </w:t>
      </w:r>
      <w:r w:rsidRPr="00931548">
        <w:rPr>
          <w:b/>
        </w:rPr>
        <w:t>second main concern</w:t>
      </w:r>
      <w:r>
        <w:t xml:space="preserve"> as being worried about being a burden to their family </w:t>
      </w:r>
    </w:p>
    <w:p w:rsidR="00C666B5" w:rsidRDefault="00340E76" w:rsidP="00670861">
      <w:pPr>
        <w:pStyle w:val="ListParagraph"/>
        <w:numPr>
          <w:ilvl w:val="0"/>
          <w:numId w:val="34"/>
        </w:numPr>
        <w:spacing w:afterLines="160" w:after="384"/>
        <w:ind w:left="360"/>
      </w:pPr>
      <w:r>
        <w:t xml:space="preserve">28% gave their </w:t>
      </w:r>
      <w:r w:rsidRPr="00931548">
        <w:rPr>
          <w:b/>
        </w:rPr>
        <w:t>third main concern</w:t>
      </w:r>
      <w:r>
        <w:t xml:space="preserve"> social care being more expensive when they retired</w:t>
      </w:r>
    </w:p>
    <w:p w:rsidR="001B6264" w:rsidRPr="001B6264" w:rsidRDefault="00340E76" w:rsidP="00670861">
      <w:pPr>
        <w:spacing w:afterLines="160" w:after="384"/>
        <w:rPr>
          <w:i/>
          <w:color w:val="FF0000"/>
        </w:rPr>
      </w:pPr>
      <w:r>
        <w:t>Under other reasons, people listed concerns with looking after a relative with mobility problems or additional needs when they were older and frailer, issues with care at home, the impact of poor public transport when no longer able to drive and the impact of costs on personal wealth impacting on legacies to family.</w:t>
      </w:r>
    </w:p>
    <w:p w:rsidR="00251B63" w:rsidRDefault="00251B63" w:rsidP="00670861">
      <w:pPr>
        <w:spacing w:after="0"/>
      </w:pPr>
      <w:r>
        <w:t xml:space="preserve">Some of the specific concerns expressed about the cost of care were: </w:t>
      </w:r>
    </w:p>
    <w:p w:rsidR="00251B63" w:rsidRPr="00251B63" w:rsidRDefault="00251B63" w:rsidP="00670861">
      <w:pPr>
        <w:pStyle w:val="ListParagraph"/>
        <w:numPr>
          <w:ilvl w:val="0"/>
          <w:numId w:val="24"/>
        </w:numPr>
        <w:spacing w:after="0"/>
        <w:rPr>
          <w:i/>
        </w:rPr>
      </w:pPr>
      <w:r w:rsidRPr="00251B63">
        <w:rPr>
          <w:rFonts w:ascii="Calibri" w:eastAsia="Times New Roman" w:hAnsi="Calibri" w:cs="Calibri"/>
          <w:i/>
          <w:lang w:eastAsia="en-GB"/>
        </w:rPr>
        <w:t>You don't know how long you will need it for, or even if you will, so it's hard to plan for.</w:t>
      </w:r>
    </w:p>
    <w:p w:rsidR="00251B63" w:rsidRPr="00251B63" w:rsidRDefault="00251B63" w:rsidP="00670861">
      <w:pPr>
        <w:pStyle w:val="ListParagraph"/>
        <w:numPr>
          <w:ilvl w:val="0"/>
          <w:numId w:val="24"/>
        </w:numPr>
        <w:spacing w:after="0"/>
        <w:rPr>
          <w:i/>
        </w:rPr>
      </w:pPr>
      <w:r w:rsidRPr="00251B63">
        <w:rPr>
          <w:rFonts w:ascii="Calibri" w:eastAsia="Times New Roman" w:hAnsi="Calibri" w:cs="Calibri"/>
          <w:i/>
          <w:lang w:eastAsia="en-GB"/>
        </w:rPr>
        <w:t>I worry that I'd have to sell my home if I needed care</w:t>
      </w:r>
    </w:p>
    <w:p w:rsidR="00251B63" w:rsidRPr="00251B63" w:rsidRDefault="00251B63" w:rsidP="00670861">
      <w:pPr>
        <w:pStyle w:val="ListParagraph"/>
        <w:numPr>
          <w:ilvl w:val="0"/>
          <w:numId w:val="24"/>
        </w:numPr>
        <w:spacing w:afterLines="160" w:after="384"/>
        <w:rPr>
          <w:i/>
        </w:rPr>
      </w:pPr>
      <w:r w:rsidRPr="00251B63">
        <w:rPr>
          <w:rFonts w:ascii="Calibri" w:eastAsia="Times New Roman" w:hAnsi="Calibri" w:cs="Calibri"/>
          <w:i/>
          <w:lang w:eastAsia="en-GB"/>
        </w:rPr>
        <w:t>The cost of care is very expensive and will only go up!</w:t>
      </w:r>
    </w:p>
    <w:p w:rsidR="00251B63" w:rsidRPr="00251B63" w:rsidRDefault="00251B63" w:rsidP="00670861">
      <w:pPr>
        <w:pStyle w:val="ListParagraph"/>
        <w:numPr>
          <w:ilvl w:val="0"/>
          <w:numId w:val="24"/>
        </w:numPr>
        <w:spacing w:afterLines="160" w:after="384"/>
        <w:rPr>
          <w:i/>
        </w:rPr>
      </w:pPr>
      <w:r w:rsidRPr="00251B63">
        <w:rPr>
          <w:rFonts w:ascii="Calibri" w:eastAsia="Times New Roman" w:hAnsi="Calibri" w:cs="Calibri"/>
          <w:i/>
          <w:lang w:eastAsia="en-GB"/>
        </w:rPr>
        <w:t>Concerns are due to having worked hard all my life and having nothing to leave to children/grandchildren and family</w:t>
      </w:r>
    </w:p>
    <w:p w:rsidR="00340E76" w:rsidRDefault="001B6264" w:rsidP="00670861">
      <w:pPr>
        <w:spacing w:afterLines="160" w:after="384"/>
      </w:pPr>
      <w:r>
        <w:t xml:space="preserve">The cost of care is </w:t>
      </w:r>
      <w:r w:rsidR="00251B63">
        <w:t>clearly a concern for many peopl</w:t>
      </w:r>
      <w:r>
        <w:t xml:space="preserve">e, both now and into the future.  </w:t>
      </w:r>
      <w:r w:rsidR="00340E76">
        <w:t xml:space="preserve">However, the cost of care is not simply a financial concern (important though it is) it is about an anxiety that is difficult to measure and understand. If or when this may impact upon an individual who requires care and their family, or a carer whom may be impacted by any financial assessment or decisions. </w:t>
      </w:r>
    </w:p>
    <w:p w:rsidR="001B6264" w:rsidRDefault="001B6264" w:rsidP="00670861">
      <w:pPr>
        <w:spacing w:afterLines="160" w:after="384"/>
      </w:pPr>
      <w:r>
        <w:t xml:space="preserve">When looking at the provision of care in the future, careful consideration needs to made about how this funded, and the costs that are passed on to end users, especially in tackling inequalities in areas of deprivation. </w:t>
      </w:r>
    </w:p>
    <w:p w:rsidR="00251B63" w:rsidRPr="001B6264" w:rsidRDefault="001B6264" w:rsidP="00670861">
      <w:pPr>
        <w:spacing w:after="0"/>
      </w:pPr>
      <w:r w:rsidRPr="001B6264">
        <w:rPr>
          <w:color w:val="4472C4" w:themeColor="accent5"/>
          <w:sz w:val="24"/>
        </w:rPr>
        <w:t>Access to Care</w:t>
      </w:r>
      <w:r>
        <w:t xml:space="preserve"> </w:t>
      </w:r>
      <w:r w:rsidR="00251B63">
        <w:rPr>
          <w:b/>
        </w:rPr>
        <w:br/>
      </w:r>
      <w:r w:rsidR="008D290A" w:rsidRPr="008D290A">
        <w:t>From the engagement sessions, the following further concerns were directly highlighted</w:t>
      </w:r>
      <w:r>
        <w:t>:</w:t>
      </w:r>
      <w:r w:rsidR="008D290A" w:rsidRPr="008D290A">
        <w:t xml:space="preserve"> </w:t>
      </w:r>
    </w:p>
    <w:p w:rsidR="00251B63" w:rsidRDefault="00D166A2" w:rsidP="00670861">
      <w:pPr>
        <w:numPr>
          <w:ilvl w:val="0"/>
          <w:numId w:val="10"/>
        </w:numPr>
        <w:spacing w:after="0"/>
        <w:ind w:left="360"/>
        <w:contextualSpacing/>
        <w:rPr>
          <w:i/>
          <w:lang w:eastAsia="en-GB"/>
        </w:rPr>
      </w:pPr>
      <w:r w:rsidRPr="00251B63">
        <w:rPr>
          <w:i/>
          <w:lang w:eastAsia="en-GB"/>
        </w:rPr>
        <w:t>Fewer staff affects the ability to stay in one’s own home and</w:t>
      </w:r>
      <w:r w:rsidR="0034744E">
        <w:rPr>
          <w:i/>
          <w:lang w:eastAsia="en-GB"/>
        </w:rPr>
        <w:t>/or available care home places</w:t>
      </w:r>
    </w:p>
    <w:p w:rsidR="00D166A2" w:rsidRPr="00251B63" w:rsidRDefault="00D166A2" w:rsidP="00670861">
      <w:pPr>
        <w:numPr>
          <w:ilvl w:val="0"/>
          <w:numId w:val="10"/>
        </w:numPr>
        <w:spacing w:afterLines="160" w:after="384"/>
        <w:ind w:left="360"/>
        <w:contextualSpacing/>
        <w:rPr>
          <w:i/>
          <w:lang w:eastAsia="en-GB"/>
        </w:rPr>
      </w:pPr>
      <w:r w:rsidRPr="00251B63">
        <w:rPr>
          <w:i/>
          <w:lang w:eastAsia="en-GB"/>
        </w:rPr>
        <w:t xml:space="preserve">There were also calls for more numerous and </w:t>
      </w:r>
      <w:r w:rsidR="0034744E">
        <w:rPr>
          <w:i/>
          <w:lang w:eastAsia="en-GB"/>
        </w:rPr>
        <w:t>better funded care home places.</w:t>
      </w:r>
    </w:p>
    <w:p w:rsidR="008D290A" w:rsidRDefault="00D166A2" w:rsidP="00670861">
      <w:pPr>
        <w:numPr>
          <w:ilvl w:val="0"/>
          <w:numId w:val="10"/>
        </w:numPr>
        <w:spacing w:afterLines="160" w:after="384"/>
        <w:ind w:left="360"/>
        <w:contextualSpacing/>
        <w:rPr>
          <w:i/>
        </w:rPr>
      </w:pPr>
      <w:r w:rsidRPr="00251B63">
        <w:rPr>
          <w:i/>
        </w:rPr>
        <w:t>Many participants raised the issue of care home places, whether there would be sufficient number for the growing population and whether sufficient staff could be recruited for bo</w:t>
      </w:r>
      <w:r w:rsidR="0034744E">
        <w:rPr>
          <w:i/>
        </w:rPr>
        <w:t>th care homes and care at home</w:t>
      </w:r>
    </w:p>
    <w:p w:rsidR="00D166A2" w:rsidRPr="00251B63" w:rsidRDefault="00D166A2" w:rsidP="00670861">
      <w:pPr>
        <w:numPr>
          <w:ilvl w:val="0"/>
          <w:numId w:val="10"/>
        </w:numPr>
        <w:spacing w:afterLines="160" w:after="384"/>
        <w:ind w:left="360"/>
        <w:contextualSpacing/>
        <w:rPr>
          <w:i/>
        </w:rPr>
      </w:pPr>
      <w:r w:rsidRPr="00251B63">
        <w:rPr>
          <w:i/>
        </w:rPr>
        <w:t>Concerns were raised over the growing use of agency workers in care homes and for at home care. This leads to a breakdown in continuity of care plus,</w:t>
      </w:r>
      <w:r w:rsidR="00D2324E">
        <w:rPr>
          <w:i/>
        </w:rPr>
        <w:t xml:space="preserve"> </w:t>
      </w:r>
      <w:r w:rsidR="00D03E53">
        <w:rPr>
          <w:i/>
        </w:rPr>
        <w:t>people</w:t>
      </w:r>
      <w:r w:rsidRPr="00251B63">
        <w:rPr>
          <w:i/>
        </w:rPr>
        <w:t xml:space="preserve"> do not always know wh</w:t>
      </w:r>
      <w:r w:rsidR="0034744E">
        <w:rPr>
          <w:i/>
        </w:rPr>
        <w:t>o is coming into their own home</w:t>
      </w:r>
    </w:p>
    <w:p w:rsidR="00D166A2" w:rsidRPr="00251B63" w:rsidRDefault="00D166A2" w:rsidP="00670861">
      <w:pPr>
        <w:numPr>
          <w:ilvl w:val="0"/>
          <w:numId w:val="10"/>
        </w:numPr>
        <w:spacing w:afterLines="160" w:after="384"/>
        <w:ind w:left="360"/>
        <w:contextualSpacing/>
        <w:rPr>
          <w:i/>
        </w:rPr>
      </w:pPr>
      <w:r w:rsidRPr="00251B63">
        <w:rPr>
          <w:i/>
        </w:rPr>
        <w:t>Some people found it hard to think about the future because it scared them so much and were very worried about the cost of private care</w:t>
      </w:r>
    </w:p>
    <w:p w:rsidR="00D166A2" w:rsidRDefault="00D166A2" w:rsidP="00670861">
      <w:pPr>
        <w:spacing w:afterLines="160" w:after="384"/>
        <w:contextualSpacing/>
      </w:pPr>
    </w:p>
    <w:p w:rsidR="00D166A2" w:rsidRDefault="00D166A2" w:rsidP="00670861">
      <w:pPr>
        <w:spacing w:afterLines="160" w:after="384"/>
        <w:contextualSpacing/>
      </w:pPr>
      <w:r>
        <w:t xml:space="preserve">This concern was also echoed in the online survey for the IJB Strategic Plan. </w:t>
      </w:r>
      <w:r w:rsidR="001B6264">
        <w:t xml:space="preserve"> </w:t>
      </w:r>
      <w:r>
        <w:t>People were very aware of shortage of care</w:t>
      </w:r>
      <w:r w:rsidR="00340E76">
        <w:t xml:space="preserve"> </w:t>
      </w:r>
      <w:r>
        <w:t>at</w:t>
      </w:r>
      <w:r w:rsidR="00340E76">
        <w:t xml:space="preserve"> </w:t>
      </w:r>
      <w:r>
        <w:t xml:space="preserve">home packages and problems with recruitment and retention. </w:t>
      </w:r>
      <w:r w:rsidR="001B6264">
        <w:t xml:space="preserve"> </w:t>
      </w:r>
    </w:p>
    <w:p w:rsidR="001B6264" w:rsidRPr="001B6264" w:rsidRDefault="00D166A2" w:rsidP="00670861">
      <w:pPr>
        <w:pStyle w:val="Heading2"/>
        <w:spacing w:before="0" w:afterLines="160" w:after="384"/>
        <w:rPr>
          <w:b/>
          <w:color w:val="4472C4" w:themeColor="accent5"/>
          <w:sz w:val="32"/>
        </w:rPr>
      </w:pPr>
      <w:bookmarkStart w:id="18" w:name="_Toc117162596"/>
      <w:r w:rsidRPr="000D40ED">
        <w:rPr>
          <w:b/>
          <w:color w:val="4472C4" w:themeColor="accent5"/>
          <w:sz w:val="32"/>
        </w:rPr>
        <w:t>Information about services, activities and support</w:t>
      </w:r>
      <w:bookmarkEnd w:id="18"/>
    </w:p>
    <w:p w:rsidR="001B6264" w:rsidRDefault="001B6264" w:rsidP="00670861">
      <w:pPr>
        <w:spacing w:afterLines="160" w:after="384"/>
        <w:rPr>
          <w:color w:val="4472C4" w:themeColor="accent5"/>
          <w:sz w:val="24"/>
        </w:rPr>
      </w:pPr>
      <w:r>
        <w:rPr>
          <w:color w:val="4472C4" w:themeColor="accent5"/>
          <w:sz w:val="24"/>
        </w:rPr>
        <w:t>Hospital diagnosis/discharge</w:t>
      </w:r>
      <w:r>
        <w:rPr>
          <w:color w:val="4472C4" w:themeColor="accent5"/>
          <w:sz w:val="24"/>
        </w:rPr>
        <w:br/>
      </w:r>
      <w:r w:rsidR="00D166A2">
        <w:t>There was concern that people were being diagnosed with a life-limiting illness or disease and being discharged from hospital without any information being offered to them or their carers</w:t>
      </w:r>
      <w:r w:rsidR="007C7AE9">
        <w:t xml:space="preserve">. </w:t>
      </w:r>
      <w:r w:rsidR="00340E76">
        <w:t xml:space="preserve"> </w:t>
      </w:r>
      <w:r w:rsidR="007C7AE9">
        <w:t>Also</w:t>
      </w:r>
      <w:r w:rsidR="00D166A2">
        <w:t xml:space="preserve"> what this would mean for them, what would happen next, and where to get information, advice and support about the situation they were</w:t>
      </w:r>
      <w:r w:rsidR="007C7AE9">
        <w:t xml:space="preserve"> now</w:t>
      </w:r>
      <w:r w:rsidR="00D166A2">
        <w:t xml:space="preserve"> in. </w:t>
      </w:r>
    </w:p>
    <w:p w:rsidR="00670861" w:rsidRDefault="00D166A2" w:rsidP="00670861">
      <w:pPr>
        <w:spacing w:afterLines="160" w:after="384"/>
      </w:pPr>
      <w:r w:rsidRPr="00275B06">
        <w:rPr>
          <w:color w:val="4472C4" w:themeColor="accent5"/>
          <w:sz w:val="24"/>
        </w:rPr>
        <w:t>Singl</w:t>
      </w:r>
      <w:r w:rsidR="001B6264">
        <w:rPr>
          <w:color w:val="4472C4" w:themeColor="accent5"/>
          <w:sz w:val="24"/>
        </w:rPr>
        <w:t>e point of contact and pathways</w:t>
      </w:r>
      <w:r w:rsidR="001B6264">
        <w:rPr>
          <w:color w:val="4472C4" w:themeColor="accent5"/>
          <w:sz w:val="24"/>
        </w:rPr>
        <w:br/>
      </w:r>
      <w:r>
        <w:t>People were very supportive of having a Single Point of Contact or a key worker who would be the go-to person for the patient and their carers in this situation. They would be able to outline the pathway for treatment and support, provide information, updates about care and links to support and information, and be the person to phone when the patient or carer had queries.</w:t>
      </w:r>
    </w:p>
    <w:p w:rsidR="00D166A2" w:rsidRPr="001B6264" w:rsidRDefault="00670861" w:rsidP="00670861">
      <w:pPr>
        <w:spacing w:afterLines="160" w:after="384"/>
        <w:rPr>
          <w:color w:val="4472C4" w:themeColor="accent5"/>
          <w:sz w:val="24"/>
        </w:rPr>
      </w:pPr>
      <w:r>
        <w:rPr>
          <w:color w:val="4472C4" w:themeColor="accent5"/>
          <w:sz w:val="24"/>
        </w:rPr>
        <w:t>In</w:t>
      </w:r>
      <w:r w:rsidR="00D166A2" w:rsidRPr="00275B06">
        <w:rPr>
          <w:color w:val="4472C4" w:themeColor="accent5"/>
          <w:sz w:val="24"/>
        </w:rPr>
        <w:t>format</w:t>
      </w:r>
      <w:r w:rsidR="001B6264">
        <w:rPr>
          <w:color w:val="4472C4" w:themeColor="accent5"/>
          <w:sz w:val="24"/>
        </w:rPr>
        <w:t>ion about events and activities</w:t>
      </w:r>
      <w:r w:rsidR="001B6264">
        <w:rPr>
          <w:color w:val="4472C4" w:themeColor="accent5"/>
          <w:sz w:val="24"/>
        </w:rPr>
        <w:br/>
      </w:r>
      <w:r w:rsidR="00D166A2">
        <w:t xml:space="preserve">People felt that there were activities and events going on in communities but many people did not know about them. </w:t>
      </w:r>
    </w:p>
    <w:p w:rsidR="00D166A2" w:rsidRPr="001B6264" w:rsidRDefault="00D166A2" w:rsidP="00670861">
      <w:pPr>
        <w:spacing w:afterLines="160" w:after="384"/>
        <w:rPr>
          <w:color w:val="4472C4" w:themeColor="accent5"/>
          <w:sz w:val="24"/>
        </w:rPr>
      </w:pPr>
      <w:r w:rsidRPr="00275B06">
        <w:rPr>
          <w:color w:val="4472C4" w:themeColor="accent5"/>
          <w:sz w:val="24"/>
        </w:rPr>
        <w:t>Ce</w:t>
      </w:r>
      <w:r w:rsidR="001B6264">
        <w:rPr>
          <w:color w:val="4472C4" w:themeColor="accent5"/>
          <w:sz w:val="24"/>
        </w:rPr>
        <w:t>ntralised source of information</w:t>
      </w:r>
      <w:r w:rsidR="001B6264">
        <w:rPr>
          <w:color w:val="4472C4" w:themeColor="accent5"/>
          <w:sz w:val="24"/>
        </w:rPr>
        <w:br/>
      </w:r>
      <w:r>
        <w:t>It was generally felt that a centralised information system that was regularly updated about community events and activities across East Lothian would be really useful. However, it was not clear who would provide this, how it would be maintained</w:t>
      </w:r>
      <w:r w:rsidR="00C666B5">
        <w:t xml:space="preserve"> or where it would be hosted. It</w:t>
      </w:r>
      <w:r>
        <w:t xml:space="preserve"> was felt that it may need dedicated support.</w:t>
      </w:r>
    </w:p>
    <w:p w:rsidR="00D166A2" w:rsidRPr="00567044" w:rsidRDefault="00D166A2" w:rsidP="00670861">
      <w:pPr>
        <w:spacing w:afterLines="160" w:after="384"/>
      </w:pPr>
      <w:r w:rsidRPr="00275B06">
        <w:rPr>
          <w:color w:val="4472C4" w:themeColor="accent5"/>
          <w:sz w:val="24"/>
        </w:rPr>
        <w:t>Training for all health and social care staff in information giving</w:t>
      </w:r>
      <w:r w:rsidR="001B6264">
        <w:br/>
      </w:r>
      <w:r>
        <w:t>It was felt that all HSCP staff should routinely provide information to patients, service-users and carers about advice and support, but that this would require centralised information that they could draw upon and some training in advice-giving.</w:t>
      </w:r>
    </w:p>
    <w:p w:rsidR="00D166A2" w:rsidRDefault="001B6264" w:rsidP="00670861">
      <w:pPr>
        <w:spacing w:afterLines="160" w:after="384"/>
      </w:pPr>
      <w:r>
        <w:rPr>
          <w:color w:val="4472C4" w:themeColor="accent5"/>
          <w:sz w:val="24"/>
        </w:rPr>
        <w:t>Libraries</w:t>
      </w:r>
      <w:r>
        <w:rPr>
          <w:color w:val="4472C4" w:themeColor="accent5"/>
          <w:sz w:val="24"/>
        </w:rPr>
        <w:br/>
      </w:r>
      <w:r w:rsidR="00D166A2">
        <w:t xml:space="preserve">In one session, a representative from East Lothian Council’s Library Service spoke about how </w:t>
      </w:r>
      <w:r w:rsidR="007C7AE9">
        <w:t xml:space="preserve">increasingly </w:t>
      </w:r>
      <w:r w:rsidR="00D166A2">
        <w:t>frequently they were being asked for advice and information about services and support and how this role was something they would like to develop.</w:t>
      </w:r>
      <w:r w:rsidR="007C7AE9">
        <w:t xml:space="preserve"> </w:t>
      </w:r>
      <w:r w:rsidR="001368EE">
        <w:rPr>
          <w:color w:val="4472C4" w:themeColor="accent5"/>
          <w:sz w:val="24"/>
        </w:rPr>
        <w:br/>
      </w:r>
      <w:r w:rsidR="001368EE">
        <w:rPr>
          <w:color w:val="4472C4" w:themeColor="accent5"/>
          <w:sz w:val="24"/>
        </w:rPr>
        <w:br/>
      </w:r>
      <w:r w:rsidR="00D166A2" w:rsidRPr="00275B06">
        <w:rPr>
          <w:color w:val="4472C4" w:themeColor="accent5"/>
          <w:sz w:val="24"/>
          <w:szCs w:val="24"/>
        </w:rPr>
        <w:t>Communications</w:t>
      </w:r>
      <w:r w:rsidR="001368EE">
        <w:rPr>
          <w:color w:val="4472C4" w:themeColor="accent5"/>
          <w:sz w:val="24"/>
        </w:rPr>
        <w:br/>
      </w:r>
      <w:r w:rsidR="00D166A2">
        <w:t>Participants also discussed the need for communications strategy and the need to have honest conversations with the public about the pressures on health and social care and the need for all of us to think about our life in older age much earlier. This was seen as something that would contribute to early intervention by encouraging people to engage with activities that would promote health and wellbeing and be more prepared for ageing. This would be supported by regular messaging about services, support and access to them.</w:t>
      </w:r>
    </w:p>
    <w:p w:rsidR="00A464BA" w:rsidRDefault="00A464BA" w:rsidP="00670861">
      <w:pPr>
        <w:spacing w:afterLines="160" w:after="384"/>
        <w:contextualSpacing/>
      </w:pPr>
    </w:p>
    <w:p w:rsidR="00D708DB" w:rsidRDefault="00670861" w:rsidP="00670861">
      <w:pPr>
        <w:spacing w:afterLines="160" w:after="384"/>
      </w:pPr>
      <w:r>
        <w:rPr>
          <w:color w:val="4472C4" w:themeColor="accent5"/>
          <w:sz w:val="24"/>
        </w:rPr>
        <w:t>Information about s</w:t>
      </w:r>
      <w:r w:rsidR="00404FF9">
        <w:rPr>
          <w:color w:val="4472C4" w:themeColor="accent5"/>
          <w:sz w:val="24"/>
        </w:rPr>
        <w:t xml:space="preserve">ervices: </w:t>
      </w:r>
      <w:r w:rsidR="001368EE">
        <w:rPr>
          <w:color w:val="4472C4" w:themeColor="accent5"/>
          <w:sz w:val="24"/>
        </w:rPr>
        <w:t>In Summary</w:t>
      </w:r>
      <w:r w:rsidR="001368EE">
        <w:rPr>
          <w:color w:val="4472C4" w:themeColor="accent5"/>
          <w:sz w:val="24"/>
        </w:rPr>
        <w:br/>
      </w:r>
      <w:r w:rsidR="00D708DB">
        <w:t xml:space="preserve">Emphasis needs to be placed on gathering </w:t>
      </w:r>
      <w:r w:rsidR="00160CB9">
        <w:t>and</w:t>
      </w:r>
      <w:r w:rsidR="00D708DB">
        <w:t xml:space="preserve"> providing appropriate information for target audiences about the different options, services, delivery, implications and costs of community activities and care services.    </w:t>
      </w:r>
      <w:r w:rsidR="00D708DB">
        <w:br/>
      </w:r>
      <w:r w:rsidR="00D708DB">
        <w:br/>
      </w:r>
      <w:r w:rsidR="00160CB9">
        <w:t>M</w:t>
      </w:r>
      <w:r w:rsidR="00D708DB">
        <w:t xml:space="preserve">ore should be done to help signpost patients and family members to where they can find additional advice and support.  This could also include engaging wider public networks and service providers to support signposting and gain access to information available.  </w:t>
      </w:r>
    </w:p>
    <w:p w:rsidR="00FD6906" w:rsidRDefault="00FD6906" w:rsidP="00E260B8"/>
    <w:p w:rsidR="007868C6" w:rsidRPr="000D40ED" w:rsidRDefault="007868C6" w:rsidP="00670861">
      <w:pPr>
        <w:pStyle w:val="Heading2"/>
        <w:spacing w:before="0" w:afterLines="160" w:after="384"/>
        <w:rPr>
          <w:b/>
          <w:color w:val="4472C4" w:themeColor="accent5"/>
          <w:sz w:val="32"/>
        </w:rPr>
      </w:pPr>
      <w:bookmarkStart w:id="19" w:name="_Toc117162597"/>
      <w:r w:rsidRPr="000D40ED">
        <w:rPr>
          <w:b/>
          <w:color w:val="4472C4" w:themeColor="accent5"/>
          <w:sz w:val="32"/>
        </w:rPr>
        <w:t>Support Networks</w:t>
      </w:r>
      <w:bookmarkEnd w:id="19"/>
      <w:r w:rsidRPr="000D40ED">
        <w:rPr>
          <w:b/>
          <w:color w:val="4472C4" w:themeColor="accent5"/>
          <w:sz w:val="32"/>
        </w:rPr>
        <w:t xml:space="preserve"> </w:t>
      </w:r>
    </w:p>
    <w:p w:rsidR="001368EE" w:rsidRDefault="001368EE" w:rsidP="00670861">
      <w:pPr>
        <w:spacing w:afterLines="160" w:after="384"/>
        <w:rPr>
          <w:color w:val="4472C4" w:themeColor="accent5"/>
          <w:sz w:val="24"/>
        </w:rPr>
      </w:pPr>
      <w:r>
        <w:rPr>
          <w:color w:val="4472C4" w:themeColor="accent5"/>
          <w:sz w:val="24"/>
        </w:rPr>
        <w:t>Meeting Centres</w:t>
      </w:r>
      <w:r>
        <w:rPr>
          <w:color w:val="4472C4" w:themeColor="accent5"/>
          <w:sz w:val="24"/>
        </w:rPr>
        <w:br/>
      </w:r>
      <w:r w:rsidR="00E90BDC">
        <w:t>Many people were impressed by the Meeting Centre model being pioneered in Musselburgh as a way of tackling social isolation for people living with dementia and their carers and would like to see this approach</w:t>
      </w:r>
      <w:r w:rsidR="00160CB9">
        <w:t xml:space="preserve"> extended</w:t>
      </w:r>
      <w:r w:rsidR="00E90BDC">
        <w:t xml:space="preserve"> more widely</w:t>
      </w:r>
      <w:r w:rsidR="00160CB9">
        <w:t xml:space="preserve"> to other communities</w:t>
      </w:r>
      <w:r w:rsidR="00E90BDC">
        <w:t>.</w:t>
      </w:r>
    </w:p>
    <w:p w:rsidR="00D76713" w:rsidRPr="001368EE" w:rsidRDefault="0032673B" w:rsidP="00670861">
      <w:pPr>
        <w:spacing w:afterLines="160" w:after="384"/>
        <w:rPr>
          <w:color w:val="4472C4" w:themeColor="accent5"/>
          <w:sz w:val="24"/>
        </w:rPr>
      </w:pPr>
      <w:r w:rsidRPr="00275B06">
        <w:rPr>
          <w:color w:val="4472C4" w:themeColor="accent5"/>
          <w:sz w:val="24"/>
        </w:rPr>
        <w:t>Day Centres</w:t>
      </w:r>
      <w:r w:rsidR="00D76713" w:rsidRPr="00275B06">
        <w:rPr>
          <w:color w:val="4472C4" w:themeColor="accent5"/>
          <w:sz w:val="24"/>
        </w:rPr>
        <w:t xml:space="preserve"> </w:t>
      </w:r>
      <w:r w:rsidR="001368EE">
        <w:rPr>
          <w:color w:val="4472C4" w:themeColor="accent5"/>
          <w:sz w:val="24"/>
        </w:rPr>
        <w:br/>
      </w:r>
      <w:r>
        <w:t>Day centres were seen as being very important across all sessions</w:t>
      </w:r>
      <w:r w:rsidR="00253799">
        <w:t xml:space="preserve">. They had been a key source of support to older and more vulnerable people during the pandemic, which had necessarily forced day centres to develop new models of support for people at home. </w:t>
      </w:r>
    </w:p>
    <w:p w:rsidR="00FD6906" w:rsidRDefault="00253799" w:rsidP="00670861">
      <w:pPr>
        <w:spacing w:afterLines="160" w:after="384"/>
      </w:pPr>
      <w:r>
        <w:t>This outreach element had been continued and had grown into a new delivery model post-Covid. Outreach was used in various ways by day centres, ranging from assessing people for day centre attendance, encouraging people to join a day centre, and delivering support at home to alleviate isolation.</w:t>
      </w:r>
      <w:r w:rsidR="00160CB9">
        <w:t xml:space="preserve"> The promotion of the new delivery model for outreach and day services has been welcomed and </w:t>
      </w:r>
      <w:r w:rsidR="003F7A8C">
        <w:t xml:space="preserve">there is interest </w:t>
      </w:r>
      <w:r w:rsidR="00160CB9">
        <w:t xml:space="preserve">to explore </w:t>
      </w:r>
      <w:r w:rsidR="003F7A8C">
        <w:t xml:space="preserve">the </w:t>
      </w:r>
      <w:r w:rsidR="00160CB9">
        <w:t>further potential and development of this model</w:t>
      </w:r>
      <w:r w:rsidR="003F7A8C">
        <w:t>.</w:t>
      </w:r>
    </w:p>
    <w:p w:rsidR="001368EE" w:rsidRDefault="00253799" w:rsidP="00670861">
      <w:pPr>
        <w:spacing w:afterLines="160" w:after="384"/>
      </w:pPr>
      <w:r w:rsidRPr="00275B06">
        <w:rPr>
          <w:color w:val="4472C4" w:themeColor="accent5"/>
          <w:sz w:val="24"/>
        </w:rPr>
        <w:t>Peop</w:t>
      </w:r>
      <w:r w:rsidR="001368EE">
        <w:rPr>
          <w:color w:val="4472C4" w:themeColor="accent5"/>
          <w:sz w:val="24"/>
        </w:rPr>
        <w:t>le receiving day centre support</w:t>
      </w:r>
      <w:r w:rsidR="001368EE">
        <w:rPr>
          <w:color w:val="4472C4" w:themeColor="accent5"/>
          <w:sz w:val="24"/>
        </w:rPr>
        <w:br/>
      </w:r>
      <w:r>
        <w:t xml:space="preserve">People receiving day centre support were very appreciative of that support. They emphasised companionship, good food, activities, outings and support and advice. For carers, the day centre provided a predictable source of a few hours of respite each week, which allowed them </w:t>
      </w:r>
      <w:r w:rsidR="00160CB9">
        <w:t>personal time, to</w:t>
      </w:r>
      <w:r>
        <w:t xml:space="preserve"> do housework and household admin, go shopping or do some exercise.</w:t>
      </w:r>
    </w:p>
    <w:p w:rsidR="00E07E27" w:rsidRDefault="00E90BDC" w:rsidP="00670861">
      <w:pPr>
        <w:spacing w:afterLines="160" w:after="384"/>
      </w:pPr>
      <w:r w:rsidRPr="00275B06">
        <w:rPr>
          <w:color w:val="4472C4" w:themeColor="accent5"/>
          <w:sz w:val="24"/>
        </w:rPr>
        <w:t>Waiting lists</w:t>
      </w:r>
      <w:r w:rsidR="001275D9" w:rsidRPr="00275B06">
        <w:rPr>
          <w:color w:val="4472C4" w:themeColor="accent5"/>
          <w:sz w:val="24"/>
        </w:rPr>
        <w:t xml:space="preserve"> </w:t>
      </w:r>
      <w:r w:rsidR="00C4044B" w:rsidRPr="00275B06">
        <w:rPr>
          <w:color w:val="4472C4" w:themeColor="accent5"/>
          <w:sz w:val="24"/>
        </w:rPr>
        <w:t xml:space="preserve">for Day Centres </w:t>
      </w:r>
      <w:r w:rsidR="001368EE">
        <w:rPr>
          <w:color w:val="4472C4" w:themeColor="accent5"/>
          <w:sz w:val="24"/>
        </w:rPr>
        <w:br/>
      </w:r>
      <w:r>
        <w:t xml:space="preserve">In some areas, waiting lists were not particularly pressured; in fact, some had to battle stigma and families not being willing to have their relative attend. </w:t>
      </w:r>
      <w:r w:rsidR="009176A0">
        <w:t>In other areas, there were waiting lists, most areas were looking to expand what day centre</w:t>
      </w:r>
      <w:r w:rsidR="00D03E53">
        <w:t>s</w:t>
      </w:r>
      <w:r w:rsidR="009176A0">
        <w:t xml:space="preserve"> could offer</w:t>
      </w:r>
      <w:r w:rsidR="00D03E53">
        <w:t xml:space="preserve"> and when</w:t>
      </w:r>
      <w:r w:rsidR="009176A0">
        <w:t xml:space="preserve">. </w:t>
      </w:r>
    </w:p>
    <w:p w:rsidR="001368EE" w:rsidRDefault="00A92279" w:rsidP="00670861">
      <w:pPr>
        <w:spacing w:afterLines="160" w:after="384"/>
      </w:pPr>
      <w:r w:rsidRPr="00275B06">
        <w:rPr>
          <w:color w:val="4472C4" w:themeColor="accent5"/>
          <w:sz w:val="24"/>
        </w:rPr>
        <w:t>Referrals</w:t>
      </w:r>
      <w:r w:rsidR="00C4044B" w:rsidRPr="00275B06">
        <w:rPr>
          <w:color w:val="4472C4" w:themeColor="accent5"/>
          <w:sz w:val="24"/>
        </w:rPr>
        <w:t xml:space="preserve"> for Day Centres</w:t>
      </w:r>
      <w:r w:rsidR="001368EE">
        <w:br/>
      </w:r>
      <w:r w:rsidR="00E07E27">
        <w:t>Someday</w:t>
      </w:r>
      <w:r w:rsidR="004F33E8">
        <w:t xml:space="preserve"> centre </w:t>
      </w:r>
      <w:r w:rsidR="000B2B6D">
        <w:t>staff felt</w:t>
      </w:r>
      <w:r>
        <w:t xml:space="preserve"> that social workers and GPs were referring people to them without having carried out </w:t>
      </w:r>
      <w:r w:rsidR="000B2B6D">
        <w:t xml:space="preserve">an </w:t>
      </w:r>
      <w:r w:rsidR="004F33E8">
        <w:t xml:space="preserve">assessment as to </w:t>
      </w:r>
      <w:r>
        <w:t>whether this was a suitable service for the person they were referring. In some cases, it was felt that this was a box-ticking exercise without follow-up to see if the person was taking up the service. In other cases, it was felt that GP</w:t>
      </w:r>
      <w:r w:rsidR="004F33E8">
        <w:t>s were referring people who might</w:t>
      </w:r>
      <w:r>
        <w:t xml:space="preserve"> have dementia without having provided a formal diagnosis. </w:t>
      </w:r>
    </w:p>
    <w:p w:rsidR="00FD6906" w:rsidRPr="001368EE" w:rsidRDefault="004925B2" w:rsidP="00670861">
      <w:pPr>
        <w:spacing w:afterLines="160" w:after="384"/>
        <w:rPr>
          <w:color w:val="4472C4" w:themeColor="accent5"/>
          <w:sz w:val="24"/>
        </w:rPr>
      </w:pPr>
      <w:r w:rsidRPr="00275B06">
        <w:rPr>
          <w:color w:val="4472C4" w:themeColor="accent5"/>
          <w:sz w:val="24"/>
        </w:rPr>
        <w:t>Evening and weekend opening</w:t>
      </w:r>
      <w:r w:rsidR="00C4044B" w:rsidRPr="00275B06">
        <w:rPr>
          <w:color w:val="4472C4" w:themeColor="accent5"/>
          <w:sz w:val="24"/>
        </w:rPr>
        <w:t xml:space="preserve"> of Day Centres</w:t>
      </w:r>
      <w:r w:rsidR="001368EE">
        <w:rPr>
          <w:color w:val="4472C4" w:themeColor="accent5"/>
          <w:sz w:val="24"/>
        </w:rPr>
        <w:br/>
      </w:r>
      <w:r>
        <w:t>Some of the day centres and people in some of the engagement sessions felt that day centres should be open in the evening and at weekends to provide more opportunities for socialisation for older people and additional support/respite for carers.</w:t>
      </w:r>
    </w:p>
    <w:p w:rsidR="001368EE" w:rsidRPr="001368EE" w:rsidRDefault="001368EE" w:rsidP="00670861">
      <w:pPr>
        <w:spacing w:afterLines="160" w:after="384"/>
        <w:rPr>
          <w:color w:val="4472C4" w:themeColor="accent5"/>
          <w:sz w:val="24"/>
        </w:rPr>
      </w:pPr>
      <w:r>
        <w:rPr>
          <w:color w:val="4472C4" w:themeColor="accent5"/>
          <w:sz w:val="24"/>
        </w:rPr>
        <w:t>Intergenerational work</w:t>
      </w:r>
      <w:r>
        <w:rPr>
          <w:color w:val="4472C4" w:themeColor="accent5"/>
          <w:sz w:val="24"/>
        </w:rPr>
        <w:br/>
      </w:r>
      <w:r>
        <w:t xml:space="preserve">Most day centres had taken part in intergenerational work pre-Covid but this had largely fallen away and had not restarted. Activities included visits by nursery children, which some service-users enjoyed but others did not, and social commitment/work experience placements by students in the senior phase at local secondary schools. Some saw these placements as an opportunity for encouraging young people to take up careers in social care </w:t>
      </w:r>
    </w:p>
    <w:p w:rsidR="00EC17E4" w:rsidRPr="00670861" w:rsidRDefault="00670861" w:rsidP="00670861">
      <w:pPr>
        <w:spacing w:afterLines="160" w:after="384"/>
        <w:rPr>
          <w:color w:val="4472C4" w:themeColor="accent5"/>
          <w:sz w:val="24"/>
        </w:rPr>
      </w:pPr>
      <w:r>
        <w:rPr>
          <w:color w:val="4472C4" w:themeColor="accent5"/>
          <w:sz w:val="24"/>
        </w:rPr>
        <w:t>Support n</w:t>
      </w:r>
      <w:r w:rsidR="00404FF9">
        <w:rPr>
          <w:color w:val="4472C4" w:themeColor="accent5"/>
          <w:sz w:val="24"/>
        </w:rPr>
        <w:t xml:space="preserve">etworks: </w:t>
      </w:r>
      <w:r w:rsidR="00EC17E4">
        <w:rPr>
          <w:color w:val="4472C4" w:themeColor="accent5"/>
          <w:sz w:val="24"/>
        </w:rPr>
        <w:t>In Summary</w:t>
      </w:r>
      <w:r>
        <w:rPr>
          <w:color w:val="4472C4" w:themeColor="accent5"/>
          <w:sz w:val="24"/>
        </w:rPr>
        <w:br/>
      </w:r>
      <w:r w:rsidR="000C5D98">
        <w:t xml:space="preserve">Support networks, and the opportunity for older people to engage with </w:t>
      </w:r>
      <w:r w:rsidR="00F769DC">
        <w:t>other peop</w:t>
      </w:r>
      <w:r w:rsidR="00E07E27">
        <w:t xml:space="preserve">le and their local communities </w:t>
      </w:r>
      <w:r w:rsidR="000C5D98">
        <w:t>has an incredibly positive impact on their mental and physical wellbeing.   Maintain</w:t>
      </w:r>
      <w:r w:rsidR="00E07E27">
        <w:t>ing</w:t>
      </w:r>
      <w:r w:rsidR="000C5D98">
        <w:t>, and where possible enhancing</w:t>
      </w:r>
      <w:r w:rsidR="00E07E27">
        <w:t>,</w:t>
      </w:r>
      <w:r w:rsidR="000C5D98">
        <w:t xml:space="preserve"> this provision within the community would be a very welcomed and proactive measure in planning for an ageing population. </w:t>
      </w:r>
    </w:p>
    <w:p w:rsidR="00E07E27" w:rsidRPr="00285F2D" w:rsidRDefault="00E07E27" w:rsidP="00285F2D"/>
    <w:p w:rsidR="00E90BDC" w:rsidRPr="000D40ED" w:rsidRDefault="007868C6" w:rsidP="00670861">
      <w:pPr>
        <w:pStyle w:val="Heading2"/>
        <w:spacing w:before="0" w:afterLines="160" w:after="384"/>
        <w:rPr>
          <w:b/>
          <w:color w:val="4472C4" w:themeColor="accent5"/>
          <w:sz w:val="32"/>
        </w:rPr>
      </w:pPr>
      <w:bookmarkStart w:id="20" w:name="_Toc117162598"/>
      <w:r w:rsidRPr="000D40ED">
        <w:rPr>
          <w:b/>
          <w:color w:val="4472C4" w:themeColor="accent5"/>
          <w:sz w:val="32"/>
        </w:rPr>
        <w:t>Support for Carers</w:t>
      </w:r>
      <w:bookmarkEnd w:id="20"/>
      <w:r w:rsidRPr="000D40ED">
        <w:rPr>
          <w:b/>
          <w:color w:val="4472C4" w:themeColor="accent5"/>
          <w:sz w:val="32"/>
        </w:rPr>
        <w:t xml:space="preserve"> </w:t>
      </w:r>
    </w:p>
    <w:p w:rsidR="00516699" w:rsidRPr="00EC17E4" w:rsidRDefault="00EC17E4" w:rsidP="00670861">
      <w:pPr>
        <w:spacing w:after="0"/>
        <w:rPr>
          <w:color w:val="4472C4" w:themeColor="accent5"/>
          <w:sz w:val="24"/>
        </w:rPr>
      </w:pPr>
      <w:r>
        <w:rPr>
          <w:color w:val="4472C4" w:themeColor="accent5"/>
          <w:sz w:val="24"/>
        </w:rPr>
        <w:t xml:space="preserve">Pressures on unpaid carers </w:t>
      </w:r>
      <w:r>
        <w:rPr>
          <w:color w:val="4472C4" w:themeColor="accent5"/>
          <w:sz w:val="24"/>
        </w:rPr>
        <w:br/>
      </w:r>
      <w:r w:rsidR="00A92279">
        <w:t>Many unpaid carers were experiencing high levels of stress for a variety of reasons</w:t>
      </w:r>
      <w:r w:rsidR="00516699">
        <w:t xml:space="preserve"> </w:t>
      </w:r>
      <w:r w:rsidR="00A92279">
        <w:t xml:space="preserve">including </w:t>
      </w:r>
    </w:p>
    <w:p w:rsidR="00516699" w:rsidRDefault="00A92279" w:rsidP="00670861">
      <w:pPr>
        <w:pStyle w:val="ListParagraph"/>
        <w:numPr>
          <w:ilvl w:val="0"/>
          <w:numId w:val="18"/>
        </w:numPr>
        <w:spacing w:after="0"/>
      </w:pPr>
      <w:r>
        <w:t>having to wait for a long t</w:t>
      </w:r>
      <w:r w:rsidR="00516699">
        <w:t>ime to get care-at-home support;</w:t>
      </w:r>
      <w:r>
        <w:t xml:space="preserve"> </w:t>
      </w:r>
    </w:p>
    <w:p w:rsidR="00516699" w:rsidRDefault="00A92279" w:rsidP="00670861">
      <w:pPr>
        <w:pStyle w:val="ListParagraph"/>
        <w:numPr>
          <w:ilvl w:val="0"/>
          <w:numId w:val="18"/>
        </w:numPr>
        <w:spacing w:afterLines="160" w:after="384"/>
      </w:pPr>
      <w:r>
        <w:t>failing to identify themselves as a carer</w:t>
      </w:r>
      <w:r w:rsidR="00516699">
        <w:t>,</w:t>
      </w:r>
      <w:r>
        <w:t xml:space="preserve"> and not knowing to ask for support, </w:t>
      </w:r>
    </w:p>
    <w:p w:rsidR="00516699" w:rsidRDefault="00A92279" w:rsidP="00670861">
      <w:pPr>
        <w:pStyle w:val="ListParagraph"/>
        <w:numPr>
          <w:ilvl w:val="0"/>
          <w:numId w:val="18"/>
        </w:numPr>
        <w:spacing w:afterLines="160" w:after="384"/>
      </w:pPr>
      <w:r>
        <w:t xml:space="preserve">not knowing where to ask for support, </w:t>
      </w:r>
    </w:p>
    <w:p w:rsidR="00516699" w:rsidRDefault="00A92279" w:rsidP="00670861">
      <w:pPr>
        <w:pStyle w:val="ListParagraph"/>
        <w:numPr>
          <w:ilvl w:val="0"/>
          <w:numId w:val="18"/>
        </w:numPr>
        <w:spacing w:afterLines="160" w:after="384"/>
      </w:pPr>
      <w:r>
        <w:t xml:space="preserve">loneliness (particularly </w:t>
      </w:r>
      <w:r w:rsidR="00FE4855">
        <w:t xml:space="preserve">for </w:t>
      </w:r>
      <w:r>
        <w:t xml:space="preserve">carers of a partner with dementia), </w:t>
      </w:r>
    </w:p>
    <w:p w:rsidR="00E90BDC" w:rsidRDefault="00A92279" w:rsidP="00670861">
      <w:pPr>
        <w:pStyle w:val="ListParagraph"/>
        <w:numPr>
          <w:ilvl w:val="0"/>
          <w:numId w:val="18"/>
        </w:numPr>
        <w:spacing w:afterLines="160" w:after="384"/>
      </w:pPr>
      <w:r>
        <w:t xml:space="preserve">lack of respite and lack of </w:t>
      </w:r>
      <w:r w:rsidR="0034744E">
        <w:t>support from their wider family</w:t>
      </w:r>
    </w:p>
    <w:p w:rsidR="00D166A2" w:rsidRDefault="00A23CA5" w:rsidP="00670861">
      <w:pPr>
        <w:spacing w:afterLines="160" w:after="384"/>
      </w:pPr>
      <w:r w:rsidRPr="00275B06">
        <w:rPr>
          <w:color w:val="4472C4" w:themeColor="accent5"/>
          <w:sz w:val="24"/>
        </w:rPr>
        <w:t xml:space="preserve">Issues for neighbours acting </w:t>
      </w:r>
      <w:r w:rsidR="00EC17E4">
        <w:rPr>
          <w:color w:val="4472C4" w:themeColor="accent5"/>
          <w:sz w:val="24"/>
        </w:rPr>
        <w:t xml:space="preserve">as unpaid carers in rural areas </w:t>
      </w:r>
      <w:r w:rsidR="00EC17E4">
        <w:rPr>
          <w:color w:val="4472C4" w:themeColor="accent5"/>
          <w:sz w:val="24"/>
        </w:rPr>
        <w:br/>
      </w:r>
      <w:r>
        <w:t>There are a number of people</w:t>
      </w:r>
      <w:r w:rsidR="00516699">
        <w:t>,</w:t>
      </w:r>
      <w:r>
        <w:t xml:space="preserve"> who are older neighbours in some of the communities, providing support.  Many of the neighbours themselves were ageing and somebody who was 86 with dementia and deteriorating</w:t>
      </w:r>
      <w:r w:rsidR="00516699">
        <w:t>,</w:t>
      </w:r>
      <w:r>
        <w:t xml:space="preserve"> was being looked after by someone who was 84 and already had their own problems. People were willing to help but they needed support and </w:t>
      </w:r>
      <w:r w:rsidR="00F769DC">
        <w:t>breaks from caring</w:t>
      </w:r>
      <w:r w:rsidR="00E07E27">
        <w:t xml:space="preserve"> </w:t>
      </w:r>
      <w:r>
        <w:t xml:space="preserve">as well. </w:t>
      </w:r>
    </w:p>
    <w:p w:rsidR="00E14739" w:rsidRDefault="00E14739" w:rsidP="00A23CA5"/>
    <w:p w:rsidR="00670861" w:rsidRDefault="00670861" w:rsidP="00A23CA5"/>
    <w:p w:rsidR="004925B2" w:rsidRPr="000D40ED" w:rsidRDefault="0034759D" w:rsidP="00670861">
      <w:pPr>
        <w:pStyle w:val="Heading2"/>
        <w:spacing w:afterLines="160" w:after="384" w:line="22" w:lineRule="atLeast"/>
        <w:rPr>
          <w:b/>
          <w:color w:val="4472C4" w:themeColor="accent5"/>
          <w:sz w:val="32"/>
        </w:rPr>
      </w:pPr>
      <w:bookmarkStart w:id="21" w:name="_Toc117162599"/>
      <w:r w:rsidRPr="000D40ED">
        <w:rPr>
          <w:b/>
          <w:color w:val="4472C4" w:themeColor="accent5"/>
          <w:sz w:val="32"/>
        </w:rPr>
        <w:t>Earlier intervention</w:t>
      </w:r>
      <w:bookmarkEnd w:id="21"/>
    </w:p>
    <w:p w:rsidR="00EC17E4" w:rsidRPr="00E14739" w:rsidRDefault="00EF1313" w:rsidP="00670861">
      <w:pPr>
        <w:spacing w:afterLines="160" w:after="384" w:line="22" w:lineRule="atLeast"/>
        <w:rPr>
          <w:color w:val="4472C4" w:themeColor="accent5"/>
          <w:sz w:val="24"/>
        </w:rPr>
      </w:pPr>
      <w:r w:rsidRPr="00275B06">
        <w:rPr>
          <w:color w:val="4472C4" w:themeColor="accent5"/>
          <w:sz w:val="24"/>
        </w:rPr>
        <w:t>Using community based activities and support to prolong health and wellbeing</w:t>
      </w:r>
      <w:r w:rsidR="00E14739">
        <w:rPr>
          <w:color w:val="4472C4" w:themeColor="accent5"/>
          <w:sz w:val="24"/>
        </w:rPr>
        <w:br/>
      </w:r>
      <w:r w:rsidR="0086534B">
        <w:t>In all sessions people wanted early intervention and prevention, but felt that problems with funding, knowledge about services, access and transport, coupled with concerns about the rising cost of living and affordability of social activities, presented serious problems.</w:t>
      </w:r>
    </w:p>
    <w:p w:rsidR="00EC17E4" w:rsidRDefault="00EC17E4" w:rsidP="00670861">
      <w:pPr>
        <w:spacing w:afterLines="160" w:after="384" w:line="22" w:lineRule="atLeast"/>
      </w:pPr>
      <w:r>
        <w:t xml:space="preserve">Within the survey, when asked, to what extent do you agree that </w:t>
      </w:r>
      <w:r w:rsidRPr="00EC17E4">
        <w:t>participation in social and physical activities is beneficial to an individual’s health and wellbeing especially in older age?</w:t>
      </w:r>
      <w:r w:rsidR="00E07E27">
        <w:t xml:space="preserve"> </w:t>
      </w:r>
      <w:r>
        <w:t xml:space="preserve">The overwhelming majority </w:t>
      </w:r>
      <w:r w:rsidR="00404FF9">
        <w:t xml:space="preserve">strongly </w:t>
      </w:r>
      <w:r>
        <w:t xml:space="preserve">agreed </w:t>
      </w:r>
      <w:r w:rsidR="00404FF9">
        <w:t xml:space="preserve">(86%) </w:t>
      </w:r>
      <w:r>
        <w:t xml:space="preserve">or </w:t>
      </w:r>
      <w:r w:rsidRPr="00404FF9">
        <w:t xml:space="preserve">agreed </w:t>
      </w:r>
      <w:r w:rsidR="00404FF9" w:rsidRPr="00404FF9">
        <w:t>11%</w:t>
      </w:r>
      <w:r w:rsidRPr="00404FF9">
        <w:t xml:space="preserve">. </w:t>
      </w:r>
    </w:p>
    <w:p w:rsidR="00404FF9" w:rsidRDefault="00404FF9" w:rsidP="00670861">
      <w:pPr>
        <w:spacing w:after="0" w:line="22" w:lineRule="atLeast"/>
      </w:pPr>
      <w:r>
        <w:t xml:space="preserve">From a prompted list of activities; </w:t>
      </w:r>
    </w:p>
    <w:p w:rsidR="00404FF9" w:rsidRPr="004D7B57" w:rsidRDefault="00404FF9" w:rsidP="00670861">
      <w:pPr>
        <w:pStyle w:val="ListParagraph"/>
        <w:numPr>
          <w:ilvl w:val="0"/>
          <w:numId w:val="35"/>
        </w:numPr>
        <w:spacing w:after="0" w:line="22" w:lineRule="atLeast"/>
        <w:rPr>
          <w:rFonts w:ascii="Calibri" w:eastAsia="Times New Roman" w:hAnsi="Calibri" w:cs="Calibri"/>
          <w:color w:val="000000"/>
          <w:lang w:eastAsia="en-GB"/>
        </w:rPr>
      </w:pPr>
      <w:r>
        <w:t>80% wanted to have social gatherings with families and friends</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t xml:space="preserve">77% wanted to </w:t>
      </w:r>
      <w:r w:rsidRPr="004D7B57">
        <w:rPr>
          <w:rFonts w:ascii="Calibri" w:eastAsia="Times New Roman" w:hAnsi="Calibri" w:cs="Calibri"/>
          <w:color w:val="000000"/>
          <w:lang w:eastAsia="en-GB"/>
        </w:rPr>
        <w:t>explore the local area and visit places of interest</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sidRPr="004D7B57">
        <w:rPr>
          <w:rFonts w:ascii="Calibri" w:eastAsia="Times New Roman" w:hAnsi="Calibri" w:cs="Calibri"/>
          <w:color w:val="000000"/>
          <w:lang w:eastAsia="en-GB"/>
        </w:rPr>
        <w:t>77% wanted to go for coffee or visit restaurants, shops and pubs</w:t>
      </w:r>
      <w:r>
        <w:rPr>
          <w:rFonts w:ascii="Calibri" w:eastAsia="Times New Roman" w:hAnsi="Calibri" w:cs="Calibri"/>
          <w:color w:val="000000"/>
          <w:lang w:eastAsia="en-GB"/>
        </w:rPr>
        <w:t xml:space="preserve"> </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sidRPr="004D7B57">
        <w:rPr>
          <w:rFonts w:ascii="Calibri" w:eastAsia="Times New Roman" w:hAnsi="Calibri" w:cs="Calibri"/>
          <w:color w:val="000000"/>
          <w:lang w:eastAsia="en-GB"/>
        </w:rPr>
        <w:t>76% wanted to p</w:t>
      </w:r>
      <w:r>
        <w:rPr>
          <w:rFonts w:ascii="Calibri" w:eastAsia="Times New Roman" w:hAnsi="Calibri" w:cs="Calibri"/>
          <w:color w:val="000000"/>
          <w:lang w:eastAsia="en-GB"/>
        </w:rPr>
        <w:t>ursue personal interest groups</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sidRPr="004D7B57">
        <w:rPr>
          <w:rFonts w:ascii="Calibri" w:eastAsia="Times New Roman" w:hAnsi="Calibri" w:cs="Calibri"/>
          <w:color w:val="000000"/>
          <w:lang w:eastAsia="en-GB"/>
        </w:rPr>
        <w:t>70% were interested</w:t>
      </w:r>
      <w:r w:rsidR="00E07E27">
        <w:rPr>
          <w:rFonts w:ascii="Calibri" w:eastAsia="Times New Roman" w:hAnsi="Calibri" w:cs="Calibri"/>
          <w:color w:val="000000"/>
          <w:lang w:eastAsia="en-GB"/>
        </w:rPr>
        <w:t xml:space="preserve"> in</w:t>
      </w:r>
      <w:r w:rsidRPr="004D7B57">
        <w:rPr>
          <w:rFonts w:ascii="Calibri" w:eastAsia="Times New Roman" w:hAnsi="Calibri" w:cs="Calibri"/>
          <w:color w:val="000000"/>
          <w:lang w:eastAsia="en-GB"/>
        </w:rPr>
        <w:t xml:space="preserve"> personal fitness ac</w:t>
      </w:r>
      <w:r>
        <w:rPr>
          <w:rFonts w:ascii="Calibri" w:eastAsia="Times New Roman" w:hAnsi="Calibri" w:cs="Calibri"/>
          <w:color w:val="000000"/>
          <w:lang w:eastAsia="en-GB"/>
        </w:rPr>
        <w:t xml:space="preserve">tivities </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sidRPr="004D7B57">
        <w:rPr>
          <w:rFonts w:ascii="Calibri" w:eastAsia="Times New Roman" w:hAnsi="Calibri" w:cs="Calibri"/>
          <w:color w:val="000000"/>
          <w:lang w:eastAsia="en-GB"/>
        </w:rPr>
        <w:t>64% were interested in community recreation activities</w:t>
      </w:r>
    </w:p>
    <w:p w:rsidR="00404FF9"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Pr>
          <w:rFonts w:ascii="Calibri" w:eastAsia="Times New Roman" w:hAnsi="Calibri" w:cs="Calibri"/>
          <w:color w:val="000000"/>
          <w:lang w:eastAsia="en-GB"/>
        </w:rPr>
        <w:t>51% were interested in learning new skills or other educational activities</w:t>
      </w:r>
      <w:r w:rsidRPr="004D7B57">
        <w:rPr>
          <w:rFonts w:ascii="Calibri" w:eastAsia="Times New Roman" w:hAnsi="Calibri" w:cs="Calibri"/>
          <w:color w:val="000000"/>
          <w:lang w:eastAsia="en-GB"/>
        </w:rPr>
        <w:t xml:space="preserve">. </w:t>
      </w:r>
    </w:p>
    <w:p w:rsidR="00404FF9" w:rsidRPr="00670861" w:rsidRDefault="00404FF9" w:rsidP="00670861">
      <w:pPr>
        <w:pStyle w:val="ListParagraph"/>
        <w:numPr>
          <w:ilvl w:val="0"/>
          <w:numId w:val="35"/>
        </w:numPr>
        <w:spacing w:afterLines="160" w:after="384" w:line="22" w:lineRule="atLeast"/>
        <w:rPr>
          <w:rFonts w:ascii="Calibri" w:eastAsia="Times New Roman" w:hAnsi="Calibri" w:cs="Calibri"/>
          <w:color w:val="000000"/>
          <w:lang w:eastAsia="en-GB"/>
        </w:rPr>
      </w:pPr>
      <w:r w:rsidRPr="00404FF9">
        <w:rPr>
          <w:rFonts w:ascii="Calibri" w:eastAsia="Times New Roman" w:hAnsi="Calibri" w:cs="Calibri"/>
          <w:color w:val="000000"/>
          <w:lang w:eastAsia="en-GB"/>
        </w:rPr>
        <w:t>The least popular options were watching sport (36%) and taking pa</w:t>
      </w:r>
      <w:r w:rsidR="0034744E">
        <w:rPr>
          <w:rFonts w:ascii="Calibri" w:eastAsia="Times New Roman" w:hAnsi="Calibri" w:cs="Calibri"/>
          <w:color w:val="000000"/>
          <w:lang w:eastAsia="en-GB"/>
        </w:rPr>
        <w:t>rt in recreational sports (21%)</w:t>
      </w:r>
    </w:p>
    <w:p w:rsidR="000C5D98" w:rsidRDefault="00404FF9" w:rsidP="00670861">
      <w:pPr>
        <w:spacing w:afterLines="160" w:after="384" w:line="22" w:lineRule="atLeast"/>
      </w:pPr>
      <w:r>
        <w:t xml:space="preserve">However, as highlighted earlier in the report there is a need for greater publicity and awareness of the services and activities that are available, and providing information about how people can access them. </w:t>
      </w:r>
    </w:p>
    <w:p w:rsidR="00E07E27" w:rsidRDefault="00E07E27" w:rsidP="000C5D98"/>
    <w:p w:rsidR="001A4DEF" w:rsidRDefault="001A4DEF">
      <w:pPr>
        <w:rPr>
          <w:b/>
          <w:color w:val="4472C4" w:themeColor="accent5"/>
          <w:sz w:val="32"/>
        </w:rPr>
      </w:pPr>
      <w:r>
        <w:rPr>
          <w:b/>
          <w:color w:val="4472C4" w:themeColor="accent5"/>
          <w:sz w:val="32"/>
        </w:rPr>
        <w:br w:type="page"/>
      </w:r>
    </w:p>
    <w:p w:rsidR="00E14739" w:rsidRDefault="000C5D98" w:rsidP="00670861">
      <w:pPr>
        <w:rPr>
          <w:color w:val="4472C4" w:themeColor="accent5"/>
          <w:sz w:val="32"/>
        </w:rPr>
      </w:pPr>
      <w:r w:rsidRPr="00E14739">
        <w:rPr>
          <w:color w:val="4472C4" w:themeColor="accent5"/>
          <w:sz w:val="32"/>
        </w:rPr>
        <w:t>Participating in Activities</w:t>
      </w:r>
    </w:p>
    <w:p w:rsidR="000C5D98" w:rsidRDefault="000C5D98" w:rsidP="00670861">
      <w:r w:rsidRPr="004833A5">
        <w:rPr>
          <w:color w:val="4472C4" w:themeColor="accent5"/>
          <w:sz w:val="24"/>
        </w:rPr>
        <w:t>Key to a better old age</w:t>
      </w:r>
      <w:r w:rsidR="00E14739">
        <w:br/>
      </w:r>
      <w:r>
        <w:t>Activities were seen as being key to remaining active, engaged and healthy in older life in the physical and online engagement sessions and in the online questionnaire. The kind of activity was dependent on levels of mobility and mental health. For respondents with mobility problems or living with dementia, day centres were very important. The reasons given for enjoying day centres included company, good food and eating in company, activities, outings and being able to get advice and support from staff. Staff also noted the positive impact that attending a day centre had on mobility, and most held regular chair-based exercise sessions.</w:t>
      </w:r>
    </w:p>
    <w:p w:rsidR="00FD6906" w:rsidRPr="00E64E75" w:rsidRDefault="00E64E75" w:rsidP="00670861">
      <w:pPr>
        <w:rPr>
          <w:color w:val="4472C4" w:themeColor="accent5"/>
          <w:sz w:val="24"/>
        </w:rPr>
      </w:pPr>
      <w:r>
        <w:rPr>
          <w:color w:val="4472C4" w:themeColor="accent5"/>
          <w:sz w:val="24"/>
        </w:rPr>
        <w:t>Friends and family</w:t>
      </w:r>
      <w:r>
        <w:rPr>
          <w:color w:val="4472C4" w:themeColor="accent5"/>
          <w:sz w:val="24"/>
        </w:rPr>
        <w:br/>
      </w:r>
      <w:r w:rsidR="000C5D98">
        <w:t>People with greater mobility and strong friendship groups or family relationships enjoyed meeting friends for lunch and using their bus pass to go into town to shop or meet friends and family.</w:t>
      </w:r>
    </w:p>
    <w:p w:rsidR="000C5D98" w:rsidRPr="00E64E75" w:rsidRDefault="00E64E75" w:rsidP="00670861">
      <w:pPr>
        <w:rPr>
          <w:color w:val="4472C4" w:themeColor="accent5"/>
          <w:sz w:val="24"/>
        </w:rPr>
      </w:pPr>
      <w:r>
        <w:rPr>
          <w:color w:val="4472C4" w:themeColor="accent5"/>
          <w:sz w:val="24"/>
        </w:rPr>
        <w:t>Physical activity</w:t>
      </w:r>
      <w:r>
        <w:rPr>
          <w:color w:val="4472C4" w:themeColor="accent5"/>
          <w:sz w:val="24"/>
        </w:rPr>
        <w:br/>
      </w:r>
      <w:r w:rsidR="000C5D98">
        <w:t>A few people were still keen walkers, some still went swimmin</w:t>
      </w:r>
      <w:r w:rsidR="00115228">
        <w:t>g</w:t>
      </w:r>
      <w:r w:rsidR="000C5D98">
        <w:t xml:space="preserve"> or utilised local gym facilities. </w:t>
      </w:r>
    </w:p>
    <w:p w:rsidR="000C5D98" w:rsidRPr="00E64E75" w:rsidRDefault="00E64E75" w:rsidP="00670861">
      <w:pPr>
        <w:rPr>
          <w:color w:val="4472C4" w:themeColor="accent5"/>
          <w:sz w:val="24"/>
        </w:rPr>
      </w:pPr>
      <w:r>
        <w:rPr>
          <w:color w:val="4472C4" w:themeColor="accent5"/>
          <w:sz w:val="24"/>
        </w:rPr>
        <w:t>Cost of activities</w:t>
      </w:r>
      <w:r>
        <w:rPr>
          <w:color w:val="4472C4" w:themeColor="accent5"/>
          <w:sz w:val="24"/>
        </w:rPr>
        <w:br/>
      </w:r>
      <w:r w:rsidR="000C5D98">
        <w:t>In a number of sessions, the cost of non-day-centre leisure activities like swimming and exercise classes was mentioned as a potential barrier, and there were worries that this impact would increase as the cost of living crisis took hold.</w:t>
      </w:r>
    </w:p>
    <w:p w:rsidR="00FD6906" w:rsidRDefault="000C5D98" w:rsidP="00670861">
      <w:r>
        <w:t>This was also a worry for day centres, who had either already had to raise their daily fee or were considering doing so. Several were struggling with the costs of fuelling and maintaining their day centre buses.</w:t>
      </w:r>
    </w:p>
    <w:p w:rsidR="000C5D98" w:rsidRPr="00E64E75" w:rsidRDefault="000C5D98" w:rsidP="00670861">
      <w:pPr>
        <w:rPr>
          <w:color w:val="4472C4" w:themeColor="accent5"/>
          <w:sz w:val="24"/>
        </w:rPr>
      </w:pPr>
      <w:r w:rsidRPr="00275B06">
        <w:rPr>
          <w:color w:val="4472C4" w:themeColor="accent5"/>
          <w:sz w:val="24"/>
        </w:rPr>
        <w:t>Variation in sup</w:t>
      </w:r>
      <w:r w:rsidR="00E64E75">
        <w:rPr>
          <w:color w:val="4472C4" w:themeColor="accent5"/>
          <w:sz w:val="24"/>
        </w:rPr>
        <w:t>port networks across the county</w:t>
      </w:r>
      <w:r w:rsidR="00E64E75">
        <w:rPr>
          <w:color w:val="4472C4" w:themeColor="accent5"/>
          <w:sz w:val="24"/>
        </w:rPr>
        <w:br/>
      </w:r>
      <w:r>
        <w:t xml:space="preserve">The amount of daily social interaction varied. In some areas of the county, people had families who lived close by and wanted to be involved in supporting older relatives. Families would drop round to see them regularly and help with shopping and cleaning; many were unpaid carers. In these very settled communities, some people had relationships that dated from being at school together; many knew their neighbours and neighbours looked out for them. </w:t>
      </w:r>
    </w:p>
    <w:p w:rsidR="000C5D98" w:rsidRDefault="000C5D98" w:rsidP="00670861">
      <w:r w:rsidRPr="00C4044B">
        <w:t xml:space="preserve">In other areas, specifically those which had experienced population increases of people in the older years, indicated they had limited or </w:t>
      </w:r>
      <w:r>
        <w:t>no family nearby and hadn’t had the opportunity to build relationships with neighbours. This separation from the community became more pronounced when a partner died.  Organisations like Community Connections in North Berwick sought to alleviate this through initiatives like the Scone Café.</w:t>
      </w:r>
    </w:p>
    <w:p w:rsidR="00115228" w:rsidRDefault="001C02F9" w:rsidP="00670861">
      <w:r>
        <w:t xml:space="preserve">In looking to develop future services and provision it is important to note the variable needs for different areas and communities across East Lothian. We will not be looking to develop only one model. </w:t>
      </w:r>
    </w:p>
    <w:p w:rsidR="00A464BA" w:rsidRDefault="00A464BA">
      <w:pPr>
        <w:rPr>
          <w:rFonts w:asciiTheme="majorHAnsi" w:eastAsiaTheme="majorEastAsia" w:hAnsiTheme="majorHAnsi" w:cstheme="majorBidi"/>
          <w:b/>
          <w:color w:val="4472C4" w:themeColor="accent5"/>
          <w:sz w:val="32"/>
          <w:szCs w:val="26"/>
        </w:rPr>
      </w:pPr>
      <w:r>
        <w:rPr>
          <w:b/>
          <w:color w:val="4472C4" w:themeColor="accent5"/>
          <w:sz w:val="32"/>
        </w:rPr>
        <w:br w:type="page"/>
      </w:r>
    </w:p>
    <w:p w:rsidR="00115228" w:rsidRPr="000D40ED" w:rsidRDefault="00115228" w:rsidP="00670861">
      <w:pPr>
        <w:pStyle w:val="Heading2"/>
        <w:spacing w:afterLines="160" w:after="384"/>
        <w:rPr>
          <w:b/>
          <w:color w:val="4472C4" w:themeColor="accent5"/>
          <w:sz w:val="32"/>
        </w:rPr>
      </w:pPr>
      <w:bookmarkStart w:id="22" w:name="_Toc117162600"/>
      <w:r w:rsidRPr="000D40ED">
        <w:rPr>
          <w:b/>
          <w:color w:val="4472C4" w:themeColor="accent5"/>
          <w:sz w:val="32"/>
        </w:rPr>
        <w:t>Community-based support</w:t>
      </w:r>
      <w:bookmarkEnd w:id="22"/>
    </w:p>
    <w:p w:rsidR="00115228" w:rsidRPr="00E64E75" w:rsidRDefault="00E64E75" w:rsidP="00670861">
      <w:pPr>
        <w:spacing w:afterLines="160" w:after="384"/>
        <w:rPr>
          <w:color w:val="4472C4" w:themeColor="accent5"/>
          <w:sz w:val="24"/>
        </w:rPr>
      </w:pPr>
      <w:r>
        <w:rPr>
          <w:color w:val="4472C4" w:themeColor="accent5"/>
          <w:sz w:val="24"/>
        </w:rPr>
        <w:t>Design</w:t>
      </w:r>
      <w:r>
        <w:rPr>
          <w:color w:val="4472C4" w:themeColor="accent5"/>
          <w:sz w:val="24"/>
        </w:rPr>
        <w:br/>
      </w:r>
      <w:r w:rsidR="00115228">
        <w:t>Many people felt that communities should play an active role in developing this sort of provision to use local knowledge and skills to ensure solutions that meet local needs and wishes. It was felt that there were existing resources in some communities that could provide this sort of support but in some areas there might be the need to develop new ones.</w:t>
      </w:r>
    </w:p>
    <w:p w:rsidR="00115228" w:rsidRPr="00670861" w:rsidRDefault="00E64E75" w:rsidP="00670861">
      <w:pPr>
        <w:spacing w:afterLines="160" w:after="384"/>
        <w:rPr>
          <w:color w:val="4472C4" w:themeColor="accent5"/>
          <w:sz w:val="24"/>
        </w:rPr>
      </w:pPr>
      <w:r>
        <w:rPr>
          <w:color w:val="4472C4" w:themeColor="accent5"/>
          <w:sz w:val="24"/>
        </w:rPr>
        <w:t>Resources</w:t>
      </w:r>
      <w:r>
        <w:rPr>
          <w:color w:val="4472C4" w:themeColor="accent5"/>
          <w:sz w:val="24"/>
        </w:rPr>
        <w:br/>
      </w:r>
      <w:r w:rsidR="00115228">
        <w:t xml:space="preserve">There was concern about short-term funding – this could lead to services springing up and disappearing in a relatively short time, just as people were beginning to get to know about them/rely on them. Longer-term funding was seen to be of key importance. One person suggested that </w:t>
      </w:r>
      <w:r w:rsidR="00404FF9">
        <w:t xml:space="preserve">corporate funding grants </w:t>
      </w:r>
      <w:r w:rsidR="00115228">
        <w:t>might be a source of funding for this sort of work.</w:t>
      </w:r>
    </w:p>
    <w:p w:rsidR="00115228" w:rsidRPr="00E64E75" w:rsidRDefault="00E64E75" w:rsidP="00670861">
      <w:pPr>
        <w:spacing w:afterLines="160" w:after="384"/>
        <w:rPr>
          <w:color w:val="4472C4" w:themeColor="accent5"/>
          <w:sz w:val="24"/>
        </w:rPr>
      </w:pPr>
      <w:r>
        <w:rPr>
          <w:color w:val="4472C4" w:themeColor="accent5"/>
          <w:sz w:val="24"/>
        </w:rPr>
        <w:t>Self-Directed Support</w:t>
      </w:r>
      <w:r>
        <w:rPr>
          <w:color w:val="4472C4" w:themeColor="accent5"/>
          <w:sz w:val="24"/>
        </w:rPr>
        <w:br/>
      </w:r>
      <w:r w:rsidR="00115228">
        <w:t>It was also suggested that Self-Directed Support should be more widely promoted and used more creatively to help people access community-based support from personal budgets</w:t>
      </w:r>
      <w:r w:rsidR="00404FF9">
        <w:t>.</w:t>
      </w:r>
      <w:r w:rsidR="00C8318E">
        <w:t xml:space="preserve"> However, it is </w:t>
      </w:r>
      <w:r w:rsidR="0078604F">
        <w:t xml:space="preserve">noted the challenge is </w:t>
      </w:r>
      <w:r w:rsidR="00C8318E">
        <w:t>pe</w:t>
      </w:r>
      <w:r w:rsidR="0078604F">
        <w:t xml:space="preserve">ople may have a personal budget but </w:t>
      </w:r>
      <w:r w:rsidR="00D2324E">
        <w:t>there i</w:t>
      </w:r>
      <w:r w:rsidR="0078604F">
        <w:t>s a lack of</w:t>
      </w:r>
      <w:r w:rsidR="00C8318E">
        <w:t xml:space="preserve"> a service or activity to purchase</w:t>
      </w:r>
      <w:r w:rsidR="0078604F">
        <w:t>.</w:t>
      </w:r>
    </w:p>
    <w:p w:rsidR="00115228" w:rsidRPr="00E64E75" w:rsidRDefault="00E64E75" w:rsidP="00670861">
      <w:pPr>
        <w:spacing w:afterLines="160" w:after="384"/>
        <w:rPr>
          <w:color w:val="4472C4" w:themeColor="accent5"/>
          <w:sz w:val="24"/>
        </w:rPr>
      </w:pPr>
      <w:r>
        <w:rPr>
          <w:color w:val="4472C4" w:themeColor="accent5"/>
          <w:sz w:val="24"/>
        </w:rPr>
        <w:t>Venues</w:t>
      </w:r>
      <w:r>
        <w:rPr>
          <w:color w:val="4472C4" w:themeColor="accent5"/>
          <w:sz w:val="24"/>
        </w:rPr>
        <w:br/>
      </w:r>
      <w:r w:rsidR="00115228">
        <w:t>People in rural communities felt that there were opportunities to use village halls and churches to host activities like dementia cafes and other activities.  However there were worries about the layout of building not being conducive to activity (for example, churches with pews) and also that the upkeep</w:t>
      </w:r>
      <w:r w:rsidR="00C8318E">
        <w:t>, general heating and lighting</w:t>
      </w:r>
      <w:r w:rsidR="00115228">
        <w:t xml:space="preserve"> of village halls was proving too expensive for the council </w:t>
      </w:r>
      <w:r w:rsidR="00804343">
        <w:t>and community</w:t>
      </w:r>
      <w:r w:rsidR="00C8318E">
        <w:t xml:space="preserve"> groups </w:t>
      </w:r>
      <w:r w:rsidR="00576A0B">
        <w:t>to support</w:t>
      </w:r>
      <w:r w:rsidR="00115228">
        <w:t xml:space="preserve"> some areas.</w:t>
      </w:r>
    </w:p>
    <w:p w:rsidR="00115228" w:rsidRPr="00E64E75" w:rsidRDefault="00E64E75" w:rsidP="00670861">
      <w:pPr>
        <w:spacing w:afterLines="160" w:after="384"/>
        <w:rPr>
          <w:color w:val="4472C4" w:themeColor="accent5"/>
          <w:sz w:val="24"/>
        </w:rPr>
      </w:pPr>
      <w:r>
        <w:rPr>
          <w:color w:val="4472C4" w:themeColor="accent5"/>
          <w:sz w:val="24"/>
        </w:rPr>
        <w:t>Community Hubs</w:t>
      </w:r>
      <w:r>
        <w:rPr>
          <w:color w:val="4472C4" w:themeColor="accent5"/>
          <w:sz w:val="24"/>
        </w:rPr>
        <w:br/>
      </w:r>
      <w:r w:rsidR="00115228">
        <w:t>Community Hubs were welcomed as a way forward by quite a few participants as a focus for community activities, one-stop-advice shops, benefits surgeries and intergenerational work. Cafes were mentioned as a key component of community hubs, giving people somewhere to go to socialise, eat and keep warm. It was felt that these should be community-led ventures rather than something imposed on the community. Each community is different, had different needs and required supports tailored to its needs.</w:t>
      </w:r>
    </w:p>
    <w:p w:rsidR="00115228" w:rsidRPr="00E64E75" w:rsidRDefault="00E64E75" w:rsidP="00670861">
      <w:pPr>
        <w:spacing w:afterLines="160" w:after="384"/>
        <w:rPr>
          <w:color w:val="4472C4" w:themeColor="accent5"/>
          <w:sz w:val="24"/>
        </w:rPr>
      </w:pPr>
      <w:r>
        <w:rPr>
          <w:color w:val="4472C4" w:themeColor="accent5"/>
          <w:sz w:val="24"/>
        </w:rPr>
        <w:t>Volunteers</w:t>
      </w:r>
      <w:r>
        <w:rPr>
          <w:color w:val="4472C4" w:themeColor="accent5"/>
          <w:sz w:val="24"/>
        </w:rPr>
        <w:br/>
      </w:r>
      <w:r w:rsidR="00115228">
        <w:t>Volunteers should play a key role in community-based support but it was acknowledged that there was a degree of volunteer fatigue post Covid</w:t>
      </w:r>
      <w:r w:rsidR="0078604F">
        <w:t>-19</w:t>
      </w:r>
      <w:r w:rsidR="00115228">
        <w:t xml:space="preserve"> and this may be problematic.</w:t>
      </w:r>
      <w:r w:rsidR="00EC33A8">
        <w:t xml:space="preserve"> </w:t>
      </w:r>
    </w:p>
    <w:p w:rsidR="00804343" w:rsidRDefault="00E64E75" w:rsidP="00670861">
      <w:pPr>
        <w:spacing w:afterLines="160" w:after="384"/>
      </w:pPr>
      <w:r>
        <w:rPr>
          <w:color w:val="4472C4" w:themeColor="accent5"/>
          <w:sz w:val="24"/>
        </w:rPr>
        <w:t>Resilience in rural communities</w:t>
      </w:r>
      <w:r>
        <w:rPr>
          <w:color w:val="4472C4" w:themeColor="accent5"/>
          <w:sz w:val="24"/>
        </w:rPr>
        <w:br/>
      </w:r>
      <w:r w:rsidR="00115228">
        <w:t xml:space="preserve">It was felt that rural communities had to be </w:t>
      </w:r>
      <w:r w:rsidR="00C8318E">
        <w:t xml:space="preserve">more </w:t>
      </w:r>
      <w:r w:rsidR="00115228">
        <w:t>resilient. They were able to access fewer services, had issues with public transport and quite a few rural workers worked seasonally or did several jobs. It was suggested that this might be fertile ground for recruiting people who didn’t want to have a full-time career in care but would be interested in picking up a limited number of care shifts for people in their area as part of their working week.</w:t>
      </w:r>
      <w:r w:rsidR="00EC33A8">
        <w:t xml:space="preserve"> </w:t>
      </w:r>
    </w:p>
    <w:p w:rsidR="00670861" w:rsidRDefault="00670861" w:rsidP="00670861">
      <w:pPr>
        <w:spacing w:afterLines="160" w:after="384"/>
      </w:pPr>
    </w:p>
    <w:p w:rsidR="00B10211" w:rsidRPr="000D40ED" w:rsidRDefault="00B10211" w:rsidP="00670861">
      <w:pPr>
        <w:pStyle w:val="Heading2"/>
        <w:spacing w:after="160"/>
        <w:rPr>
          <w:b/>
          <w:color w:val="4472C4" w:themeColor="accent5"/>
          <w:sz w:val="32"/>
        </w:rPr>
      </w:pPr>
      <w:bookmarkStart w:id="23" w:name="_Toc114046573"/>
      <w:bookmarkStart w:id="24" w:name="_Toc117162601"/>
      <w:r w:rsidRPr="000D40ED">
        <w:rPr>
          <w:b/>
          <w:color w:val="4472C4" w:themeColor="accent5"/>
          <w:sz w:val="32"/>
        </w:rPr>
        <w:t>Accessibility of services</w:t>
      </w:r>
      <w:bookmarkEnd w:id="23"/>
      <w:bookmarkEnd w:id="24"/>
    </w:p>
    <w:p w:rsidR="00DB1AA5" w:rsidRDefault="00DB1AA5" w:rsidP="00670861">
      <w:pPr>
        <w:spacing w:after="0"/>
      </w:pPr>
      <w:r>
        <w:t>The issues that prevented people from accessing services included:</w:t>
      </w:r>
    </w:p>
    <w:p w:rsidR="00DB1AA5" w:rsidRDefault="00AC616A" w:rsidP="00670861">
      <w:pPr>
        <w:pStyle w:val="ListParagraph"/>
        <w:numPr>
          <w:ilvl w:val="0"/>
          <w:numId w:val="9"/>
        </w:numPr>
        <w:spacing w:after="0"/>
      </w:pPr>
      <w:r>
        <w:t>Lack of information</w:t>
      </w:r>
      <w:r w:rsidR="002B6B0D">
        <w:t xml:space="preserve"> about services</w:t>
      </w:r>
    </w:p>
    <w:p w:rsidR="002B6B0D" w:rsidRDefault="002B6B0D" w:rsidP="00670861">
      <w:pPr>
        <w:pStyle w:val="ListParagraph"/>
        <w:numPr>
          <w:ilvl w:val="0"/>
          <w:numId w:val="9"/>
        </w:numPr>
      </w:pPr>
      <w:r>
        <w:t xml:space="preserve">Little knowledge of </w:t>
      </w:r>
      <w:r w:rsidR="009276F1">
        <w:t xml:space="preserve">(and possibly appetite for) </w:t>
      </w:r>
      <w:r>
        <w:t>self-referral services</w:t>
      </w:r>
    </w:p>
    <w:p w:rsidR="002B6B0D" w:rsidRDefault="002B6B0D" w:rsidP="00670861">
      <w:pPr>
        <w:pStyle w:val="ListParagraph"/>
        <w:numPr>
          <w:ilvl w:val="0"/>
          <w:numId w:val="9"/>
        </w:numPr>
      </w:pPr>
      <w:r>
        <w:t>Over reliance on GPs as the gateway to services – GPs themselves not being fully aware of what is available</w:t>
      </w:r>
    </w:p>
    <w:p w:rsidR="002B6B0D" w:rsidRDefault="002B6B0D" w:rsidP="00670861">
      <w:pPr>
        <w:pStyle w:val="ListParagraph"/>
        <w:numPr>
          <w:ilvl w:val="0"/>
          <w:numId w:val="9"/>
        </w:numPr>
      </w:pPr>
      <w:r>
        <w:t>Staff involved in care not being aware of or not signposting to support services</w:t>
      </w:r>
    </w:p>
    <w:p w:rsidR="002B6B0D" w:rsidRDefault="002B6B0D" w:rsidP="00670861">
      <w:pPr>
        <w:pStyle w:val="ListParagraph"/>
        <w:numPr>
          <w:ilvl w:val="0"/>
          <w:numId w:val="9"/>
        </w:numPr>
      </w:pPr>
      <w:r>
        <w:t>No longer being able to drive and being reliant on family/neighbours or public transport</w:t>
      </w:r>
    </w:p>
    <w:p w:rsidR="00AC616A" w:rsidRDefault="00AC616A" w:rsidP="00670861">
      <w:pPr>
        <w:pStyle w:val="ListParagraph"/>
        <w:numPr>
          <w:ilvl w:val="0"/>
          <w:numId w:val="9"/>
        </w:numPr>
      </w:pPr>
      <w:r>
        <w:t>Location of services, for example, in Edinburgh or Haddington – poor public transport links</w:t>
      </w:r>
    </w:p>
    <w:p w:rsidR="00AC616A" w:rsidRDefault="00AC616A" w:rsidP="00670861">
      <w:pPr>
        <w:pStyle w:val="ListParagraph"/>
        <w:numPr>
          <w:ilvl w:val="0"/>
          <w:numId w:val="9"/>
        </w:numPr>
      </w:pPr>
      <w:r>
        <w:t>In rural, urban peripheral areas and new housing estates, poor or no public transport</w:t>
      </w:r>
    </w:p>
    <w:p w:rsidR="00AC616A" w:rsidRDefault="00AC616A" w:rsidP="00670861">
      <w:pPr>
        <w:pStyle w:val="ListParagraph"/>
        <w:numPr>
          <w:ilvl w:val="0"/>
          <w:numId w:val="9"/>
        </w:numPr>
      </w:pPr>
      <w:r>
        <w:t>Inability to afford private transport</w:t>
      </w:r>
      <w:r w:rsidR="009276F1">
        <w:t xml:space="preserve"> (for example, taxis)</w:t>
      </w:r>
    </w:p>
    <w:p w:rsidR="00AC616A" w:rsidRDefault="00AC616A" w:rsidP="00670861">
      <w:pPr>
        <w:pStyle w:val="ListParagraph"/>
        <w:numPr>
          <w:ilvl w:val="0"/>
          <w:numId w:val="9"/>
        </w:numPr>
      </w:pPr>
      <w:r>
        <w:t>Limited availability of</w:t>
      </w:r>
      <w:r w:rsidR="002B6B0D">
        <w:t xml:space="preserve"> and strict criteria for</w:t>
      </w:r>
      <w:r>
        <w:t xml:space="preserve"> patient transport services </w:t>
      </w:r>
    </w:p>
    <w:p w:rsidR="002B6B0D" w:rsidRDefault="002B6B0D" w:rsidP="00670861">
      <w:pPr>
        <w:pStyle w:val="ListParagraph"/>
        <w:numPr>
          <w:ilvl w:val="0"/>
          <w:numId w:val="9"/>
        </w:numPr>
      </w:pPr>
      <w:r>
        <w:t>Strict criteria for RVS volunteer car services</w:t>
      </w:r>
    </w:p>
    <w:p w:rsidR="00AC616A" w:rsidRDefault="00AC616A" w:rsidP="00670861">
      <w:pPr>
        <w:pStyle w:val="ListParagraph"/>
        <w:numPr>
          <w:ilvl w:val="0"/>
          <w:numId w:val="9"/>
        </w:numPr>
      </w:pPr>
      <w:r>
        <w:t>Lack of assistance to use public transport and taxis (fo</w:t>
      </w:r>
      <w:r w:rsidR="002B6B0D">
        <w:t>r example, a supporter to help someone</w:t>
      </w:r>
      <w:r>
        <w:t xml:space="preserve"> into and out of transport)</w:t>
      </w:r>
    </w:p>
    <w:p w:rsidR="00AC616A" w:rsidRDefault="002B6B0D" w:rsidP="00670861">
      <w:pPr>
        <w:pStyle w:val="ListParagraph"/>
        <w:numPr>
          <w:ilvl w:val="0"/>
          <w:numId w:val="9"/>
        </w:numPr>
      </w:pPr>
      <w:r>
        <w:t>Online services were less accessible to people on low incomes because of inability to afford sufficient data or broadband, or smart phones, tablets or personal computers</w:t>
      </w:r>
      <w:r w:rsidR="009276F1">
        <w:t xml:space="preserve"> – this may be exacerbated by the cost of living crisis</w:t>
      </w:r>
    </w:p>
    <w:p w:rsidR="002B6B0D" w:rsidRDefault="002B6B0D" w:rsidP="00670861">
      <w:pPr>
        <w:pStyle w:val="ListParagraph"/>
        <w:numPr>
          <w:ilvl w:val="0"/>
          <w:numId w:val="9"/>
        </w:numPr>
      </w:pPr>
      <w:r>
        <w:t>Online services could be less accessible in some areas because of poor broadband/4G coverage</w:t>
      </w:r>
    </w:p>
    <w:p w:rsidR="002B6B0D" w:rsidRDefault="002B6B0D" w:rsidP="00670861">
      <w:pPr>
        <w:pStyle w:val="ListParagraph"/>
        <w:numPr>
          <w:ilvl w:val="0"/>
          <w:numId w:val="9"/>
        </w:numPr>
      </w:pPr>
      <w:r>
        <w:t>Some people did not like to use/c</w:t>
      </w:r>
      <w:r w:rsidR="009F5F0B">
        <w:t>ould not use digital technology</w:t>
      </w:r>
    </w:p>
    <w:p w:rsidR="00D76713" w:rsidRPr="002B6B0D" w:rsidRDefault="00D76713" w:rsidP="00670861">
      <w:pPr>
        <w:contextualSpacing/>
      </w:pPr>
    </w:p>
    <w:p w:rsidR="00B10211" w:rsidRPr="000D40ED" w:rsidRDefault="00B10211" w:rsidP="00670861">
      <w:pPr>
        <w:pStyle w:val="Heading2"/>
        <w:spacing w:after="160"/>
        <w:rPr>
          <w:b/>
          <w:color w:val="4472C4" w:themeColor="accent5"/>
          <w:sz w:val="32"/>
        </w:rPr>
      </w:pPr>
      <w:bookmarkStart w:id="25" w:name="_Toc114046574"/>
      <w:bookmarkStart w:id="26" w:name="_Toc117162602"/>
      <w:r w:rsidRPr="000D40ED">
        <w:rPr>
          <w:b/>
          <w:color w:val="4472C4" w:themeColor="accent5"/>
          <w:sz w:val="32"/>
        </w:rPr>
        <w:t>Transp</w:t>
      </w:r>
      <w:bookmarkEnd w:id="25"/>
      <w:r w:rsidR="00E16A9B" w:rsidRPr="000D40ED">
        <w:rPr>
          <w:b/>
          <w:color w:val="4472C4" w:themeColor="accent5"/>
          <w:sz w:val="32"/>
        </w:rPr>
        <w:t>ort</w:t>
      </w:r>
      <w:bookmarkEnd w:id="26"/>
    </w:p>
    <w:p w:rsidR="00EF3E93" w:rsidRDefault="00EF3E93" w:rsidP="00670861">
      <w:r>
        <w:t>Transport was also raised in almost every session. Lack of transport impacted on people’s ability to access services and could lead to functional decline because people couldn’t easily access acti</w:t>
      </w:r>
      <w:r w:rsidR="00211CFD">
        <w:t>vities and groups. This impact wa</w:t>
      </w:r>
      <w:r>
        <w:t>s being compounded by the cost of living crisis and its impact on taxi fares and fuel for day centre buses. People may also need support to use transport (e.g., getting on and getting off, and accessing the venue they are travelling to).</w:t>
      </w:r>
    </w:p>
    <w:p w:rsidR="00804343" w:rsidRDefault="00804343" w:rsidP="00B10211">
      <w:pPr>
        <w:pStyle w:val="Heading2"/>
        <w:rPr>
          <w:rFonts w:asciiTheme="minorHAnsi" w:eastAsiaTheme="minorHAnsi" w:hAnsiTheme="minorHAnsi" w:cstheme="minorBidi"/>
          <w:color w:val="auto"/>
          <w:sz w:val="22"/>
          <w:szCs w:val="22"/>
        </w:rPr>
      </w:pPr>
      <w:bookmarkStart w:id="27" w:name="_Toc114046575"/>
    </w:p>
    <w:p w:rsidR="00B10211" w:rsidRPr="000D40ED" w:rsidRDefault="00B10211" w:rsidP="00670861">
      <w:pPr>
        <w:pStyle w:val="Heading2"/>
        <w:spacing w:afterLines="160" w:after="384"/>
        <w:rPr>
          <w:b/>
          <w:color w:val="4472C4" w:themeColor="accent5"/>
          <w:sz w:val="32"/>
        </w:rPr>
      </w:pPr>
      <w:bookmarkStart w:id="28" w:name="_Toc117162603"/>
      <w:r w:rsidRPr="000D40ED">
        <w:rPr>
          <w:b/>
          <w:color w:val="4472C4" w:themeColor="accent5"/>
          <w:sz w:val="32"/>
        </w:rPr>
        <w:t>Housing</w:t>
      </w:r>
      <w:bookmarkEnd w:id="27"/>
      <w:bookmarkEnd w:id="28"/>
    </w:p>
    <w:p w:rsidR="001B6D25" w:rsidRPr="00E64E75" w:rsidRDefault="00E97A6E" w:rsidP="00670861">
      <w:pPr>
        <w:spacing w:after="0"/>
        <w:rPr>
          <w:color w:val="4472C4" w:themeColor="accent5"/>
          <w:sz w:val="24"/>
        </w:rPr>
      </w:pPr>
      <w:r w:rsidRPr="000D40ED">
        <w:rPr>
          <w:color w:val="4472C4" w:themeColor="accent5"/>
          <w:sz w:val="24"/>
        </w:rPr>
        <w:t>Iss</w:t>
      </w:r>
      <w:r w:rsidR="00E64E75">
        <w:rPr>
          <w:color w:val="4472C4" w:themeColor="accent5"/>
          <w:sz w:val="24"/>
        </w:rPr>
        <w:t>ues with housing for later life</w:t>
      </w:r>
      <w:r w:rsidR="00E64E75">
        <w:rPr>
          <w:color w:val="4472C4" w:themeColor="accent5"/>
          <w:sz w:val="24"/>
        </w:rPr>
        <w:br/>
      </w:r>
      <w:r w:rsidR="00EF3E93">
        <w:t>Housing was regarded as being very important to health and wellbeing in later life.</w:t>
      </w:r>
      <w:r w:rsidR="001B6D25">
        <w:t xml:space="preserve"> There were concerns around:</w:t>
      </w:r>
    </w:p>
    <w:p w:rsidR="00EF3E93" w:rsidRDefault="001B6D25" w:rsidP="00670861">
      <w:pPr>
        <w:pStyle w:val="ListParagraph"/>
        <w:numPr>
          <w:ilvl w:val="0"/>
          <w:numId w:val="11"/>
        </w:numPr>
        <w:spacing w:after="0"/>
      </w:pPr>
      <w:r>
        <w:t>The lack of bungalows</w:t>
      </w:r>
    </w:p>
    <w:p w:rsidR="00A76CEA" w:rsidRDefault="001B6D25" w:rsidP="00670861">
      <w:pPr>
        <w:pStyle w:val="ListParagraph"/>
        <w:numPr>
          <w:ilvl w:val="0"/>
          <w:numId w:val="11"/>
        </w:numPr>
        <w:spacing w:afterLines="160" w:after="384"/>
      </w:pPr>
      <w:r>
        <w:t>The impact of new developments, with their emphasis on larger homes</w:t>
      </w:r>
    </w:p>
    <w:p w:rsidR="001B6D25" w:rsidRDefault="00A76CEA" w:rsidP="00670861">
      <w:pPr>
        <w:pStyle w:val="ListParagraph"/>
        <w:numPr>
          <w:ilvl w:val="0"/>
          <w:numId w:val="11"/>
        </w:numPr>
        <w:spacing w:afterLines="160" w:after="384"/>
      </w:pPr>
      <w:r>
        <w:t xml:space="preserve">Older people being isolated in new developments due to lack of public transport and local centres for those in the new </w:t>
      </w:r>
      <w:r w:rsidR="009F5F0B">
        <w:t>estates to meet up</w:t>
      </w:r>
    </w:p>
    <w:p w:rsidR="001B6D25" w:rsidRDefault="001B6D25" w:rsidP="00670861">
      <w:pPr>
        <w:pStyle w:val="ListParagraph"/>
        <w:numPr>
          <w:ilvl w:val="0"/>
          <w:numId w:val="11"/>
        </w:numPr>
        <w:spacing w:afterLines="160" w:after="384"/>
      </w:pPr>
      <w:r>
        <w:t xml:space="preserve">Lack of affordable housing for key workers (for example, care at home) </w:t>
      </w:r>
    </w:p>
    <w:p w:rsidR="001B6D25" w:rsidRDefault="001B6D25" w:rsidP="00670861">
      <w:pPr>
        <w:pStyle w:val="ListParagraph"/>
        <w:numPr>
          <w:ilvl w:val="0"/>
          <w:numId w:val="11"/>
        </w:numPr>
        <w:spacing w:afterLines="160" w:after="384"/>
      </w:pPr>
      <w:r>
        <w:t>Older people being unwilling to move away from larger properties because they had lived in their home in a specific community for a long period of time and were not keen to ‘start over’ somewhere new</w:t>
      </w:r>
    </w:p>
    <w:p w:rsidR="001B6D25" w:rsidRDefault="001B6D25" w:rsidP="00670861">
      <w:pPr>
        <w:pStyle w:val="ListParagraph"/>
        <w:numPr>
          <w:ilvl w:val="0"/>
          <w:numId w:val="11"/>
        </w:numPr>
        <w:spacing w:afterLines="160" w:after="384"/>
      </w:pPr>
      <w:r>
        <w:t>The need for more extra care housing</w:t>
      </w:r>
    </w:p>
    <w:p w:rsidR="001B6D25" w:rsidRDefault="001B6D25" w:rsidP="00670861">
      <w:pPr>
        <w:pStyle w:val="ListParagraph"/>
        <w:numPr>
          <w:ilvl w:val="0"/>
          <w:numId w:val="11"/>
        </w:numPr>
        <w:spacing w:afterLines="160" w:after="384"/>
      </w:pPr>
      <w:r>
        <w:t>The impact on communities of people moving somewhere new to retire and leaving support networks of friends and families behind, leading to isolation in their new home, particularly, fo</w:t>
      </w:r>
      <w:r w:rsidR="00804343">
        <w:t>r couples when one partner dies</w:t>
      </w:r>
    </w:p>
    <w:p w:rsidR="001B6D25" w:rsidRPr="000D40ED" w:rsidRDefault="001B6D25" w:rsidP="00670861">
      <w:pPr>
        <w:spacing w:afterLines="160" w:after="384"/>
        <w:rPr>
          <w:b/>
          <w:color w:val="4472C4" w:themeColor="accent5"/>
        </w:rPr>
      </w:pPr>
      <w:r w:rsidRPr="000D40ED">
        <w:rPr>
          <w:color w:val="4472C4" w:themeColor="accent5"/>
          <w:sz w:val="24"/>
        </w:rPr>
        <w:t xml:space="preserve">Care and </w:t>
      </w:r>
      <w:r w:rsidR="00A76CEA" w:rsidRPr="000D40ED">
        <w:rPr>
          <w:color w:val="4472C4" w:themeColor="accent5"/>
          <w:sz w:val="24"/>
        </w:rPr>
        <w:t>R</w:t>
      </w:r>
      <w:r w:rsidRPr="000D40ED">
        <w:rPr>
          <w:color w:val="4472C4" w:themeColor="accent5"/>
          <w:sz w:val="24"/>
        </w:rPr>
        <w:t>epair</w:t>
      </w:r>
      <w:r w:rsidR="00E64E75">
        <w:rPr>
          <w:b/>
          <w:color w:val="4472C4" w:themeColor="accent5"/>
        </w:rPr>
        <w:br/>
      </w:r>
      <w:r>
        <w:t>Care and repair was commended by service-users as a service that enabled them to stay in their own homes for longer</w:t>
      </w:r>
      <w:r w:rsidR="00A76CEA">
        <w:t>, both through adaptations and minor running repairs. It also had a role in supporting people’s independence after hospital discharge. However, Care and Repair’s staff compliment had reduced at a time when demand for its services were growing.</w:t>
      </w:r>
    </w:p>
    <w:p w:rsidR="00900355" w:rsidRDefault="00900355" w:rsidP="001B6D25"/>
    <w:p w:rsidR="00D166A2" w:rsidRPr="000D40ED" w:rsidRDefault="00D166A2" w:rsidP="00670861">
      <w:pPr>
        <w:pStyle w:val="Heading2"/>
        <w:spacing w:afterLines="160" w:after="384"/>
        <w:rPr>
          <w:b/>
          <w:color w:val="4472C4" w:themeColor="accent5"/>
          <w:sz w:val="32"/>
        </w:rPr>
      </w:pPr>
      <w:bookmarkStart w:id="29" w:name="_Toc114046569"/>
      <w:bookmarkStart w:id="30" w:name="_Toc117162604"/>
      <w:r w:rsidRPr="000D40ED">
        <w:rPr>
          <w:b/>
          <w:color w:val="4472C4" w:themeColor="accent5"/>
          <w:sz w:val="32"/>
        </w:rPr>
        <w:t>Recruitment and retention</w:t>
      </w:r>
      <w:bookmarkEnd w:id="29"/>
      <w:bookmarkEnd w:id="30"/>
    </w:p>
    <w:p w:rsidR="00D166A2" w:rsidRDefault="00D166A2" w:rsidP="00A90822">
      <w:pPr>
        <w:spacing w:afterLines="160" w:after="384"/>
      </w:pPr>
      <w:r>
        <w:t>Recruitment and retention was identified a serious concern in all forums.</w:t>
      </w:r>
      <w:r w:rsidR="00A90822">
        <w:t xml:space="preserve">  </w:t>
      </w:r>
      <w:r>
        <w:t>There were a number of major issues in recruiting and retaining staff, many of which have been cited in the section on Care at Home above. Additionally, people raised these issues:</w:t>
      </w:r>
    </w:p>
    <w:p w:rsidR="00D166A2" w:rsidRPr="000C5D98" w:rsidRDefault="00D166A2" w:rsidP="00670861">
      <w:pPr>
        <w:pStyle w:val="ListParagraph"/>
        <w:numPr>
          <w:ilvl w:val="0"/>
          <w:numId w:val="8"/>
        </w:numPr>
        <w:spacing w:after="0"/>
        <w:rPr>
          <w:i/>
        </w:rPr>
      </w:pPr>
      <w:r w:rsidRPr="000C5D98">
        <w:rPr>
          <w:i/>
        </w:rPr>
        <w:t>recruitment and retention is harder now than it has ever been</w:t>
      </w:r>
    </w:p>
    <w:p w:rsidR="00D166A2" w:rsidRDefault="00D166A2" w:rsidP="00670861">
      <w:pPr>
        <w:pStyle w:val="ListParagraph"/>
        <w:numPr>
          <w:ilvl w:val="0"/>
          <w:numId w:val="8"/>
        </w:numPr>
        <w:spacing w:after="0"/>
        <w:rPr>
          <w:i/>
        </w:rPr>
      </w:pPr>
      <w:r w:rsidRPr="000C5D98">
        <w:rPr>
          <w:i/>
        </w:rPr>
        <w:t>the need to resolve the issues around low pay – if not resolved, it will lead to fewer staff and much greater levels of delayed discharge from hospital</w:t>
      </w:r>
    </w:p>
    <w:p w:rsidR="00670861" w:rsidRPr="000C5D98" w:rsidRDefault="00670861" w:rsidP="00670861">
      <w:pPr>
        <w:pStyle w:val="ListParagraph"/>
        <w:spacing w:after="0"/>
        <w:ind w:left="360"/>
        <w:rPr>
          <w:i/>
        </w:rPr>
      </w:pPr>
    </w:p>
    <w:p w:rsidR="000C5D98" w:rsidRDefault="00804343" w:rsidP="00670861">
      <w:pPr>
        <w:spacing w:afterLines="160" w:after="384"/>
      </w:pPr>
      <w:r>
        <w:t>People said that</w:t>
      </w:r>
      <w:r w:rsidR="00D166A2">
        <w:t xml:space="preserve"> </w:t>
      </w:r>
      <w:r w:rsidR="000C5D98">
        <w:t xml:space="preserve">without appropriate </w:t>
      </w:r>
      <w:r w:rsidR="00D166A2">
        <w:t>staffing</w:t>
      </w:r>
      <w:r w:rsidR="000C5D98">
        <w:t xml:space="preserve"> levels</w:t>
      </w:r>
      <w:r w:rsidR="00D166A2">
        <w:t xml:space="preserve"> in place, the situation </w:t>
      </w:r>
      <w:r w:rsidR="000C5D98">
        <w:t xml:space="preserve">becomes even more </w:t>
      </w:r>
      <w:r w:rsidR="00D166A2">
        <w:t xml:space="preserve">challenging. </w:t>
      </w:r>
    </w:p>
    <w:p w:rsidR="00804343" w:rsidRDefault="003645BB" w:rsidP="00670861">
      <w:pPr>
        <w:spacing w:afterLines="160" w:after="384"/>
      </w:pPr>
      <w:r>
        <w:t xml:space="preserve">It was suggested that this should be </w:t>
      </w:r>
      <w:r w:rsidR="00D166A2">
        <w:t>include</w:t>
      </w:r>
      <w:r>
        <w:t>d</w:t>
      </w:r>
      <w:r w:rsidR="00D166A2">
        <w:t xml:space="preserve"> </w:t>
      </w:r>
      <w:r>
        <w:t xml:space="preserve">within East Lothian’s </w:t>
      </w:r>
      <w:r w:rsidR="00D166A2">
        <w:t>strategies and look at how we grow our own staff</w:t>
      </w:r>
      <w:r w:rsidR="000C5D98">
        <w:t xml:space="preserve"> across the county, making</w:t>
      </w:r>
      <w:r>
        <w:t xml:space="preserve"> best use of nearby Educational Institutions </w:t>
      </w:r>
      <w:r w:rsidR="00D166A2">
        <w:t>in</w:t>
      </w:r>
      <w:r>
        <w:t xml:space="preserve"> and around</w:t>
      </w:r>
      <w:r w:rsidR="00D166A2">
        <w:t xml:space="preserve"> East Lothian, to encourage opportunities and pathways into care services.</w:t>
      </w:r>
    </w:p>
    <w:p w:rsidR="00804343" w:rsidRDefault="00804343"/>
    <w:p w:rsidR="00670861" w:rsidRDefault="00670861">
      <w:pPr>
        <w:rPr>
          <w:rFonts w:asciiTheme="majorHAnsi" w:eastAsiaTheme="majorEastAsia" w:hAnsiTheme="majorHAnsi" w:cstheme="majorBidi"/>
          <w:b/>
          <w:sz w:val="40"/>
          <w:szCs w:val="32"/>
        </w:rPr>
      </w:pPr>
      <w:r>
        <w:rPr>
          <w:b/>
          <w:sz w:val="40"/>
        </w:rPr>
        <w:br w:type="page"/>
      </w:r>
    </w:p>
    <w:p w:rsidR="00D57458" w:rsidRPr="007A596B" w:rsidRDefault="00FD6906" w:rsidP="00670861">
      <w:pPr>
        <w:pStyle w:val="Heading1"/>
        <w:spacing w:afterLines="160" w:after="384"/>
        <w:rPr>
          <w:b/>
          <w:color w:val="auto"/>
          <w:sz w:val="40"/>
        </w:rPr>
      </w:pPr>
      <w:bookmarkStart w:id="31" w:name="_Toc117162605"/>
      <w:r w:rsidRPr="007A596B">
        <w:rPr>
          <w:b/>
          <w:color w:val="auto"/>
          <w:sz w:val="40"/>
        </w:rPr>
        <w:t>Thank</w:t>
      </w:r>
      <w:r w:rsidR="00804343" w:rsidRPr="007A596B">
        <w:rPr>
          <w:b/>
          <w:color w:val="auto"/>
          <w:sz w:val="40"/>
        </w:rPr>
        <w:t xml:space="preserve"> </w:t>
      </w:r>
      <w:r w:rsidRPr="007A596B">
        <w:rPr>
          <w:b/>
          <w:color w:val="auto"/>
          <w:sz w:val="40"/>
        </w:rPr>
        <w:t>you</w:t>
      </w:r>
      <w:bookmarkEnd w:id="31"/>
      <w:r w:rsidRPr="007A596B">
        <w:rPr>
          <w:b/>
          <w:color w:val="auto"/>
          <w:sz w:val="40"/>
        </w:rPr>
        <w:t xml:space="preserve"> </w:t>
      </w:r>
    </w:p>
    <w:p w:rsidR="00D2324E" w:rsidRDefault="00D2324E" w:rsidP="00670861">
      <w:pPr>
        <w:spacing w:afterLines="160" w:after="384"/>
      </w:pPr>
      <w:r>
        <w:t xml:space="preserve">East Lothian Health and Social Care Partnership are </w:t>
      </w:r>
      <w:r w:rsidRPr="00FD6906">
        <w:t xml:space="preserve">incredibly grateful </w:t>
      </w:r>
      <w:r>
        <w:t xml:space="preserve">to everyone who took the time to complete the survey, attend engagement sessions and share their experiences, views and thoughts on health and social care as we plan for an ageing population in East Lothian. </w:t>
      </w:r>
    </w:p>
    <w:p w:rsidR="00D2324E" w:rsidRDefault="00D2324E" w:rsidP="00670861">
      <w:pPr>
        <w:spacing w:afterLines="160" w:after="384"/>
      </w:pPr>
      <w:r>
        <w:t xml:space="preserve">We would especially like to thank the individuals and representatives from the </w:t>
      </w:r>
      <w:r w:rsidR="00FD6906">
        <w:t>D</w:t>
      </w:r>
      <w:r>
        <w:t xml:space="preserve">ay </w:t>
      </w:r>
      <w:r w:rsidR="00FD6906">
        <w:t>C</w:t>
      </w:r>
      <w:r>
        <w:t xml:space="preserve">entres, community groups, local organisations, Carers of East Lothian, East Lothian Councillors and Community Council representatives who attended the in person sessions.  </w:t>
      </w:r>
    </w:p>
    <w:p w:rsidR="00D2324E" w:rsidRDefault="00D2324E" w:rsidP="00670861">
      <w:pPr>
        <w:spacing w:afterLines="160" w:after="384"/>
      </w:pPr>
      <w:r>
        <w:t>We have read and reviewed all</w:t>
      </w:r>
      <w:r w:rsidR="00FD6906">
        <w:t xml:space="preserve"> the</w:t>
      </w:r>
      <w:r>
        <w:t xml:space="preserve"> responses to the survey as well as the opinions shared in the open discussio</w:t>
      </w:r>
      <w:r w:rsidR="00FD6906">
        <w:t xml:space="preserve">ns. </w:t>
      </w:r>
      <w:r w:rsidR="00FD6906" w:rsidRPr="00FD6906">
        <w:t xml:space="preserve">The information provided will help us to develop and direct resources to services that can best support people who need Health and Social Care Services. </w:t>
      </w:r>
    </w:p>
    <w:p w:rsidR="00D2324E" w:rsidRDefault="00D2324E" w:rsidP="00670861">
      <w:pPr>
        <w:spacing w:afterLines="160" w:after="384"/>
      </w:pPr>
      <w:r>
        <w:t xml:space="preserve">Going forward, we will continue to update our key stakeholders on the progress and further actions of the Community Hospital and Care Homes Change Board. </w:t>
      </w:r>
    </w:p>
    <w:p w:rsidR="00D57458" w:rsidRDefault="00D57458" w:rsidP="00FD6906">
      <w:pPr>
        <w:pStyle w:val="Heading2"/>
      </w:pPr>
    </w:p>
    <w:sectPr w:rsidR="00D57458" w:rsidSect="002D5B16">
      <w:footerReference w:type="defaul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418" w:rsidRDefault="00760418" w:rsidP="002D5B16">
      <w:pPr>
        <w:spacing w:after="0" w:line="240" w:lineRule="auto"/>
      </w:pPr>
      <w:r>
        <w:separator/>
      </w:r>
    </w:p>
  </w:endnote>
  <w:endnote w:type="continuationSeparator" w:id="0">
    <w:p w:rsidR="00760418" w:rsidRDefault="00760418" w:rsidP="002D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1190"/>
      <w:docPartObj>
        <w:docPartGallery w:val="Page Numbers (Bottom of Page)"/>
        <w:docPartUnique/>
      </w:docPartObj>
    </w:sdtPr>
    <w:sdtEndPr>
      <w:rPr>
        <w:noProof/>
      </w:rPr>
    </w:sdtEndPr>
    <w:sdtContent>
      <w:p w:rsidR="00E14739" w:rsidRDefault="00E14739">
        <w:pPr>
          <w:pStyle w:val="Footer"/>
          <w:jc w:val="center"/>
        </w:pPr>
        <w:r>
          <w:fldChar w:fldCharType="begin"/>
        </w:r>
        <w:r>
          <w:instrText xml:space="preserve"> PAGE   \* MERGEFORMAT </w:instrText>
        </w:r>
        <w:r>
          <w:fldChar w:fldCharType="separate"/>
        </w:r>
        <w:r w:rsidR="0027316F">
          <w:rPr>
            <w:noProof/>
          </w:rPr>
          <w:t>19</w:t>
        </w:r>
        <w:r>
          <w:rPr>
            <w:noProof/>
          </w:rPr>
          <w:fldChar w:fldCharType="end"/>
        </w:r>
      </w:p>
    </w:sdtContent>
  </w:sdt>
  <w:p w:rsidR="00E14739" w:rsidRDefault="00E14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418" w:rsidRDefault="00760418" w:rsidP="002D5B16">
      <w:pPr>
        <w:spacing w:after="0" w:line="240" w:lineRule="auto"/>
      </w:pPr>
      <w:r>
        <w:separator/>
      </w:r>
    </w:p>
  </w:footnote>
  <w:footnote w:type="continuationSeparator" w:id="0">
    <w:p w:rsidR="00760418" w:rsidRDefault="00760418" w:rsidP="002D5B16">
      <w:pPr>
        <w:spacing w:after="0" w:line="240" w:lineRule="auto"/>
      </w:pPr>
      <w:r>
        <w:continuationSeparator/>
      </w:r>
    </w:p>
  </w:footnote>
  <w:footnote w:id="1">
    <w:p w:rsidR="00E14739" w:rsidRDefault="00E14739">
      <w:pPr>
        <w:pStyle w:val="FootnoteText"/>
      </w:pPr>
      <w:r>
        <w:rPr>
          <w:rStyle w:val="FootnoteReference"/>
        </w:rPr>
        <w:footnoteRef/>
      </w:r>
      <w:r>
        <w:t xml:space="preserve"> </w:t>
      </w:r>
      <w:hyperlink r:id="rId1" w:history="1">
        <w:r w:rsidRPr="00332D07">
          <w:rPr>
            <w:rStyle w:val="Hyperlink"/>
          </w:rPr>
          <w:t>https://www.eastlothian.gov.uk/downloads/file/23533/east_lothian_profile_summary</w:t>
        </w:r>
      </w:hyperlink>
    </w:p>
  </w:footnote>
  <w:footnote w:id="2">
    <w:p w:rsidR="00E14739" w:rsidRDefault="00E14739">
      <w:pPr>
        <w:pStyle w:val="FootnoteText"/>
      </w:pPr>
      <w:r>
        <w:rPr>
          <w:rStyle w:val="FootnoteReference"/>
        </w:rPr>
        <w:footnoteRef/>
      </w:r>
      <w:hyperlink r:id="rId2" w:history="1">
        <w:r w:rsidRPr="001B25AB">
          <w:rPr>
            <w:rStyle w:val="Hyperlink"/>
          </w:rPr>
          <w:t>https://www.eastlothian.gov.uk/downloads/file/31754/east_lothian_community_hospitals_and_care_homes_project_communications_and_engagement_strategy</w:t>
        </w:r>
      </w:hyperlink>
    </w:p>
  </w:footnote>
  <w:footnote w:id="3">
    <w:p w:rsidR="00E14739" w:rsidRDefault="00E14739" w:rsidP="007D1193">
      <w:pPr>
        <w:pStyle w:val="FootnoteText"/>
      </w:pPr>
      <w:r>
        <w:rPr>
          <w:rStyle w:val="FootnoteReference"/>
        </w:rPr>
        <w:footnoteRef/>
      </w:r>
      <w:r>
        <w:t xml:space="preserve"> </w:t>
      </w:r>
      <w:hyperlink r:id="rId3" w:history="1">
        <w:r w:rsidRPr="00222C1A">
          <w:rPr>
            <w:rStyle w:val="Hyperlink"/>
          </w:rPr>
          <w:t>https://www.scdc.org.uk/what/national-standards</w:t>
        </w:r>
      </w:hyperlink>
    </w:p>
    <w:p w:rsidR="00E14739" w:rsidRDefault="00E14739" w:rsidP="007D1193">
      <w:pPr>
        <w:pStyle w:val="FootnoteText"/>
      </w:pPr>
    </w:p>
    <w:p w:rsidR="00E14739" w:rsidRDefault="00E14739" w:rsidP="007D119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EB798B"/>
    <w:multiLevelType w:val="hybridMultilevel"/>
    <w:tmpl w:val="2006C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61B6824"/>
    <w:multiLevelType w:val="hybridMultilevel"/>
    <w:tmpl w:val="0D42F2C2"/>
    <w:lvl w:ilvl="0" w:tplc="1474FB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C53320"/>
    <w:multiLevelType w:val="hybridMultilevel"/>
    <w:tmpl w:val="9954C9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571CE0"/>
    <w:multiLevelType w:val="hybridMultilevel"/>
    <w:tmpl w:val="0A3E6B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A01456"/>
    <w:multiLevelType w:val="hybridMultilevel"/>
    <w:tmpl w:val="B57C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C91C33"/>
    <w:multiLevelType w:val="hybridMultilevel"/>
    <w:tmpl w:val="27A89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FF2CA3"/>
    <w:multiLevelType w:val="hybridMultilevel"/>
    <w:tmpl w:val="9454BD26"/>
    <w:lvl w:ilvl="0" w:tplc="0809000F">
      <w:start w:val="1"/>
      <w:numFmt w:val="decimal"/>
      <w:lvlText w:val="%1."/>
      <w:lvlJc w:val="left"/>
      <w:pPr>
        <w:ind w:left="720" w:hanging="360"/>
      </w:pPr>
    </w:lvl>
    <w:lvl w:ilvl="1" w:tplc="1474FB5A">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CB6A48"/>
    <w:multiLevelType w:val="hybridMultilevel"/>
    <w:tmpl w:val="5016B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D11C62"/>
    <w:multiLevelType w:val="hybridMultilevel"/>
    <w:tmpl w:val="46F8F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A354D4"/>
    <w:multiLevelType w:val="hybridMultilevel"/>
    <w:tmpl w:val="1024A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186AEA"/>
    <w:multiLevelType w:val="hybridMultilevel"/>
    <w:tmpl w:val="9776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90E0F"/>
    <w:multiLevelType w:val="hybridMultilevel"/>
    <w:tmpl w:val="4AC0FFB6"/>
    <w:lvl w:ilvl="0" w:tplc="64BCE5B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317B41"/>
    <w:multiLevelType w:val="hybridMultilevel"/>
    <w:tmpl w:val="6798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F4352"/>
    <w:multiLevelType w:val="hybridMultilevel"/>
    <w:tmpl w:val="D3A04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3F19E4"/>
    <w:multiLevelType w:val="hybridMultilevel"/>
    <w:tmpl w:val="F218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04ADC"/>
    <w:multiLevelType w:val="hybridMultilevel"/>
    <w:tmpl w:val="72D24D1A"/>
    <w:lvl w:ilvl="0" w:tplc="1474FB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9754EC"/>
    <w:multiLevelType w:val="hybridMultilevel"/>
    <w:tmpl w:val="769C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9328DA"/>
    <w:multiLevelType w:val="hybridMultilevel"/>
    <w:tmpl w:val="1034F0A6"/>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8F4795"/>
    <w:multiLevelType w:val="hybridMultilevel"/>
    <w:tmpl w:val="0C08FA7E"/>
    <w:lvl w:ilvl="0" w:tplc="D5BADFB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2CB002C"/>
    <w:multiLevelType w:val="hybridMultilevel"/>
    <w:tmpl w:val="6A8E6C18"/>
    <w:lvl w:ilvl="0" w:tplc="C1E02A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439E4"/>
    <w:multiLevelType w:val="hybridMultilevel"/>
    <w:tmpl w:val="DA58D9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77449FB"/>
    <w:multiLevelType w:val="hybridMultilevel"/>
    <w:tmpl w:val="E4A65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C56E0F"/>
    <w:multiLevelType w:val="hybridMultilevel"/>
    <w:tmpl w:val="1982F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B4C2D"/>
    <w:multiLevelType w:val="hybridMultilevel"/>
    <w:tmpl w:val="5BFE7FC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166451"/>
    <w:multiLevelType w:val="hybridMultilevel"/>
    <w:tmpl w:val="A35ED8F2"/>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1" w15:restartNumberingAfterBreak="0">
    <w:nsid w:val="67613442"/>
    <w:multiLevelType w:val="hybridMultilevel"/>
    <w:tmpl w:val="0FCC7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E42321"/>
    <w:multiLevelType w:val="hybridMultilevel"/>
    <w:tmpl w:val="333E5E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BB67E7"/>
    <w:multiLevelType w:val="hybridMultilevel"/>
    <w:tmpl w:val="AFFAA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71E7B5A"/>
    <w:multiLevelType w:val="hybridMultilevel"/>
    <w:tmpl w:val="1034F0A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B77EDA"/>
    <w:multiLevelType w:val="hybridMultilevel"/>
    <w:tmpl w:val="AA36540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6" w15:restartNumberingAfterBreak="0">
    <w:nsid w:val="79B610C0"/>
    <w:multiLevelType w:val="hybridMultilevel"/>
    <w:tmpl w:val="B0C87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965180"/>
    <w:multiLevelType w:val="hybridMultilevel"/>
    <w:tmpl w:val="34DAD9F6"/>
    <w:lvl w:ilvl="0" w:tplc="08090001">
      <w:start w:val="1"/>
      <w:numFmt w:val="bullet"/>
      <w:lvlText w:val=""/>
      <w:lvlJc w:val="left"/>
      <w:pPr>
        <w:ind w:left="720" w:hanging="360"/>
      </w:pPr>
      <w:rPr>
        <w:rFonts w:ascii="Symbol" w:hAnsi="Symbol" w:hint="default"/>
      </w:rPr>
    </w:lvl>
    <w:lvl w:ilvl="1" w:tplc="6F92CAEE">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071D80"/>
    <w:multiLevelType w:val="hybridMultilevel"/>
    <w:tmpl w:val="B6CAE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28"/>
  </w:num>
  <w:num w:numId="3">
    <w:abstractNumId w:val="10"/>
  </w:num>
  <w:num w:numId="4">
    <w:abstractNumId w:val="35"/>
  </w:num>
  <w:num w:numId="5">
    <w:abstractNumId w:val="27"/>
  </w:num>
  <w:num w:numId="6">
    <w:abstractNumId w:val="36"/>
  </w:num>
  <w:num w:numId="7">
    <w:abstractNumId w:val="16"/>
  </w:num>
  <w:num w:numId="8">
    <w:abstractNumId w:val="6"/>
  </w:num>
  <w:num w:numId="9">
    <w:abstractNumId w:val="22"/>
  </w:num>
  <w:num w:numId="10">
    <w:abstractNumId w:val="37"/>
  </w:num>
  <w:num w:numId="11">
    <w:abstractNumId w:val="33"/>
  </w:num>
  <w:num w:numId="12">
    <w:abstractNumId w:val="5"/>
  </w:num>
  <w:num w:numId="13">
    <w:abstractNumId w:val="3"/>
  </w:num>
  <w:num w:numId="14">
    <w:abstractNumId w:val="2"/>
  </w:num>
  <w:num w:numId="15">
    <w:abstractNumId w:val="4"/>
  </w:num>
  <w:num w:numId="16">
    <w:abstractNumId w:val="1"/>
  </w:num>
  <w:num w:numId="17">
    <w:abstractNumId w:val="0"/>
  </w:num>
  <w:num w:numId="18">
    <w:abstractNumId w:val="15"/>
  </w:num>
  <w:num w:numId="19">
    <w:abstractNumId w:val="21"/>
  </w:num>
  <w:num w:numId="20">
    <w:abstractNumId w:val="34"/>
  </w:num>
  <w:num w:numId="21">
    <w:abstractNumId w:val="19"/>
  </w:num>
  <w:num w:numId="22">
    <w:abstractNumId w:val="26"/>
  </w:num>
  <w:num w:numId="23">
    <w:abstractNumId w:val="9"/>
  </w:num>
  <w:num w:numId="24">
    <w:abstractNumId w:val="38"/>
  </w:num>
  <w:num w:numId="25">
    <w:abstractNumId w:val="7"/>
  </w:num>
  <w:num w:numId="26">
    <w:abstractNumId w:val="8"/>
  </w:num>
  <w:num w:numId="27">
    <w:abstractNumId w:val="12"/>
  </w:num>
  <w:num w:numId="28">
    <w:abstractNumId w:val="23"/>
  </w:num>
  <w:num w:numId="29">
    <w:abstractNumId w:val="24"/>
  </w:num>
  <w:num w:numId="30">
    <w:abstractNumId w:val="29"/>
  </w:num>
  <w:num w:numId="31">
    <w:abstractNumId w:val="13"/>
  </w:num>
  <w:num w:numId="32">
    <w:abstractNumId w:val="14"/>
  </w:num>
  <w:num w:numId="33">
    <w:abstractNumId w:val="31"/>
  </w:num>
  <w:num w:numId="34">
    <w:abstractNumId w:val="11"/>
  </w:num>
  <w:num w:numId="35">
    <w:abstractNumId w:val="20"/>
  </w:num>
  <w:num w:numId="36">
    <w:abstractNumId w:val="17"/>
  </w:num>
  <w:num w:numId="37">
    <w:abstractNumId w:val="25"/>
  </w:num>
  <w:num w:numId="38">
    <w:abstractNumId w:val="18"/>
  </w:num>
  <w:num w:numId="39">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D22"/>
    <w:rsid w:val="00024384"/>
    <w:rsid w:val="000370B4"/>
    <w:rsid w:val="00037BE8"/>
    <w:rsid w:val="00043066"/>
    <w:rsid w:val="00056CE4"/>
    <w:rsid w:val="0006108E"/>
    <w:rsid w:val="00065470"/>
    <w:rsid w:val="00081722"/>
    <w:rsid w:val="000820EB"/>
    <w:rsid w:val="000A11CD"/>
    <w:rsid w:val="000A645F"/>
    <w:rsid w:val="000B216F"/>
    <w:rsid w:val="000B2B6D"/>
    <w:rsid w:val="000C5D98"/>
    <w:rsid w:val="000D3D59"/>
    <w:rsid w:val="000D40ED"/>
    <w:rsid w:val="000D6E77"/>
    <w:rsid w:val="000E45D4"/>
    <w:rsid w:val="000F2C12"/>
    <w:rsid w:val="000F62C6"/>
    <w:rsid w:val="00111FE4"/>
    <w:rsid w:val="0011518C"/>
    <w:rsid w:val="00115228"/>
    <w:rsid w:val="001275D9"/>
    <w:rsid w:val="001333FF"/>
    <w:rsid w:val="001368EE"/>
    <w:rsid w:val="001451C9"/>
    <w:rsid w:val="001579DA"/>
    <w:rsid w:val="00157D33"/>
    <w:rsid w:val="00160CB9"/>
    <w:rsid w:val="00161284"/>
    <w:rsid w:val="00185561"/>
    <w:rsid w:val="001A4DEF"/>
    <w:rsid w:val="001A5D9B"/>
    <w:rsid w:val="001A6976"/>
    <w:rsid w:val="001B6264"/>
    <w:rsid w:val="001B6D25"/>
    <w:rsid w:val="001C02F9"/>
    <w:rsid w:val="001C438A"/>
    <w:rsid w:val="001D2FB8"/>
    <w:rsid w:val="001F5313"/>
    <w:rsid w:val="002038E4"/>
    <w:rsid w:val="00210189"/>
    <w:rsid w:val="00211141"/>
    <w:rsid w:val="002112ED"/>
    <w:rsid w:val="00211CFD"/>
    <w:rsid w:val="00216F16"/>
    <w:rsid w:val="00225AD9"/>
    <w:rsid w:val="00246EC3"/>
    <w:rsid w:val="00251B63"/>
    <w:rsid w:val="00253799"/>
    <w:rsid w:val="00256EA4"/>
    <w:rsid w:val="002676E3"/>
    <w:rsid w:val="0027316F"/>
    <w:rsid w:val="00275B06"/>
    <w:rsid w:val="00277C89"/>
    <w:rsid w:val="00285F2D"/>
    <w:rsid w:val="002A49FB"/>
    <w:rsid w:val="002B1DD1"/>
    <w:rsid w:val="002B6B0D"/>
    <w:rsid w:val="002C30D7"/>
    <w:rsid w:val="002C73A3"/>
    <w:rsid w:val="002D151A"/>
    <w:rsid w:val="002D151F"/>
    <w:rsid w:val="002D5B16"/>
    <w:rsid w:val="00317DE1"/>
    <w:rsid w:val="00321BDC"/>
    <w:rsid w:val="0032673B"/>
    <w:rsid w:val="00332D07"/>
    <w:rsid w:val="00340E76"/>
    <w:rsid w:val="0034744E"/>
    <w:rsid w:val="0034759D"/>
    <w:rsid w:val="003645BB"/>
    <w:rsid w:val="00371143"/>
    <w:rsid w:val="00373B27"/>
    <w:rsid w:val="00374AA8"/>
    <w:rsid w:val="00384FCC"/>
    <w:rsid w:val="003A31A2"/>
    <w:rsid w:val="003A4624"/>
    <w:rsid w:val="003F7A8C"/>
    <w:rsid w:val="00404FF9"/>
    <w:rsid w:val="00442125"/>
    <w:rsid w:val="00464BE3"/>
    <w:rsid w:val="004833A5"/>
    <w:rsid w:val="00485CCC"/>
    <w:rsid w:val="004925B2"/>
    <w:rsid w:val="004A2C66"/>
    <w:rsid w:val="004D5EC1"/>
    <w:rsid w:val="004D6E09"/>
    <w:rsid w:val="004E0727"/>
    <w:rsid w:val="004F2DE5"/>
    <w:rsid w:val="004F33E8"/>
    <w:rsid w:val="00501C19"/>
    <w:rsid w:val="00516699"/>
    <w:rsid w:val="00522543"/>
    <w:rsid w:val="00551AB6"/>
    <w:rsid w:val="00567044"/>
    <w:rsid w:val="00567892"/>
    <w:rsid w:val="00570E36"/>
    <w:rsid w:val="00572E32"/>
    <w:rsid w:val="00576A0B"/>
    <w:rsid w:val="00582496"/>
    <w:rsid w:val="00582B71"/>
    <w:rsid w:val="0059417A"/>
    <w:rsid w:val="005D0DBE"/>
    <w:rsid w:val="005D49D7"/>
    <w:rsid w:val="005E2F2E"/>
    <w:rsid w:val="005E4C75"/>
    <w:rsid w:val="005E721F"/>
    <w:rsid w:val="00605CEC"/>
    <w:rsid w:val="0062075D"/>
    <w:rsid w:val="006221D0"/>
    <w:rsid w:val="0063505C"/>
    <w:rsid w:val="006357F5"/>
    <w:rsid w:val="00654ACD"/>
    <w:rsid w:val="00663E22"/>
    <w:rsid w:val="00670861"/>
    <w:rsid w:val="00680D5B"/>
    <w:rsid w:val="006A1CDC"/>
    <w:rsid w:val="006B060F"/>
    <w:rsid w:val="006C27C6"/>
    <w:rsid w:val="006E03C2"/>
    <w:rsid w:val="006E50DF"/>
    <w:rsid w:val="006E7F4C"/>
    <w:rsid w:val="00711C97"/>
    <w:rsid w:val="00724A7A"/>
    <w:rsid w:val="00724D5A"/>
    <w:rsid w:val="00731901"/>
    <w:rsid w:val="0074221A"/>
    <w:rsid w:val="00747C5B"/>
    <w:rsid w:val="00760418"/>
    <w:rsid w:val="0078604F"/>
    <w:rsid w:val="007868C6"/>
    <w:rsid w:val="0078725E"/>
    <w:rsid w:val="007A2D66"/>
    <w:rsid w:val="007A596B"/>
    <w:rsid w:val="007B4B31"/>
    <w:rsid w:val="007C7AE9"/>
    <w:rsid w:val="007D1193"/>
    <w:rsid w:val="008016A1"/>
    <w:rsid w:val="00804343"/>
    <w:rsid w:val="008202D9"/>
    <w:rsid w:val="00825952"/>
    <w:rsid w:val="00833D95"/>
    <w:rsid w:val="00842514"/>
    <w:rsid w:val="008538C8"/>
    <w:rsid w:val="0086534B"/>
    <w:rsid w:val="0087210E"/>
    <w:rsid w:val="00876A55"/>
    <w:rsid w:val="008B0D5C"/>
    <w:rsid w:val="008B2AFE"/>
    <w:rsid w:val="008D0A9C"/>
    <w:rsid w:val="008D290A"/>
    <w:rsid w:val="008E1FE2"/>
    <w:rsid w:val="008F1A0C"/>
    <w:rsid w:val="00900355"/>
    <w:rsid w:val="009127AD"/>
    <w:rsid w:val="00915CCB"/>
    <w:rsid w:val="009176A0"/>
    <w:rsid w:val="009276F1"/>
    <w:rsid w:val="00937553"/>
    <w:rsid w:val="00941735"/>
    <w:rsid w:val="009706EF"/>
    <w:rsid w:val="00976D3D"/>
    <w:rsid w:val="00984C65"/>
    <w:rsid w:val="0099449A"/>
    <w:rsid w:val="009A3508"/>
    <w:rsid w:val="009A730C"/>
    <w:rsid w:val="009B5D75"/>
    <w:rsid w:val="009C284C"/>
    <w:rsid w:val="009D3D1C"/>
    <w:rsid w:val="009E4AC6"/>
    <w:rsid w:val="009F44E4"/>
    <w:rsid w:val="009F5F0B"/>
    <w:rsid w:val="00A03B2D"/>
    <w:rsid w:val="00A05ABD"/>
    <w:rsid w:val="00A23CA5"/>
    <w:rsid w:val="00A25112"/>
    <w:rsid w:val="00A34327"/>
    <w:rsid w:val="00A37265"/>
    <w:rsid w:val="00A37286"/>
    <w:rsid w:val="00A464BA"/>
    <w:rsid w:val="00A75A6A"/>
    <w:rsid w:val="00A76CEA"/>
    <w:rsid w:val="00A90822"/>
    <w:rsid w:val="00A92279"/>
    <w:rsid w:val="00AB1017"/>
    <w:rsid w:val="00AC616A"/>
    <w:rsid w:val="00AC7E27"/>
    <w:rsid w:val="00AE1CA0"/>
    <w:rsid w:val="00AE32D2"/>
    <w:rsid w:val="00B10211"/>
    <w:rsid w:val="00B20F70"/>
    <w:rsid w:val="00B2529E"/>
    <w:rsid w:val="00B433B4"/>
    <w:rsid w:val="00B65EDE"/>
    <w:rsid w:val="00B82CDF"/>
    <w:rsid w:val="00B9111C"/>
    <w:rsid w:val="00B93E14"/>
    <w:rsid w:val="00BB2128"/>
    <w:rsid w:val="00BB374E"/>
    <w:rsid w:val="00BC7838"/>
    <w:rsid w:val="00BE0CD3"/>
    <w:rsid w:val="00C00D74"/>
    <w:rsid w:val="00C0733A"/>
    <w:rsid w:val="00C1171D"/>
    <w:rsid w:val="00C171F0"/>
    <w:rsid w:val="00C2400A"/>
    <w:rsid w:val="00C4044B"/>
    <w:rsid w:val="00C6251F"/>
    <w:rsid w:val="00C644BC"/>
    <w:rsid w:val="00C666B5"/>
    <w:rsid w:val="00C736D0"/>
    <w:rsid w:val="00C742A4"/>
    <w:rsid w:val="00C8318E"/>
    <w:rsid w:val="00C83A31"/>
    <w:rsid w:val="00CB1FE4"/>
    <w:rsid w:val="00CE004D"/>
    <w:rsid w:val="00CE0C24"/>
    <w:rsid w:val="00D03E53"/>
    <w:rsid w:val="00D053FB"/>
    <w:rsid w:val="00D05432"/>
    <w:rsid w:val="00D06CF7"/>
    <w:rsid w:val="00D06E41"/>
    <w:rsid w:val="00D166A2"/>
    <w:rsid w:val="00D2324E"/>
    <w:rsid w:val="00D324C1"/>
    <w:rsid w:val="00D41591"/>
    <w:rsid w:val="00D562B0"/>
    <w:rsid w:val="00D57458"/>
    <w:rsid w:val="00D708DB"/>
    <w:rsid w:val="00D76713"/>
    <w:rsid w:val="00D9022E"/>
    <w:rsid w:val="00D9301D"/>
    <w:rsid w:val="00DA7974"/>
    <w:rsid w:val="00DB1AA5"/>
    <w:rsid w:val="00DB1F75"/>
    <w:rsid w:val="00DD02EA"/>
    <w:rsid w:val="00DE6264"/>
    <w:rsid w:val="00DF3082"/>
    <w:rsid w:val="00E03F4C"/>
    <w:rsid w:val="00E07E27"/>
    <w:rsid w:val="00E127E5"/>
    <w:rsid w:val="00E14739"/>
    <w:rsid w:val="00E16A9B"/>
    <w:rsid w:val="00E16D22"/>
    <w:rsid w:val="00E23B74"/>
    <w:rsid w:val="00E260B8"/>
    <w:rsid w:val="00E353EA"/>
    <w:rsid w:val="00E36559"/>
    <w:rsid w:val="00E52133"/>
    <w:rsid w:val="00E64E75"/>
    <w:rsid w:val="00E76EC7"/>
    <w:rsid w:val="00E771FD"/>
    <w:rsid w:val="00E90BDC"/>
    <w:rsid w:val="00E91FC4"/>
    <w:rsid w:val="00E95979"/>
    <w:rsid w:val="00E96796"/>
    <w:rsid w:val="00E97A6E"/>
    <w:rsid w:val="00EA7417"/>
    <w:rsid w:val="00EC064D"/>
    <w:rsid w:val="00EC17E4"/>
    <w:rsid w:val="00EC33A8"/>
    <w:rsid w:val="00EE7374"/>
    <w:rsid w:val="00EF1313"/>
    <w:rsid w:val="00EF2A7E"/>
    <w:rsid w:val="00EF3959"/>
    <w:rsid w:val="00EF3E93"/>
    <w:rsid w:val="00F3280B"/>
    <w:rsid w:val="00F67A9A"/>
    <w:rsid w:val="00F73317"/>
    <w:rsid w:val="00F769DC"/>
    <w:rsid w:val="00F82527"/>
    <w:rsid w:val="00F85970"/>
    <w:rsid w:val="00F92ADB"/>
    <w:rsid w:val="00FA5831"/>
    <w:rsid w:val="00FA5FEF"/>
    <w:rsid w:val="00FB67A6"/>
    <w:rsid w:val="00FC6670"/>
    <w:rsid w:val="00FD15C6"/>
    <w:rsid w:val="00FD6906"/>
    <w:rsid w:val="00FE4855"/>
    <w:rsid w:val="00FE6977"/>
    <w:rsid w:val="00FE7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F36656-7F12-48DF-BA3D-229D781C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5B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5B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44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44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E0CD3"/>
    <w:pPr>
      <w:keepNext/>
      <w:keepLines/>
      <w:spacing w:before="200" w:after="0" w:line="276" w:lineRule="auto"/>
      <w:outlineLvl w:val="4"/>
    </w:pPr>
    <w:rPr>
      <w:rFonts w:asciiTheme="majorHAnsi" w:eastAsiaTheme="majorEastAsia" w:hAnsiTheme="majorHAnsi" w:cstheme="majorBidi"/>
      <w:color w:val="1F4D78" w:themeColor="accent1" w:themeShade="7F"/>
      <w:lang w:val="en-US"/>
    </w:rPr>
  </w:style>
  <w:style w:type="paragraph" w:styleId="Heading6">
    <w:name w:val="heading 6"/>
    <w:basedOn w:val="Normal"/>
    <w:next w:val="Normal"/>
    <w:link w:val="Heading6Char"/>
    <w:uiPriority w:val="9"/>
    <w:semiHidden/>
    <w:unhideWhenUsed/>
    <w:qFormat/>
    <w:rsid w:val="00BE0CD3"/>
    <w:pPr>
      <w:keepNext/>
      <w:keepLines/>
      <w:spacing w:before="200" w:after="0" w:line="276" w:lineRule="auto"/>
      <w:outlineLvl w:val="5"/>
    </w:pPr>
    <w:rPr>
      <w:rFonts w:asciiTheme="majorHAnsi" w:eastAsiaTheme="majorEastAsia" w:hAnsiTheme="majorHAnsi" w:cstheme="majorBidi"/>
      <w:i/>
      <w:iCs/>
      <w:color w:val="1F4D78" w:themeColor="accent1" w:themeShade="7F"/>
      <w:lang w:val="en-US"/>
    </w:rPr>
  </w:style>
  <w:style w:type="paragraph" w:styleId="Heading7">
    <w:name w:val="heading 7"/>
    <w:basedOn w:val="Normal"/>
    <w:next w:val="Normal"/>
    <w:link w:val="Heading7Char"/>
    <w:uiPriority w:val="9"/>
    <w:semiHidden/>
    <w:unhideWhenUsed/>
    <w:qFormat/>
    <w:rsid w:val="00BE0CD3"/>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BE0CD3"/>
    <w:pPr>
      <w:keepNext/>
      <w:keepLines/>
      <w:spacing w:before="200" w:after="0" w:line="276" w:lineRule="auto"/>
      <w:outlineLvl w:val="7"/>
    </w:pPr>
    <w:rPr>
      <w:rFonts w:asciiTheme="majorHAnsi" w:eastAsiaTheme="majorEastAsia" w:hAnsiTheme="majorHAnsi" w:cstheme="majorBidi"/>
      <w:color w:val="5B9BD5" w:themeColor="accent1"/>
      <w:sz w:val="20"/>
      <w:szCs w:val="20"/>
      <w:lang w:val="en-US"/>
    </w:rPr>
  </w:style>
  <w:style w:type="paragraph" w:styleId="Heading9">
    <w:name w:val="heading 9"/>
    <w:basedOn w:val="Normal"/>
    <w:next w:val="Normal"/>
    <w:link w:val="Heading9Char"/>
    <w:uiPriority w:val="9"/>
    <w:semiHidden/>
    <w:unhideWhenUsed/>
    <w:qFormat/>
    <w:rsid w:val="00BE0CD3"/>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B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5B1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644B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644B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E0CD3"/>
    <w:rPr>
      <w:rFonts w:asciiTheme="majorHAnsi" w:eastAsiaTheme="majorEastAsia" w:hAnsiTheme="majorHAnsi" w:cstheme="majorBidi"/>
      <w:color w:val="1F4D78" w:themeColor="accent1" w:themeShade="7F"/>
      <w:lang w:val="en-US"/>
    </w:rPr>
  </w:style>
  <w:style w:type="character" w:customStyle="1" w:styleId="Heading6Char">
    <w:name w:val="Heading 6 Char"/>
    <w:basedOn w:val="DefaultParagraphFont"/>
    <w:link w:val="Heading6"/>
    <w:uiPriority w:val="9"/>
    <w:semiHidden/>
    <w:rsid w:val="00BE0CD3"/>
    <w:rPr>
      <w:rFonts w:asciiTheme="majorHAnsi" w:eastAsiaTheme="majorEastAsia" w:hAnsiTheme="majorHAnsi" w:cstheme="majorBidi"/>
      <w:i/>
      <w:iCs/>
      <w:color w:val="1F4D78" w:themeColor="accent1" w:themeShade="7F"/>
      <w:lang w:val="en-US"/>
    </w:rPr>
  </w:style>
  <w:style w:type="character" w:customStyle="1" w:styleId="Heading7Char">
    <w:name w:val="Heading 7 Char"/>
    <w:basedOn w:val="DefaultParagraphFont"/>
    <w:link w:val="Heading7"/>
    <w:uiPriority w:val="9"/>
    <w:semiHidden/>
    <w:rsid w:val="00BE0CD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E0CD3"/>
    <w:rPr>
      <w:rFonts w:asciiTheme="majorHAnsi" w:eastAsiaTheme="majorEastAsia" w:hAnsiTheme="majorHAnsi" w:cstheme="majorBidi"/>
      <w:color w:val="5B9BD5" w:themeColor="accent1"/>
      <w:sz w:val="20"/>
      <w:szCs w:val="20"/>
      <w:lang w:val="en-US"/>
    </w:rPr>
  </w:style>
  <w:style w:type="character" w:customStyle="1" w:styleId="Heading9Char">
    <w:name w:val="Heading 9 Char"/>
    <w:basedOn w:val="DefaultParagraphFont"/>
    <w:link w:val="Heading9"/>
    <w:uiPriority w:val="9"/>
    <w:semiHidden/>
    <w:rsid w:val="00BE0CD3"/>
    <w:rPr>
      <w:rFonts w:asciiTheme="majorHAnsi" w:eastAsiaTheme="majorEastAsia" w:hAnsiTheme="majorHAnsi" w:cstheme="majorBidi"/>
      <w:i/>
      <w:iCs/>
      <w:color w:val="404040" w:themeColor="text1" w:themeTint="BF"/>
      <w:sz w:val="20"/>
      <w:szCs w:val="20"/>
      <w:lang w:val="en-US"/>
    </w:rPr>
  </w:style>
  <w:style w:type="paragraph" w:styleId="NoSpacing">
    <w:name w:val="No Spacing"/>
    <w:link w:val="NoSpacingChar"/>
    <w:uiPriority w:val="1"/>
    <w:qFormat/>
    <w:rsid w:val="002D5B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D5B16"/>
    <w:rPr>
      <w:rFonts w:eastAsiaTheme="minorEastAsia"/>
      <w:lang w:val="en-US"/>
    </w:rPr>
  </w:style>
  <w:style w:type="paragraph" w:styleId="TOCHeading">
    <w:name w:val="TOC Heading"/>
    <w:basedOn w:val="Heading1"/>
    <w:next w:val="Normal"/>
    <w:uiPriority w:val="39"/>
    <w:unhideWhenUsed/>
    <w:qFormat/>
    <w:rsid w:val="002D5B16"/>
    <w:pPr>
      <w:outlineLvl w:val="9"/>
    </w:pPr>
    <w:rPr>
      <w:lang w:val="en-US"/>
    </w:rPr>
  </w:style>
  <w:style w:type="paragraph" w:styleId="Header">
    <w:name w:val="header"/>
    <w:basedOn w:val="Normal"/>
    <w:link w:val="HeaderChar"/>
    <w:uiPriority w:val="99"/>
    <w:unhideWhenUsed/>
    <w:rsid w:val="002D5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B16"/>
  </w:style>
  <w:style w:type="paragraph" w:styleId="Footer">
    <w:name w:val="footer"/>
    <w:basedOn w:val="Normal"/>
    <w:link w:val="FooterChar"/>
    <w:uiPriority w:val="99"/>
    <w:unhideWhenUsed/>
    <w:rsid w:val="002D5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B16"/>
  </w:style>
  <w:style w:type="paragraph" w:styleId="ListParagraph">
    <w:name w:val="List Paragraph"/>
    <w:basedOn w:val="Normal"/>
    <w:uiPriority w:val="34"/>
    <w:qFormat/>
    <w:rsid w:val="002D5B16"/>
    <w:pPr>
      <w:ind w:left="720"/>
      <w:contextualSpacing/>
    </w:pPr>
  </w:style>
  <w:style w:type="paragraph" w:styleId="TOC1">
    <w:name w:val="toc 1"/>
    <w:basedOn w:val="Normal"/>
    <w:next w:val="Normal"/>
    <w:autoRedefine/>
    <w:uiPriority w:val="39"/>
    <w:unhideWhenUsed/>
    <w:rsid w:val="00C6251F"/>
    <w:pPr>
      <w:spacing w:after="100"/>
    </w:pPr>
  </w:style>
  <w:style w:type="paragraph" w:styleId="TOC2">
    <w:name w:val="toc 2"/>
    <w:basedOn w:val="Normal"/>
    <w:next w:val="Normal"/>
    <w:autoRedefine/>
    <w:uiPriority w:val="39"/>
    <w:unhideWhenUsed/>
    <w:rsid w:val="00F85970"/>
    <w:pPr>
      <w:tabs>
        <w:tab w:val="right" w:leader="dot" w:pos="9016"/>
      </w:tabs>
      <w:spacing w:after="100"/>
      <w:ind w:left="220"/>
    </w:pPr>
    <w:rPr>
      <w:b/>
      <w:noProof/>
    </w:rPr>
  </w:style>
  <w:style w:type="paragraph" w:styleId="TOC3">
    <w:name w:val="toc 3"/>
    <w:basedOn w:val="Normal"/>
    <w:next w:val="Normal"/>
    <w:autoRedefine/>
    <w:uiPriority w:val="39"/>
    <w:unhideWhenUsed/>
    <w:rsid w:val="00F85970"/>
    <w:pPr>
      <w:tabs>
        <w:tab w:val="right" w:leader="dot" w:pos="9016"/>
      </w:tabs>
      <w:spacing w:after="100"/>
      <w:ind w:left="440"/>
    </w:pPr>
    <w:rPr>
      <w:noProof/>
    </w:rPr>
  </w:style>
  <w:style w:type="character" w:styleId="Hyperlink">
    <w:name w:val="Hyperlink"/>
    <w:basedOn w:val="DefaultParagraphFont"/>
    <w:uiPriority w:val="99"/>
    <w:unhideWhenUsed/>
    <w:rsid w:val="00C6251F"/>
    <w:rPr>
      <w:color w:val="0563C1" w:themeColor="hyperlink"/>
      <w:u w:val="single"/>
    </w:rPr>
  </w:style>
  <w:style w:type="paragraph" w:styleId="Title">
    <w:name w:val="Title"/>
    <w:basedOn w:val="Normal"/>
    <w:next w:val="Normal"/>
    <w:link w:val="TitleChar"/>
    <w:uiPriority w:val="10"/>
    <w:qFormat/>
    <w:rsid w:val="00BE0CD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BE0CD3"/>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BE0CD3"/>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rPr>
  </w:style>
  <w:style w:type="character" w:customStyle="1" w:styleId="SubtitleChar">
    <w:name w:val="Subtitle Char"/>
    <w:basedOn w:val="DefaultParagraphFont"/>
    <w:link w:val="Subtitle"/>
    <w:uiPriority w:val="11"/>
    <w:rsid w:val="00BE0CD3"/>
    <w:rPr>
      <w:rFonts w:asciiTheme="majorHAnsi" w:eastAsiaTheme="majorEastAsia" w:hAnsiTheme="majorHAnsi" w:cstheme="majorBidi"/>
      <w:i/>
      <w:iCs/>
      <w:color w:val="5B9BD5" w:themeColor="accent1"/>
      <w:spacing w:val="15"/>
      <w:sz w:val="24"/>
      <w:szCs w:val="24"/>
      <w:lang w:val="en-US"/>
    </w:rPr>
  </w:style>
  <w:style w:type="paragraph" w:styleId="BodyText">
    <w:name w:val="Body Text"/>
    <w:basedOn w:val="Normal"/>
    <w:link w:val="BodyTextChar"/>
    <w:uiPriority w:val="99"/>
    <w:unhideWhenUsed/>
    <w:rsid w:val="00BE0CD3"/>
    <w:pPr>
      <w:spacing w:after="120" w:line="276" w:lineRule="auto"/>
    </w:pPr>
    <w:rPr>
      <w:rFonts w:ascii="Arial" w:eastAsiaTheme="minorEastAsia" w:hAnsi="Arial"/>
      <w:lang w:val="en-US"/>
    </w:rPr>
  </w:style>
  <w:style w:type="character" w:customStyle="1" w:styleId="BodyTextChar">
    <w:name w:val="Body Text Char"/>
    <w:basedOn w:val="DefaultParagraphFont"/>
    <w:link w:val="BodyText"/>
    <w:uiPriority w:val="99"/>
    <w:rsid w:val="00BE0CD3"/>
    <w:rPr>
      <w:rFonts w:ascii="Arial" w:eastAsiaTheme="minorEastAsia" w:hAnsi="Arial"/>
      <w:lang w:val="en-US"/>
    </w:rPr>
  </w:style>
  <w:style w:type="paragraph" w:styleId="BodyText2">
    <w:name w:val="Body Text 2"/>
    <w:basedOn w:val="Normal"/>
    <w:link w:val="BodyText2Char"/>
    <w:uiPriority w:val="99"/>
    <w:unhideWhenUsed/>
    <w:rsid w:val="00BE0CD3"/>
    <w:pPr>
      <w:spacing w:after="120" w:line="480" w:lineRule="auto"/>
    </w:pPr>
    <w:rPr>
      <w:rFonts w:ascii="Arial" w:eastAsiaTheme="minorEastAsia" w:hAnsi="Arial"/>
      <w:lang w:val="en-US"/>
    </w:rPr>
  </w:style>
  <w:style w:type="character" w:customStyle="1" w:styleId="BodyText2Char">
    <w:name w:val="Body Text 2 Char"/>
    <w:basedOn w:val="DefaultParagraphFont"/>
    <w:link w:val="BodyText2"/>
    <w:uiPriority w:val="99"/>
    <w:rsid w:val="00BE0CD3"/>
    <w:rPr>
      <w:rFonts w:ascii="Arial" w:eastAsiaTheme="minorEastAsia" w:hAnsi="Arial"/>
      <w:lang w:val="en-US"/>
    </w:rPr>
  </w:style>
  <w:style w:type="paragraph" w:styleId="BodyText3">
    <w:name w:val="Body Text 3"/>
    <w:basedOn w:val="Normal"/>
    <w:link w:val="BodyText3Char"/>
    <w:uiPriority w:val="99"/>
    <w:unhideWhenUsed/>
    <w:rsid w:val="00BE0CD3"/>
    <w:pPr>
      <w:spacing w:after="120" w:line="276" w:lineRule="auto"/>
    </w:pPr>
    <w:rPr>
      <w:rFonts w:ascii="Arial" w:eastAsiaTheme="minorEastAsia" w:hAnsi="Arial"/>
      <w:sz w:val="16"/>
      <w:szCs w:val="16"/>
      <w:lang w:val="en-US"/>
    </w:rPr>
  </w:style>
  <w:style w:type="character" w:customStyle="1" w:styleId="BodyText3Char">
    <w:name w:val="Body Text 3 Char"/>
    <w:basedOn w:val="DefaultParagraphFont"/>
    <w:link w:val="BodyText3"/>
    <w:uiPriority w:val="99"/>
    <w:rsid w:val="00BE0CD3"/>
    <w:rPr>
      <w:rFonts w:ascii="Arial" w:eastAsiaTheme="minorEastAsia" w:hAnsi="Arial"/>
      <w:sz w:val="16"/>
      <w:szCs w:val="16"/>
      <w:lang w:val="en-US"/>
    </w:rPr>
  </w:style>
  <w:style w:type="paragraph" w:styleId="List">
    <w:name w:val="List"/>
    <w:basedOn w:val="Normal"/>
    <w:uiPriority w:val="99"/>
    <w:unhideWhenUsed/>
    <w:rsid w:val="00BE0CD3"/>
    <w:pPr>
      <w:spacing w:after="200" w:line="276" w:lineRule="auto"/>
      <w:ind w:left="360" w:hanging="360"/>
      <w:contextualSpacing/>
    </w:pPr>
    <w:rPr>
      <w:rFonts w:ascii="Arial" w:eastAsiaTheme="minorEastAsia" w:hAnsi="Arial"/>
      <w:lang w:val="en-US"/>
    </w:rPr>
  </w:style>
  <w:style w:type="paragraph" w:styleId="List2">
    <w:name w:val="List 2"/>
    <w:basedOn w:val="Normal"/>
    <w:uiPriority w:val="99"/>
    <w:unhideWhenUsed/>
    <w:rsid w:val="00BE0CD3"/>
    <w:pPr>
      <w:spacing w:after="200" w:line="276" w:lineRule="auto"/>
      <w:ind w:left="720" w:hanging="360"/>
      <w:contextualSpacing/>
    </w:pPr>
    <w:rPr>
      <w:rFonts w:ascii="Arial" w:eastAsiaTheme="minorEastAsia" w:hAnsi="Arial"/>
      <w:lang w:val="en-US"/>
    </w:rPr>
  </w:style>
  <w:style w:type="paragraph" w:styleId="List3">
    <w:name w:val="List 3"/>
    <w:basedOn w:val="Normal"/>
    <w:uiPriority w:val="99"/>
    <w:unhideWhenUsed/>
    <w:rsid w:val="00BE0CD3"/>
    <w:pPr>
      <w:spacing w:after="200" w:line="276" w:lineRule="auto"/>
      <w:ind w:left="1080" w:hanging="360"/>
      <w:contextualSpacing/>
    </w:pPr>
    <w:rPr>
      <w:rFonts w:ascii="Arial" w:eastAsiaTheme="minorEastAsia" w:hAnsi="Arial"/>
      <w:lang w:val="en-US"/>
    </w:rPr>
  </w:style>
  <w:style w:type="paragraph" w:styleId="ListBullet">
    <w:name w:val="List Bullet"/>
    <w:basedOn w:val="Normal"/>
    <w:uiPriority w:val="99"/>
    <w:unhideWhenUsed/>
    <w:rsid w:val="00BE0CD3"/>
    <w:pPr>
      <w:numPr>
        <w:numId w:val="12"/>
      </w:numPr>
      <w:spacing w:after="200" w:line="276" w:lineRule="auto"/>
      <w:contextualSpacing/>
    </w:pPr>
    <w:rPr>
      <w:rFonts w:ascii="Arial" w:eastAsiaTheme="minorEastAsia" w:hAnsi="Arial"/>
      <w:lang w:val="en-US"/>
    </w:rPr>
  </w:style>
  <w:style w:type="paragraph" w:styleId="ListBullet2">
    <w:name w:val="List Bullet 2"/>
    <w:basedOn w:val="Normal"/>
    <w:uiPriority w:val="99"/>
    <w:unhideWhenUsed/>
    <w:rsid w:val="00BE0CD3"/>
    <w:pPr>
      <w:numPr>
        <w:numId w:val="13"/>
      </w:numPr>
      <w:spacing w:after="200" w:line="276" w:lineRule="auto"/>
      <w:contextualSpacing/>
    </w:pPr>
    <w:rPr>
      <w:rFonts w:ascii="Arial" w:eastAsiaTheme="minorEastAsia" w:hAnsi="Arial"/>
      <w:lang w:val="en-US"/>
    </w:rPr>
  </w:style>
  <w:style w:type="paragraph" w:styleId="ListBullet3">
    <w:name w:val="List Bullet 3"/>
    <w:basedOn w:val="Normal"/>
    <w:uiPriority w:val="99"/>
    <w:unhideWhenUsed/>
    <w:rsid w:val="00BE0CD3"/>
    <w:pPr>
      <w:numPr>
        <w:numId w:val="14"/>
      </w:numPr>
      <w:spacing w:after="200" w:line="276" w:lineRule="auto"/>
      <w:contextualSpacing/>
    </w:pPr>
    <w:rPr>
      <w:rFonts w:ascii="Arial" w:eastAsiaTheme="minorEastAsia" w:hAnsi="Arial"/>
      <w:lang w:val="en-US"/>
    </w:rPr>
  </w:style>
  <w:style w:type="paragraph" w:styleId="ListNumber">
    <w:name w:val="List Number"/>
    <w:basedOn w:val="Normal"/>
    <w:uiPriority w:val="99"/>
    <w:unhideWhenUsed/>
    <w:rsid w:val="00BE0CD3"/>
    <w:pPr>
      <w:numPr>
        <w:numId w:val="15"/>
      </w:numPr>
      <w:spacing w:after="200" w:line="276" w:lineRule="auto"/>
      <w:contextualSpacing/>
    </w:pPr>
    <w:rPr>
      <w:rFonts w:ascii="Arial" w:eastAsiaTheme="minorEastAsia" w:hAnsi="Arial"/>
      <w:lang w:val="en-US"/>
    </w:rPr>
  </w:style>
  <w:style w:type="paragraph" w:styleId="ListNumber2">
    <w:name w:val="List Number 2"/>
    <w:basedOn w:val="Normal"/>
    <w:uiPriority w:val="99"/>
    <w:unhideWhenUsed/>
    <w:rsid w:val="00BE0CD3"/>
    <w:pPr>
      <w:numPr>
        <w:numId w:val="16"/>
      </w:numPr>
      <w:spacing w:after="200" w:line="276" w:lineRule="auto"/>
      <w:contextualSpacing/>
    </w:pPr>
    <w:rPr>
      <w:rFonts w:ascii="Arial" w:eastAsiaTheme="minorEastAsia" w:hAnsi="Arial"/>
      <w:lang w:val="en-US"/>
    </w:rPr>
  </w:style>
  <w:style w:type="paragraph" w:styleId="ListNumber3">
    <w:name w:val="List Number 3"/>
    <w:basedOn w:val="Normal"/>
    <w:uiPriority w:val="99"/>
    <w:unhideWhenUsed/>
    <w:rsid w:val="00BE0CD3"/>
    <w:pPr>
      <w:numPr>
        <w:numId w:val="17"/>
      </w:numPr>
      <w:spacing w:after="200" w:line="276" w:lineRule="auto"/>
      <w:contextualSpacing/>
    </w:pPr>
    <w:rPr>
      <w:rFonts w:ascii="Arial" w:eastAsiaTheme="minorEastAsia" w:hAnsi="Arial"/>
      <w:lang w:val="en-US"/>
    </w:rPr>
  </w:style>
  <w:style w:type="paragraph" w:styleId="ListContinue">
    <w:name w:val="List Continue"/>
    <w:basedOn w:val="Normal"/>
    <w:uiPriority w:val="99"/>
    <w:unhideWhenUsed/>
    <w:rsid w:val="00BE0CD3"/>
    <w:pPr>
      <w:spacing w:after="120" w:line="276" w:lineRule="auto"/>
      <w:ind w:left="360"/>
      <w:contextualSpacing/>
    </w:pPr>
    <w:rPr>
      <w:rFonts w:ascii="Arial" w:eastAsiaTheme="minorEastAsia" w:hAnsi="Arial"/>
      <w:lang w:val="en-US"/>
    </w:rPr>
  </w:style>
  <w:style w:type="paragraph" w:styleId="ListContinue2">
    <w:name w:val="List Continue 2"/>
    <w:basedOn w:val="Normal"/>
    <w:uiPriority w:val="99"/>
    <w:unhideWhenUsed/>
    <w:rsid w:val="00BE0CD3"/>
    <w:pPr>
      <w:spacing w:after="120" w:line="276" w:lineRule="auto"/>
      <w:ind w:left="720"/>
      <w:contextualSpacing/>
    </w:pPr>
    <w:rPr>
      <w:rFonts w:ascii="Arial" w:eastAsiaTheme="minorEastAsia" w:hAnsi="Arial"/>
      <w:lang w:val="en-US"/>
    </w:rPr>
  </w:style>
  <w:style w:type="paragraph" w:styleId="ListContinue3">
    <w:name w:val="List Continue 3"/>
    <w:basedOn w:val="Normal"/>
    <w:uiPriority w:val="99"/>
    <w:unhideWhenUsed/>
    <w:rsid w:val="00BE0CD3"/>
    <w:pPr>
      <w:spacing w:after="120" w:line="276" w:lineRule="auto"/>
      <w:ind w:left="1080"/>
      <w:contextualSpacing/>
    </w:pPr>
    <w:rPr>
      <w:rFonts w:ascii="Arial" w:eastAsiaTheme="minorEastAsia" w:hAnsi="Arial"/>
      <w:lang w:val="en-US"/>
    </w:rPr>
  </w:style>
  <w:style w:type="paragraph" w:styleId="MacroText">
    <w:name w:val="macro"/>
    <w:link w:val="MacroTextChar"/>
    <w:uiPriority w:val="99"/>
    <w:unhideWhenUsed/>
    <w:rsid w:val="00BE0CD3"/>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BE0CD3"/>
    <w:rPr>
      <w:rFonts w:ascii="Courier" w:eastAsiaTheme="minorEastAsia" w:hAnsi="Courier"/>
      <w:sz w:val="20"/>
      <w:szCs w:val="20"/>
      <w:lang w:val="en-US"/>
    </w:rPr>
  </w:style>
  <w:style w:type="paragraph" w:styleId="Quote">
    <w:name w:val="Quote"/>
    <w:basedOn w:val="Normal"/>
    <w:next w:val="Normal"/>
    <w:link w:val="QuoteChar"/>
    <w:uiPriority w:val="29"/>
    <w:qFormat/>
    <w:rsid w:val="00BE0CD3"/>
    <w:pPr>
      <w:spacing w:after="200" w:line="276" w:lineRule="auto"/>
    </w:pPr>
    <w:rPr>
      <w:rFonts w:ascii="Arial" w:eastAsiaTheme="minorEastAsia" w:hAnsi="Arial"/>
      <w:i/>
      <w:iCs/>
      <w:color w:val="000000" w:themeColor="text1"/>
      <w:lang w:val="en-US"/>
    </w:rPr>
  </w:style>
  <w:style w:type="character" w:customStyle="1" w:styleId="QuoteChar">
    <w:name w:val="Quote Char"/>
    <w:basedOn w:val="DefaultParagraphFont"/>
    <w:link w:val="Quote"/>
    <w:uiPriority w:val="29"/>
    <w:rsid w:val="00BE0CD3"/>
    <w:rPr>
      <w:rFonts w:ascii="Arial" w:eastAsiaTheme="minorEastAsia" w:hAnsi="Arial"/>
      <w:i/>
      <w:iCs/>
      <w:color w:val="000000" w:themeColor="text1"/>
      <w:lang w:val="en-US"/>
    </w:rPr>
  </w:style>
  <w:style w:type="paragraph" w:styleId="Caption">
    <w:name w:val="caption"/>
    <w:basedOn w:val="Normal"/>
    <w:next w:val="Normal"/>
    <w:uiPriority w:val="35"/>
    <w:semiHidden/>
    <w:unhideWhenUsed/>
    <w:qFormat/>
    <w:rsid w:val="00BE0CD3"/>
    <w:pPr>
      <w:spacing w:after="200" w:line="240" w:lineRule="auto"/>
    </w:pPr>
    <w:rPr>
      <w:rFonts w:ascii="Arial" w:eastAsiaTheme="minorEastAsia" w:hAnsi="Arial"/>
      <w:b/>
      <w:bCs/>
      <w:color w:val="5B9BD5" w:themeColor="accent1"/>
      <w:sz w:val="18"/>
      <w:szCs w:val="18"/>
      <w:lang w:val="en-US"/>
    </w:rPr>
  </w:style>
  <w:style w:type="character" w:styleId="Strong">
    <w:name w:val="Strong"/>
    <w:basedOn w:val="DefaultParagraphFont"/>
    <w:uiPriority w:val="22"/>
    <w:qFormat/>
    <w:rsid w:val="00BE0CD3"/>
    <w:rPr>
      <w:b/>
      <w:bCs/>
    </w:rPr>
  </w:style>
  <w:style w:type="character" w:styleId="Emphasis">
    <w:name w:val="Emphasis"/>
    <w:basedOn w:val="DefaultParagraphFont"/>
    <w:uiPriority w:val="20"/>
    <w:qFormat/>
    <w:rsid w:val="00BE0CD3"/>
    <w:rPr>
      <w:i/>
      <w:iCs/>
    </w:rPr>
  </w:style>
  <w:style w:type="paragraph" w:styleId="IntenseQuote">
    <w:name w:val="Intense Quote"/>
    <w:basedOn w:val="Normal"/>
    <w:next w:val="Normal"/>
    <w:link w:val="IntenseQuoteChar"/>
    <w:uiPriority w:val="30"/>
    <w:qFormat/>
    <w:rsid w:val="00BE0CD3"/>
    <w:pPr>
      <w:pBdr>
        <w:bottom w:val="single" w:sz="4" w:space="4" w:color="5B9BD5" w:themeColor="accent1"/>
      </w:pBdr>
      <w:spacing w:before="200" w:after="280" w:line="276" w:lineRule="auto"/>
      <w:ind w:left="936" w:right="936"/>
    </w:pPr>
    <w:rPr>
      <w:rFonts w:ascii="Arial" w:eastAsiaTheme="minorEastAsia" w:hAnsi="Arial"/>
      <w:b/>
      <w:bCs/>
      <w:i/>
      <w:iCs/>
      <w:color w:val="5B9BD5" w:themeColor="accent1"/>
      <w:lang w:val="en-US"/>
    </w:rPr>
  </w:style>
  <w:style w:type="character" w:customStyle="1" w:styleId="IntenseQuoteChar">
    <w:name w:val="Intense Quote Char"/>
    <w:basedOn w:val="DefaultParagraphFont"/>
    <w:link w:val="IntenseQuote"/>
    <w:uiPriority w:val="30"/>
    <w:rsid w:val="00BE0CD3"/>
    <w:rPr>
      <w:rFonts w:ascii="Arial" w:eastAsiaTheme="minorEastAsia" w:hAnsi="Arial"/>
      <w:b/>
      <w:bCs/>
      <w:i/>
      <w:iCs/>
      <w:color w:val="5B9BD5" w:themeColor="accent1"/>
      <w:lang w:val="en-US"/>
    </w:rPr>
  </w:style>
  <w:style w:type="character" w:styleId="SubtleEmphasis">
    <w:name w:val="Subtle Emphasis"/>
    <w:basedOn w:val="DefaultParagraphFont"/>
    <w:uiPriority w:val="19"/>
    <w:qFormat/>
    <w:rsid w:val="00BE0CD3"/>
    <w:rPr>
      <w:i/>
      <w:iCs/>
      <w:color w:val="808080" w:themeColor="text1" w:themeTint="7F"/>
    </w:rPr>
  </w:style>
  <w:style w:type="character" w:styleId="IntenseEmphasis">
    <w:name w:val="Intense Emphasis"/>
    <w:basedOn w:val="DefaultParagraphFont"/>
    <w:uiPriority w:val="21"/>
    <w:qFormat/>
    <w:rsid w:val="00BE0CD3"/>
    <w:rPr>
      <w:b/>
      <w:bCs/>
      <w:i/>
      <w:iCs/>
      <w:color w:val="5B9BD5" w:themeColor="accent1"/>
    </w:rPr>
  </w:style>
  <w:style w:type="character" w:styleId="SubtleReference">
    <w:name w:val="Subtle Reference"/>
    <w:basedOn w:val="DefaultParagraphFont"/>
    <w:uiPriority w:val="31"/>
    <w:qFormat/>
    <w:rsid w:val="00BE0CD3"/>
    <w:rPr>
      <w:smallCaps/>
      <w:color w:val="ED7D31" w:themeColor="accent2"/>
      <w:u w:val="single"/>
    </w:rPr>
  </w:style>
  <w:style w:type="character" w:styleId="IntenseReference">
    <w:name w:val="Intense Reference"/>
    <w:basedOn w:val="DefaultParagraphFont"/>
    <w:uiPriority w:val="32"/>
    <w:qFormat/>
    <w:rsid w:val="00BE0CD3"/>
    <w:rPr>
      <w:b/>
      <w:bCs/>
      <w:smallCaps/>
      <w:color w:val="ED7D31" w:themeColor="accent2"/>
      <w:spacing w:val="5"/>
      <w:u w:val="single"/>
    </w:rPr>
  </w:style>
  <w:style w:type="character" w:styleId="BookTitle">
    <w:name w:val="Book Title"/>
    <w:basedOn w:val="DefaultParagraphFont"/>
    <w:uiPriority w:val="33"/>
    <w:qFormat/>
    <w:rsid w:val="00BE0CD3"/>
    <w:rPr>
      <w:b/>
      <w:bCs/>
      <w:smallCaps/>
      <w:spacing w:val="5"/>
    </w:rPr>
  </w:style>
  <w:style w:type="table" w:styleId="TableGrid">
    <w:name w:val="Table Grid"/>
    <w:basedOn w:val="TableNormal"/>
    <w:uiPriority w:val="59"/>
    <w:rsid w:val="00BE0CD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E0CD3"/>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E0CD3"/>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BE0CD3"/>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E0CD3"/>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BE0CD3"/>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BE0CD3"/>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BE0CD3"/>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BE0CD3"/>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BE0CD3"/>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E0CD3"/>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E0CD3"/>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BE0CD3"/>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BE0CD3"/>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E0CD3"/>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BE0CD3"/>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BE0CD3"/>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E0CD3"/>
    <w:pPr>
      <w:spacing w:after="0" w:line="240" w:lineRule="auto"/>
    </w:pPr>
    <w:rPr>
      <w:rFonts w:eastAsiaTheme="minorEastAsia"/>
      <w:color w:val="000000" w:themeColor="text1"/>
      <w:lang w:val="en-US"/>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BE0CD3"/>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BE0CD3"/>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OC4">
    <w:name w:val="toc 4"/>
    <w:basedOn w:val="Normal"/>
    <w:next w:val="Normal"/>
    <w:autoRedefine/>
    <w:uiPriority w:val="39"/>
    <w:unhideWhenUsed/>
    <w:rsid w:val="00E97A6E"/>
    <w:pPr>
      <w:spacing w:after="100"/>
      <w:ind w:left="660"/>
    </w:pPr>
    <w:rPr>
      <w:rFonts w:eastAsiaTheme="minorEastAsia"/>
      <w:lang w:eastAsia="en-GB"/>
    </w:rPr>
  </w:style>
  <w:style w:type="paragraph" w:styleId="TOC5">
    <w:name w:val="toc 5"/>
    <w:basedOn w:val="Normal"/>
    <w:next w:val="Normal"/>
    <w:autoRedefine/>
    <w:uiPriority w:val="39"/>
    <w:unhideWhenUsed/>
    <w:rsid w:val="00E97A6E"/>
    <w:pPr>
      <w:spacing w:after="100"/>
      <w:ind w:left="880"/>
    </w:pPr>
    <w:rPr>
      <w:rFonts w:eastAsiaTheme="minorEastAsia"/>
      <w:lang w:eastAsia="en-GB"/>
    </w:rPr>
  </w:style>
  <w:style w:type="paragraph" w:styleId="TOC6">
    <w:name w:val="toc 6"/>
    <w:basedOn w:val="Normal"/>
    <w:next w:val="Normal"/>
    <w:autoRedefine/>
    <w:uiPriority w:val="39"/>
    <w:unhideWhenUsed/>
    <w:rsid w:val="00E97A6E"/>
    <w:pPr>
      <w:spacing w:after="100"/>
      <w:ind w:left="1100"/>
    </w:pPr>
    <w:rPr>
      <w:rFonts w:eastAsiaTheme="minorEastAsia"/>
      <w:lang w:eastAsia="en-GB"/>
    </w:rPr>
  </w:style>
  <w:style w:type="paragraph" w:styleId="TOC7">
    <w:name w:val="toc 7"/>
    <w:basedOn w:val="Normal"/>
    <w:next w:val="Normal"/>
    <w:autoRedefine/>
    <w:uiPriority w:val="39"/>
    <w:unhideWhenUsed/>
    <w:rsid w:val="00E97A6E"/>
    <w:pPr>
      <w:spacing w:after="100"/>
      <w:ind w:left="1320"/>
    </w:pPr>
    <w:rPr>
      <w:rFonts w:eastAsiaTheme="minorEastAsia"/>
      <w:lang w:eastAsia="en-GB"/>
    </w:rPr>
  </w:style>
  <w:style w:type="paragraph" w:styleId="TOC8">
    <w:name w:val="toc 8"/>
    <w:basedOn w:val="Normal"/>
    <w:next w:val="Normal"/>
    <w:autoRedefine/>
    <w:uiPriority w:val="39"/>
    <w:unhideWhenUsed/>
    <w:rsid w:val="00E97A6E"/>
    <w:pPr>
      <w:spacing w:after="100"/>
      <w:ind w:left="1540"/>
    </w:pPr>
    <w:rPr>
      <w:rFonts w:eastAsiaTheme="minorEastAsia"/>
      <w:lang w:eastAsia="en-GB"/>
    </w:rPr>
  </w:style>
  <w:style w:type="paragraph" w:styleId="TOC9">
    <w:name w:val="toc 9"/>
    <w:basedOn w:val="Normal"/>
    <w:next w:val="Normal"/>
    <w:autoRedefine/>
    <w:uiPriority w:val="39"/>
    <w:unhideWhenUsed/>
    <w:rsid w:val="00E97A6E"/>
    <w:pPr>
      <w:spacing w:after="100"/>
      <w:ind w:left="1760"/>
    </w:pPr>
    <w:rPr>
      <w:rFonts w:eastAsiaTheme="minorEastAsia"/>
      <w:lang w:eastAsia="en-GB"/>
    </w:rPr>
  </w:style>
  <w:style w:type="character" w:styleId="CommentReference">
    <w:name w:val="annotation reference"/>
    <w:basedOn w:val="DefaultParagraphFont"/>
    <w:uiPriority w:val="99"/>
    <w:semiHidden/>
    <w:unhideWhenUsed/>
    <w:rsid w:val="001D2FB8"/>
    <w:rPr>
      <w:sz w:val="16"/>
      <w:szCs w:val="16"/>
    </w:rPr>
  </w:style>
  <w:style w:type="paragraph" w:styleId="CommentText">
    <w:name w:val="annotation text"/>
    <w:basedOn w:val="Normal"/>
    <w:link w:val="CommentTextChar"/>
    <w:uiPriority w:val="99"/>
    <w:unhideWhenUsed/>
    <w:rsid w:val="001D2FB8"/>
    <w:pPr>
      <w:spacing w:line="240" w:lineRule="auto"/>
    </w:pPr>
    <w:rPr>
      <w:sz w:val="20"/>
      <w:szCs w:val="20"/>
    </w:rPr>
  </w:style>
  <w:style w:type="character" w:customStyle="1" w:styleId="CommentTextChar">
    <w:name w:val="Comment Text Char"/>
    <w:basedOn w:val="DefaultParagraphFont"/>
    <w:link w:val="CommentText"/>
    <w:uiPriority w:val="99"/>
    <w:rsid w:val="001D2FB8"/>
    <w:rPr>
      <w:sz w:val="20"/>
      <w:szCs w:val="20"/>
    </w:rPr>
  </w:style>
  <w:style w:type="paragraph" w:styleId="CommentSubject">
    <w:name w:val="annotation subject"/>
    <w:basedOn w:val="CommentText"/>
    <w:next w:val="CommentText"/>
    <w:link w:val="CommentSubjectChar"/>
    <w:uiPriority w:val="99"/>
    <w:semiHidden/>
    <w:unhideWhenUsed/>
    <w:rsid w:val="001D2FB8"/>
    <w:rPr>
      <w:b/>
      <w:bCs/>
    </w:rPr>
  </w:style>
  <w:style w:type="character" w:customStyle="1" w:styleId="CommentSubjectChar">
    <w:name w:val="Comment Subject Char"/>
    <w:basedOn w:val="CommentTextChar"/>
    <w:link w:val="CommentSubject"/>
    <w:uiPriority w:val="99"/>
    <w:semiHidden/>
    <w:rsid w:val="001D2FB8"/>
    <w:rPr>
      <w:b/>
      <w:bCs/>
      <w:sz w:val="20"/>
      <w:szCs w:val="20"/>
    </w:rPr>
  </w:style>
  <w:style w:type="paragraph" w:styleId="BalloonText">
    <w:name w:val="Balloon Text"/>
    <w:basedOn w:val="Normal"/>
    <w:link w:val="BalloonTextChar"/>
    <w:uiPriority w:val="99"/>
    <w:semiHidden/>
    <w:unhideWhenUsed/>
    <w:rsid w:val="001D2F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FB8"/>
    <w:rPr>
      <w:rFonts w:ascii="Segoe UI" w:hAnsi="Segoe UI" w:cs="Segoe UI"/>
      <w:sz w:val="18"/>
      <w:szCs w:val="18"/>
    </w:rPr>
  </w:style>
  <w:style w:type="table" w:customStyle="1" w:styleId="TableGrid1">
    <w:name w:val="Table Grid1"/>
    <w:basedOn w:val="TableNormal"/>
    <w:next w:val="TableGrid"/>
    <w:uiPriority w:val="39"/>
    <w:rsid w:val="001A5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451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1C9"/>
    <w:rPr>
      <w:sz w:val="20"/>
      <w:szCs w:val="20"/>
    </w:rPr>
  </w:style>
  <w:style w:type="character" w:styleId="FootnoteReference">
    <w:name w:val="footnote reference"/>
    <w:basedOn w:val="DefaultParagraphFont"/>
    <w:uiPriority w:val="99"/>
    <w:semiHidden/>
    <w:unhideWhenUsed/>
    <w:rsid w:val="001451C9"/>
    <w:rPr>
      <w:vertAlign w:val="superscript"/>
    </w:rPr>
  </w:style>
  <w:style w:type="table" w:styleId="GridTable2-Accent4">
    <w:name w:val="Grid Table 2 Accent 4"/>
    <w:basedOn w:val="TableNormal"/>
    <w:uiPriority w:val="47"/>
    <w:rsid w:val="00D562B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BC78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37265"/>
    <w:rPr>
      <w:color w:val="954F72" w:themeColor="followedHyperlink"/>
      <w:u w:val="single"/>
    </w:rPr>
  </w:style>
  <w:style w:type="paragraph" w:styleId="Revision">
    <w:name w:val="Revision"/>
    <w:hidden/>
    <w:uiPriority w:val="99"/>
    <w:semiHidden/>
    <w:rsid w:val="00E127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6924">
      <w:bodyDiv w:val="1"/>
      <w:marLeft w:val="0"/>
      <w:marRight w:val="0"/>
      <w:marTop w:val="0"/>
      <w:marBottom w:val="0"/>
      <w:divBdr>
        <w:top w:val="none" w:sz="0" w:space="0" w:color="auto"/>
        <w:left w:val="none" w:sz="0" w:space="0" w:color="auto"/>
        <w:bottom w:val="none" w:sz="0" w:space="0" w:color="auto"/>
        <w:right w:val="none" w:sz="0" w:space="0" w:color="auto"/>
      </w:divBdr>
    </w:div>
    <w:div w:id="103963253">
      <w:bodyDiv w:val="1"/>
      <w:marLeft w:val="0"/>
      <w:marRight w:val="0"/>
      <w:marTop w:val="0"/>
      <w:marBottom w:val="0"/>
      <w:divBdr>
        <w:top w:val="none" w:sz="0" w:space="0" w:color="auto"/>
        <w:left w:val="none" w:sz="0" w:space="0" w:color="auto"/>
        <w:bottom w:val="none" w:sz="0" w:space="0" w:color="auto"/>
        <w:right w:val="none" w:sz="0" w:space="0" w:color="auto"/>
      </w:divBdr>
    </w:div>
    <w:div w:id="149100798">
      <w:bodyDiv w:val="1"/>
      <w:marLeft w:val="0"/>
      <w:marRight w:val="0"/>
      <w:marTop w:val="0"/>
      <w:marBottom w:val="0"/>
      <w:divBdr>
        <w:top w:val="none" w:sz="0" w:space="0" w:color="auto"/>
        <w:left w:val="none" w:sz="0" w:space="0" w:color="auto"/>
        <w:bottom w:val="none" w:sz="0" w:space="0" w:color="auto"/>
        <w:right w:val="none" w:sz="0" w:space="0" w:color="auto"/>
      </w:divBdr>
    </w:div>
    <w:div w:id="175118535">
      <w:bodyDiv w:val="1"/>
      <w:marLeft w:val="0"/>
      <w:marRight w:val="0"/>
      <w:marTop w:val="0"/>
      <w:marBottom w:val="0"/>
      <w:divBdr>
        <w:top w:val="none" w:sz="0" w:space="0" w:color="auto"/>
        <w:left w:val="none" w:sz="0" w:space="0" w:color="auto"/>
        <w:bottom w:val="none" w:sz="0" w:space="0" w:color="auto"/>
        <w:right w:val="none" w:sz="0" w:space="0" w:color="auto"/>
      </w:divBdr>
    </w:div>
    <w:div w:id="324168464">
      <w:bodyDiv w:val="1"/>
      <w:marLeft w:val="0"/>
      <w:marRight w:val="0"/>
      <w:marTop w:val="0"/>
      <w:marBottom w:val="0"/>
      <w:divBdr>
        <w:top w:val="none" w:sz="0" w:space="0" w:color="auto"/>
        <w:left w:val="none" w:sz="0" w:space="0" w:color="auto"/>
        <w:bottom w:val="none" w:sz="0" w:space="0" w:color="auto"/>
        <w:right w:val="none" w:sz="0" w:space="0" w:color="auto"/>
      </w:divBdr>
    </w:div>
    <w:div w:id="534931138">
      <w:bodyDiv w:val="1"/>
      <w:marLeft w:val="0"/>
      <w:marRight w:val="0"/>
      <w:marTop w:val="0"/>
      <w:marBottom w:val="0"/>
      <w:divBdr>
        <w:top w:val="none" w:sz="0" w:space="0" w:color="auto"/>
        <w:left w:val="none" w:sz="0" w:space="0" w:color="auto"/>
        <w:bottom w:val="none" w:sz="0" w:space="0" w:color="auto"/>
        <w:right w:val="none" w:sz="0" w:space="0" w:color="auto"/>
      </w:divBdr>
    </w:div>
    <w:div w:id="632060677">
      <w:bodyDiv w:val="1"/>
      <w:marLeft w:val="0"/>
      <w:marRight w:val="0"/>
      <w:marTop w:val="0"/>
      <w:marBottom w:val="0"/>
      <w:divBdr>
        <w:top w:val="none" w:sz="0" w:space="0" w:color="auto"/>
        <w:left w:val="none" w:sz="0" w:space="0" w:color="auto"/>
        <w:bottom w:val="none" w:sz="0" w:space="0" w:color="auto"/>
        <w:right w:val="none" w:sz="0" w:space="0" w:color="auto"/>
      </w:divBdr>
    </w:div>
    <w:div w:id="699085344">
      <w:bodyDiv w:val="1"/>
      <w:marLeft w:val="0"/>
      <w:marRight w:val="0"/>
      <w:marTop w:val="0"/>
      <w:marBottom w:val="0"/>
      <w:divBdr>
        <w:top w:val="none" w:sz="0" w:space="0" w:color="auto"/>
        <w:left w:val="none" w:sz="0" w:space="0" w:color="auto"/>
        <w:bottom w:val="none" w:sz="0" w:space="0" w:color="auto"/>
        <w:right w:val="none" w:sz="0" w:space="0" w:color="auto"/>
      </w:divBdr>
    </w:div>
    <w:div w:id="796724188">
      <w:bodyDiv w:val="1"/>
      <w:marLeft w:val="0"/>
      <w:marRight w:val="0"/>
      <w:marTop w:val="0"/>
      <w:marBottom w:val="0"/>
      <w:divBdr>
        <w:top w:val="none" w:sz="0" w:space="0" w:color="auto"/>
        <w:left w:val="none" w:sz="0" w:space="0" w:color="auto"/>
        <w:bottom w:val="none" w:sz="0" w:space="0" w:color="auto"/>
        <w:right w:val="none" w:sz="0" w:space="0" w:color="auto"/>
      </w:divBdr>
    </w:div>
    <w:div w:id="1044713913">
      <w:bodyDiv w:val="1"/>
      <w:marLeft w:val="0"/>
      <w:marRight w:val="0"/>
      <w:marTop w:val="0"/>
      <w:marBottom w:val="0"/>
      <w:divBdr>
        <w:top w:val="none" w:sz="0" w:space="0" w:color="auto"/>
        <w:left w:val="none" w:sz="0" w:space="0" w:color="auto"/>
        <w:bottom w:val="none" w:sz="0" w:space="0" w:color="auto"/>
        <w:right w:val="none" w:sz="0" w:space="0" w:color="auto"/>
      </w:divBdr>
      <w:divsChild>
        <w:div w:id="847914645">
          <w:marLeft w:val="0"/>
          <w:marRight w:val="0"/>
          <w:marTop w:val="0"/>
          <w:marBottom w:val="0"/>
          <w:divBdr>
            <w:top w:val="none" w:sz="0" w:space="0" w:color="auto"/>
            <w:left w:val="none" w:sz="0" w:space="0" w:color="auto"/>
            <w:bottom w:val="none" w:sz="0" w:space="0" w:color="auto"/>
            <w:right w:val="none" w:sz="0" w:space="0" w:color="auto"/>
          </w:divBdr>
        </w:div>
      </w:divsChild>
    </w:div>
    <w:div w:id="1144543835">
      <w:bodyDiv w:val="1"/>
      <w:marLeft w:val="0"/>
      <w:marRight w:val="0"/>
      <w:marTop w:val="0"/>
      <w:marBottom w:val="0"/>
      <w:divBdr>
        <w:top w:val="none" w:sz="0" w:space="0" w:color="auto"/>
        <w:left w:val="none" w:sz="0" w:space="0" w:color="auto"/>
        <w:bottom w:val="none" w:sz="0" w:space="0" w:color="auto"/>
        <w:right w:val="none" w:sz="0" w:space="0" w:color="auto"/>
      </w:divBdr>
    </w:div>
    <w:div w:id="1335954610">
      <w:bodyDiv w:val="1"/>
      <w:marLeft w:val="0"/>
      <w:marRight w:val="0"/>
      <w:marTop w:val="0"/>
      <w:marBottom w:val="0"/>
      <w:divBdr>
        <w:top w:val="none" w:sz="0" w:space="0" w:color="auto"/>
        <w:left w:val="none" w:sz="0" w:space="0" w:color="auto"/>
        <w:bottom w:val="none" w:sz="0" w:space="0" w:color="auto"/>
        <w:right w:val="none" w:sz="0" w:space="0" w:color="auto"/>
      </w:divBdr>
    </w:div>
    <w:div w:id="1347245836">
      <w:bodyDiv w:val="1"/>
      <w:marLeft w:val="0"/>
      <w:marRight w:val="0"/>
      <w:marTop w:val="0"/>
      <w:marBottom w:val="0"/>
      <w:divBdr>
        <w:top w:val="none" w:sz="0" w:space="0" w:color="auto"/>
        <w:left w:val="none" w:sz="0" w:space="0" w:color="auto"/>
        <w:bottom w:val="none" w:sz="0" w:space="0" w:color="auto"/>
        <w:right w:val="none" w:sz="0" w:space="0" w:color="auto"/>
      </w:divBdr>
    </w:div>
    <w:div w:id="1351418215">
      <w:bodyDiv w:val="1"/>
      <w:marLeft w:val="0"/>
      <w:marRight w:val="0"/>
      <w:marTop w:val="0"/>
      <w:marBottom w:val="0"/>
      <w:divBdr>
        <w:top w:val="none" w:sz="0" w:space="0" w:color="auto"/>
        <w:left w:val="none" w:sz="0" w:space="0" w:color="auto"/>
        <w:bottom w:val="none" w:sz="0" w:space="0" w:color="auto"/>
        <w:right w:val="none" w:sz="0" w:space="0" w:color="auto"/>
      </w:divBdr>
    </w:div>
    <w:div w:id="1351561622">
      <w:bodyDiv w:val="1"/>
      <w:marLeft w:val="0"/>
      <w:marRight w:val="0"/>
      <w:marTop w:val="0"/>
      <w:marBottom w:val="0"/>
      <w:divBdr>
        <w:top w:val="none" w:sz="0" w:space="0" w:color="auto"/>
        <w:left w:val="none" w:sz="0" w:space="0" w:color="auto"/>
        <w:bottom w:val="none" w:sz="0" w:space="0" w:color="auto"/>
        <w:right w:val="none" w:sz="0" w:space="0" w:color="auto"/>
      </w:divBdr>
    </w:div>
    <w:div w:id="1362246462">
      <w:bodyDiv w:val="1"/>
      <w:marLeft w:val="0"/>
      <w:marRight w:val="0"/>
      <w:marTop w:val="0"/>
      <w:marBottom w:val="0"/>
      <w:divBdr>
        <w:top w:val="none" w:sz="0" w:space="0" w:color="auto"/>
        <w:left w:val="none" w:sz="0" w:space="0" w:color="auto"/>
        <w:bottom w:val="none" w:sz="0" w:space="0" w:color="auto"/>
        <w:right w:val="none" w:sz="0" w:space="0" w:color="auto"/>
      </w:divBdr>
    </w:div>
    <w:div w:id="1420173063">
      <w:bodyDiv w:val="1"/>
      <w:marLeft w:val="0"/>
      <w:marRight w:val="0"/>
      <w:marTop w:val="0"/>
      <w:marBottom w:val="0"/>
      <w:divBdr>
        <w:top w:val="none" w:sz="0" w:space="0" w:color="auto"/>
        <w:left w:val="none" w:sz="0" w:space="0" w:color="auto"/>
        <w:bottom w:val="none" w:sz="0" w:space="0" w:color="auto"/>
        <w:right w:val="none" w:sz="0" w:space="0" w:color="auto"/>
      </w:divBdr>
    </w:div>
    <w:div w:id="1461873710">
      <w:bodyDiv w:val="1"/>
      <w:marLeft w:val="0"/>
      <w:marRight w:val="0"/>
      <w:marTop w:val="0"/>
      <w:marBottom w:val="0"/>
      <w:divBdr>
        <w:top w:val="none" w:sz="0" w:space="0" w:color="auto"/>
        <w:left w:val="none" w:sz="0" w:space="0" w:color="auto"/>
        <w:bottom w:val="none" w:sz="0" w:space="0" w:color="auto"/>
        <w:right w:val="none" w:sz="0" w:space="0" w:color="auto"/>
      </w:divBdr>
    </w:div>
    <w:div w:id="1463886499">
      <w:bodyDiv w:val="1"/>
      <w:marLeft w:val="0"/>
      <w:marRight w:val="0"/>
      <w:marTop w:val="0"/>
      <w:marBottom w:val="0"/>
      <w:divBdr>
        <w:top w:val="none" w:sz="0" w:space="0" w:color="auto"/>
        <w:left w:val="none" w:sz="0" w:space="0" w:color="auto"/>
        <w:bottom w:val="none" w:sz="0" w:space="0" w:color="auto"/>
        <w:right w:val="none" w:sz="0" w:space="0" w:color="auto"/>
      </w:divBdr>
    </w:div>
    <w:div w:id="1500197191">
      <w:bodyDiv w:val="1"/>
      <w:marLeft w:val="0"/>
      <w:marRight w:val="0"/>
      <w:marTop w:val="0"/>
      <w:marBottom w:val="0"/>
      <w:divBdr>
        <w:top w:val="none" w:sz="0" w:space="0" w:color="auto"/>
        <w:left w:val="none" w:sz="0" w:space="0" w:color="auto"/>
        <w:bottom w:val="none" w:sz="0" w:space="0" w:color="auto"/>
        <w:right w:val="none" w:sz="0" w:space="0" w:color="auto"/>
      </w:divBdr>
    </w:div>
    <w:div w:id="1568220599">
      <w:bodyDiv w:val="1"/>
      <w:marLeft w:val="0"/>
      <w:marRight w:val="0"/>
      <w:marTop w:val="0"/>
      <w:marBottom w:val="0"/>
      <w:divBdr>
        <w:top w:val="none" w:sz="0" w:space="0" w:color="auto"/>
        <w:left w:val="none" w:sz="0" w:space="0" w:color="auto"/>
        <w:bottom w:val="none" w:sz="0" w:space="0" w:color="auto"/>
        <w:right w:val="none" w:sz="0" w:space="0" w:color="auto"/>
      </w:divBdr>
      <w:divsChild>
        <w:div w:id="1614703093">
          <w:marLeft w:val="360"/>
          <w:marRight w:val="0"/>
          <w:marTop w:val="200"/>
          <w:marBottom w:val="0"/>
          <w:divBdr>
            <w:top w:val="none" w:sz="0" w:space="0" w:color="auto"/>
            <w:left w:val="none" w:sz="0" w:space="0" w:color="auto"/>
            <w:bottom w:val="none" w:sz="0" w:space="0" w:color="auto"/>
            <w:right w:val="none" w:sz="0" w:space="0" w:color="auto"/>
          </w:divBdr>
        </w:div>
        <w:div w:id="2061243336">
          <w:marLeft w:val="360"/>
          <w:marRight w:val="0"/>
          <w:marTop w:val="200"/>
          <w:marBottom w:val="0"/>
          <w:divBdr>
            <w:top w:val="none" w:sz="0" w:space="0" w:color="auto"/>
            <w:left w:val="none" w:sz="0" w:space="0" w:color="auto"/>
            <w:bottom w:val="none" w:sz="0" w:space="0" w:color="auto"/>
            <w:right w:val="none" w:sz="0" w:space="0" w:color="auto"/>
          </w:divBdr>
        </w:div>
      </w:divsChild>
    </w:div>
    <w:div w:id="1782526044">
      <w:bodyDiv w:val="1"/>
      <w:marLeft w:val="0"/>
      <w:marRight w:val="0"/>
      <w:marTop w:val="0"/>
      <w:marBottom w:val="0"/>
      <w:divBdr>
        <w:top w:val="none" w:sz="0" w:space="0" w:color="auto"/>
        <w:left w:val="none" w:sz="0" w:space="0" w:color="auto"/>
        <w:bottom w:val="none" w:sz="0" w:space="0" w:color="auto"/>
        <w:right w:val="none" w:sz="0" w:space="0" w:color="auto"/>
      </w:divBdr>
    </w:div>
    <w:div w:id="1868524140">
      <w:bodyDiv w:val="1"/>
      <w:marLeft w:val="0"/>
      <w:marRight w:val="0"/>
      <w:marTop w:val="0"/>
      <w:marBottom w:val="0"/>
      <w:divBdr>
        <w:top w:val="none" w:sz="0" w:space="0" w:color="auto"/>
        <w:left w:val="none" w:sz="0" w:space="0" w:color="auto"/>
        <w:bottom w:val="none" w:sz="0" w:space="0" w:color="auto"/>
        <w:right w:val="none" w:sz="0" w:space="0" w:color="auto"/>
      </w:divBdr>
    </w:div>
    <w:div w:id="190621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u_JsAGk0P5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youtu.be/eZgVr1wB-v4"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scdc.org.uk/what/national-standards" TargetMode="External"/><Relationship Id="rId2" Type="http://schemas.openxmlformats.org/officeDocument/2006/relationships/hyperlink" Target="https://www.eastlothian.gov.uk/downloads/file/31754/east_lothian_community_hospitals_and_care_homes_project_communications_and_engagement_strategy" TargetMode="External"/><Relationship Id="rId1" Type="http://schemas.openxmlformats.org/officeDocument/2006/relationships/hyperlink" Target="https://www.eastlothian.gov.uk/downloads/file/23533/east_lothian_profile_summ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79839-4299-4ADC-88BB-895925438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7587</Words>
  <Characters>43252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Planning for an ageing population               feedback report                                April – September 2022</vt:lpstr>
    </vt:vector>
  </TitlesOfParts>
  <Company>East Lothian Council</Company>
  <LinksUpToDate>false</LinksUpToDate>
  <CharactersWithSpaces>50738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an ageing population               feedback report                                April – September 2022</dc:title>
  <dc:subject/>
  <dc:creator>Ogden-Smith, Jane</dc:creator>
  <cp:keywords/>
  <dc:description/>
  <cp:lastModifiedBy>Ogden-Smith, Jane</cp:lastModifiedBy>
  <cp:revision>1</cp:revision>
  <dcterms:created xsi:type="dcterms:W3CDTF">2022-10-27T09:43:00Z</dcterms:created>
  <dcterms:modified xsi:type="dcterms:W3CDTF">2022-10-27T09:43:00Z</dcterms:modified>
</cp:coreProperties>
</file>