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D1" w:rsidRDefault="00AB63D1" w:rsidP="00AB63D1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JOINT TO SOLE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B63D1" w:rsidTr="00AB63D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CURRENT TENANTS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NAME: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NAME: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NAME: 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ADDRESS: 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POSTCODE: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CONTACT TEL. NO..</w:t>
            </w:r>
            <w:r>
              <w:rPr>
                <w:rFonts w:ascii="Verdana" w:hAnsi="Verdana"/>
                <w:b/>
                <w:sz w:val="24"/>
                <w:szCs w:val="24"/>
              </w:rPr>
              <w:t>.....................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(for remaining tenant(s) only)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RELINQUISHING TENANT (S)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NAME: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WILL YOU REMAIN A PART OF THE HOUSEHOLD?  </w:t>
            </w:r>
            <w:r>
              <w:rPr>
                <w:rFonts w:ascii="Verdana" w:hAnsi="Verdana"/>
                <w:sz w:val="24"/>
                <w:szCs w:val="24"/>
              </w:rPr>
              <w:t>YES/NO (delete as appropriate)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IF NO WHAT IS </w:t>
            </w:r>
            <w:proofErr w:type="gramStart"/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YOUR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FORWARDING ADRESS?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CONTACT TEL. NO.</w:t>
            </w:r>
            <w:r>
              <w:rPr>
                <w:rFonts w:ascii="Verdana" w:hAnsi="Verdana"/>
                <w:b/>
                <w:sz w:val="24"/>
                <w:szCs w:val="24"/>
              </w:rPr>
              <w:t>......................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</w:tbl>
    <w:p w:rsidR="00AB63D1" w:rsidRDefault="00AB63D1" w:rsidP="00AB63D1">
      <w:pPr>
        <w:rPr>
          <w:rFonts w:ascii="Verdana" w:hAnsi="Verdana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47"/>
        <w:tblW w:w="920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4A0" w:firstRow="1" w:lastRow="0" w:firstColumn="1" w:lastColumn="0" w:noHBand="0" w:noVBand="1"/>
      </w:tblPr>
      <w:tblGrid>
        <w:gridCol w:w="1989"/>
        <w:gridCol w:w="2501"/>
        <w:gridCol w:w="4407"/>
        <w:gridCol w:w="310"/>
      </w:tblGrid>
      <w:tr w:rsidR="00AB63D1" w:rsidTr="00AB63D1">
        <w:trPr>
          <w:cantSplit/>
          <w:trHeight w:val="260"/>
        </w:trPr>
        <w:tc>
          <w:tcPr>
            <w:tcW w:w="920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B63D1" w:rsidRDefault="00AB63D1">
            <w:pPr>
              <w:pStyle w:val="BodyText2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 accordance with the East Lothian Scottish Secure tenancy Agreement, tenants must give at least 28 days notification when ending a tenancy (excludes tenants transferring to another ELC tenancy).  This notification cannot be withdrawn without prior consent from the Council.</w:t>
            </w:r>
          </w:p>
        </w:tc>
      </w:tr>
      <w:tr w:rsidR="00AB63D1" w:rsidTr="00AB63D1">
        <w:trPr>
          <w:cantSplit/>
          <w:trHeight w:val="337"/>
        </w:trPr>
        <w:tc>
          <w:tcPr>
            <w:tcW w:w="9207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B63D1" w:rsidRDefault="00AB63D1">
            <w:pPr>
              <w:pStyle w:val="BodyText2"/>
              <w:tabs>
                <w:tab w:val="left" w:pos="5737"/>
              </w:tabs>
              <w:jc w:val="both"/>
              <w:rPr>
                <w:b/>
                <w:bCs/>
                <w:sz w:val="22"/>
              </w:rPr>
            </w:pPr>
          </w:p>
        </w:tc>
      </w:tr>
      <w:tr w:rsidR="00AB63D1" w:rsidTr="00AB63D1">
        <w:trPr>
          <w:cantSplit/>
          <w:trHeight w:val="422"/>
        </w:trPr>
        <w:tc>
          <w:tcPr>
            <w:tcW w:w="9207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B63D1" w:rsidRDefault="00AB63D1">
            <w:pPr>
              <w:pStyle w:val="BodyText2"/>
              <w:jc w:val="both"/>
              <w:rPr>
                <w:b/>
                <w:bCs/>
                <w:color w:val="0000FF"/>
                <w:sz w:val="22"/>
              </w:rPr>
            </w:pPr>
          </w:p>
        </w:tc>
      </w:tr>
      <w:tr w:rsidR="00AB63D1" w:rsidTr="00AB63D1">
        <w:trPr>
          <w:trHeight w:val="311"/>
        </w:trPr>
        <w:tc>
          <w:tcPr>
            <w:tcW w:w="198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AB63D1" w:rsidRDefault="00AB63D1">
            <w:pPr>
              <w:pStyle w:val="BodyText2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Date of Termination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AB63D1" w:rsidRDefault="00AB63D1">
            <w:pPr>
              <w:pStyle w:val="BodyText2"/>
              <w:rPr>
                <w:b/>
                <w:bCs/>
                <w:color w:val="FFFFFF"/>
                <w:sz w:val="22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3D1" w:rsidRDefault="00AB63D1">
            <w:pPr>
              <w:pStyle w:val="BodyText2"/>
              <w:rPr>
                <w:b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pct10" w:color="auto" w:fill="auto"/>
            <w:vAlign w:val="center"/>
          </w:tcPr>
          <w:p w:rsidR="00AB63D1" w:rsidRDefault="00AB63D1">
            <w:pPr>
              <w:pStyle w:val="BodyText2"/>
              <w:rPr>
                <w:b/>
                <w:sz w:val="22"/>
              </w:rPr>
            </w:pPr>
          </w:p>
        </w:tc>
      </w:tr>
      <w:tr w:rsidR="00AB63D1" w:rsidTr="00AB63D1">
        <w:trPr>
          <w:trHeight w:val="124"/>
        </w:trPr>
        <w:tc>
          <w:tcPr>
            <w:tcW w:w="19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B63D1" w:rsidRDefault="00AB63D1">
            <w:pPr>
              <w:pStyle w:val="BodyText2"/>
              <w:rPr>
                <w:b/>
                <w:bCs/>
                <w:color w:val="000080"/>
                <w:sz w:val="2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B63D1" w:rsidRDefault="00AB63D1">
            <w:pPr>
              <w:pStyle w:val="BodyText2"/>
              <w:rPr>
                <w:b/>
                <w:bCs/>
                <w:color w:val="C0C0C0"/>
                <w:sz w:val="2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B63D1" w:rsidRDefault="00AB63D1">
            <w:pPr>
              <w:pStyle w:val="BodyText2"/>
              <w:rPr>
                <w:sz w:val="2"/>
              </w:rPr>
            </w:pPr>
          </w:p>
        </w:tc>
      </w:tr>
    </w:tbl>
    <w:p w:rsidR="00AB63D1" w:rsidRDefault="00AB63D1" w:rsidP="00AB63D1">
      <w:pPr>
        <w:rPr>
          <w:rFonts w:ascii="Verdana" w:hAnsi="Verdana"/>
          <w:b/>
          <w:sz w:val="24"/>
          <w:szCs w:val="24"/>
          <w:u w:val="single"/>
        </w:rPr>
      </w:pPr>
    </w:p>
    <w:p w:rsidR="00AB63D1" w:rsidRDefault="00AB63D1" w:rsidP="00AB63D1">
      <w:pPr>
        <w:rPr>
          <w:rFonts w:ascii="Verdana" w:hAnsi="Verdana"/>
          <w:b/>
          <w:sz w:val="24"/>
          <w:szCs w:val="24"/>
          <w:u w:val="single"/>
        </w:rPr>
      </w:pPr>
    </w:p>
    <w:p w:rsidR="00AB63D1" w:rsidRDefault="00AB63D1" w:rsidP="00AB63D1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PERSONS REMAINING IN THE HOUSEHOLD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09"/>
      </w:tblGrid>
      <w:tr w:rsidR="00AB63D1" w:rsidTr="00AB63D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DATE OF BIRTH</w:t>
            </w:r>
          </w:p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AB63D1" w:rsidTr="00AB63D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AB63D1" w:rsidTr="00AB63D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AB63D1" w:rsidTr="00AB63D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AB63D1" w:rsidTr="00AB63D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AB63D1" w:rsidTr="00AB63D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AB63D1" w:rsidTr="00AB63D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AB63D1" w:rsidTr="00AB63D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D1" w:rsidRDefault="00AB63D1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</w:tbl>
    <w:p w:rsidR="00AB63D1" w:rsidRDefault="00AB63D1" w:rsidP="00AB63D1">
      <w:pPr>
        <w:rPr>
          <w:rFonts w:ascii="Verdana" w:hAnsi="Verdana"/>
          <w:b/>
          <w:sz w:val="24"/>
          <w:szCs w:val="24"/>
          <w:u w:val="single"/>
        </w:rPr>
      </w:pPr>
    </w:p>
    <w:p w:rsidR="00AB63D1" w:rsidRDefault="00AB63D1" w:rsidP="00AB63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hereby give notice of my termination of tenancy at the above address, as of the above date, and confirm that 28 </w:t>
      </w:r>
      <w:proofErr w:type="spellStart"/>
      <w:r>
        <w:rPr>
          <w:rFonts w:ascii="Verdana" w:hAnsi="Verdana"/>
          <w:sz w:val="24"/>
          <w:szCs w:val="24"/>
        </w:rPr>
        <w:t>days notice</w:t>
      </w:r>
      <w:proofErr w:type="spellEnd"/>
      <w:r>
        <w:rPr>
          <w:rFonts w:ascii="Verdana" w:hAnsi="Verdana"/>
          <w:sz w:val="24"/>
          <w:szCs w:val="24"/>
        </w:rPr>
        <w:t xml:space="preserve"> has been given to the remaining undersigned joint tenant(s).</w:t>
      </w:r>
    </w:p>
    <w:p w:rsidR="00AB63D1" w:rsidRDefault="00AB63D1" w:rsidP="00AB63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also understand that I will be held jointly and severally liable for all aspects of the tenancy until the termination date.  </w:t>
      </w:r>
    </w:p>
    <w:p w:rsidR="00AB63D1" w:rsidRDefault="00AB63D1" w:rsidP="00AB63D1">
      <w:pPr>
        <w:rPr>
          <w:rFonts w:ascii="Verdana" w:hAnsi="Verdana"/>
          <w:sz w:val="24"/>
          <w:szCs w:val="24"/>
        </w:rPr>
      </w:pPr>
    </w:p>
    <w:p w:rsidR="00AB63D1" w:rsidRDefault="00AB63D1" w:rsidP="00AB63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Relinquishing tenant’s </w:t>
      </w:r>
      <w:proofErr w:type="gramStart"/>
      <w:r>
        <w:rPr>
          <w:rFonts w:ascii="Verdana" w:hAnsi="Verdana"/>
          <w:sz w:val="24"/>
          <w:szCs w:val="24"/>
        </w:rPr>
        <w:t>signature ............................................</w:t>
      </w:r>
      <w:proofErr w:type="gramEnd"/>
    </w:p>
    <w:p w:rsidR="00AB63D1" w:rsidRDefault="00AB63D1" w:rsidP="00AB63D1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Date .......................................</w:t>
      </w:r>
      <w:proofErr w:type="gramEnd"/>
    </w:p>
    <w:p w:rsidR="00AB63D1" w:rsidRDefault="00AB63D1" w:rsidP="00AB63D1">
      <w:pPr>
        <w:rPr>
          <w:rFonts w:ascii="Verdana" w:hAnsi="Verdana"/>
          <w:sz w:val="24"/>
          <w:szCs w:val="24"/>
        </w:rPr>
      </w:pPr>
    </w:p>
    <w:p w:rsidR="00AB63D1" w:rsidRDefault="00AB63D1" w:rsidP="00AB63D1">
      <w:pPr>
        <w:rPr>
          <w:rFonts w:ascii="Verdana" w:hAnsi="Verdana"/>
          <w:sz w:val="24"/>
          <w:szCs w:val="24"/>
        </w:rPr>
      </w:pPr>
    </w:p>
    <w:p w:rsidR="00AB63D1" w:rsidRDefault="00AB63D1" w:rsidP="00AB63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Remaining tenants’ signature(s)..............................................</w:t>
      </w:r>
    </w:p>
    <w:p w:rsidR="00AB63D1" w:rsidRDefault="00AB63D1" w:rsidP="00AB63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..............................................</w:t>
      </w:r>
    </w:p>
    <w:p w:rsidR="00AB63D1" w:rsidRDefault="00AB63D1" w:rsidP="00AB63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..............................................</w:t>
      </w:r>
    </w:p>
    <w:p w:rsidR="00AB63D1" w:rsidRDefault="00AB63D1" w:rsidP="00AB63D1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Date ......................................</w:t>
      </w:r>
      <w:proofErr w:type="gramEnd"/>
    </w:p>
    <w:p w:rsidR="00091B69" w:rsidRDefault="00767EBB"/>
    <w:sectPr w:rsidR="00091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BB" w:rsidRDefault="00767EBB" w:rsidP="00AB63D1">
      <w:pPr>
        <w:spacing w:after="0" w:line="240" w:lineRule="auto"/>
      </w:pPr>
      <w:r>
        <w:separator/>
      </w:r>
    </w:p>
  </w:endnote>
  <w:endnote w:type="continuationSeparator" w:id="0">
    <w:p w:rsidR="00767EBB" w:rsidRDefault="00767EBB" w:rsidP="00AB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D1" w:rsidRDefault="00AB6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D1" w:rsidRDefault="00AB63D1" w:rsidP="00AB63D1">
    <w:pPr>
      <w:pStyle w:val="Header"/>
    </w:pPr>
  </w:p>
  <w:p w:rsidR="00AB63D1" w:rsidRDefault="00AB63D1" w:rsidP="00AB63D1"/>
  <w:p w:rsidR="00AB63D1" w:rsidRDefault="00AB63D1" w:rsidP="00AB63D1">
    <w:pPr>
      <w:pStyle w:val="Footer"/>
    </w:pPr>
  </w:p>
  <w:p w:rsidR="00AB63D1" w:rsidRDefault="00AB63D1" w:rsidP="00AB63D1"/>
  <w:p w:rsidR="00AB63D1" w:rsidRDefault="00AB63D1" w:rsidP="00AB63D1">
    <w:pPr>
      <w:pStyle w:val="Footer"/>
    </w:pPr>
    <w:r>
      <w:t>v1.01/ SA -ML /Nov 2013</w:t>
    </w:r>
  </w:p>
  <w:p w:rsidR="00AB63D1" w:rsidRDefault="00AB63D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D1" w:rsidRDefault="00AB6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BB" w:rsidRDefault="00767EBB" w:rsidP="00AB63D1">
      <w:pPr>
        <w:spacing w:after="0" w:line="240" w:lineRule="auto"/>
      </w:pPr>
      <w:r>
        <w:separator/>
      </w:r>
    </w:p>
  </w:footnote>
  <w:footnote w:type="continuationSeparator" w:id="0">
    <w:p w:rsidR="00767EBB" w:rsidRDefault="00767EBB" w:rsidP="00AB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D1" w:rsidRDefault="00AB6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D1" w:rsidRDefault="00AB6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D1" w:rsidRDefault="00AB6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D1"/>
    <w:rsid w:val="00344147"/>
    <w:rsid w:val="00767EBB"/>
    <w:rsid w:val="00A41026"/>
    <w:rsid w:val="00A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8C1CD04-5BC4-4DB5-9223-DA074407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AB63D1"/>
    <w:pPr>
      <w:spacing w:before="40" w:after="40" w:line="240" w:lineRule="auto"/>
    </w:pPr>
    <w:rPr>
      <w:rFonts w:ascii="Tahoma" w:eastAsia="Times New Roman" w:hAnsi="Tahoma"/>
      <w:spacing w:val="4"/>
      <w:sz w:val="20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B63D1"/>
    <w:rPr>
      <w:rFonts w:ascii="Tahoma" w:eastAsia="Times New Roman" w:hAnsi="Tahoma" w:cs="Times New Roman"/>
      <w:spacing w:val="4"/>
      <w:sz w:val="20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6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6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Emma</dc:creator>
  <cp:keywords/>
  <dc:description/>
  <cp:lastModifiedBy>Watson, Emma</cp:lastModifiedBy>
  <cp:revision>1</cp:revision>
  <dcterms:created xsi:type="dcterms:W3CDTF">2023-07-10T09:44:00Z</dcterms:created>
  <dcterms:modified xsi:type="dcterms:W3CDTF">2023-07-10T09:44:00Z</dcterms:modified>
</cp:coreProperties>
</file>