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10th November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.23/00008/PAN</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EMA Architecture + Design Limited</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rPr>
                <w:rFonts w:ascii="Arial" w:hAnsi="Arial" w:cs="Arial"/>
                <w:bCs w:val="1"/>
              </w:rPr>
            </w:pPr>
            <w:r>
              <w:rPr>
                <w:rFonts w:ascii="Arial" w:hAnsi="Arial" w:cs="Arial"/>
                <w:bCs w:val="1"/>
              </w:rPr>
              <w:t>42 Charlotte Square</w:t>
            </w:r>
          </w:p>
          <w:p>
            <w:pPr>
              <w:rPr>
                <w:rFonts w:ascii="Arial" w:hAnsi="Arial" w:cs="Arial"/>
                <w:bCs w:val="1"/>
              </w:rPr>
            </w:pPr>
            <w:r>
              <w:rPr>
                <w:rFonts w:ascii="Arial" w:hAnsi="Arial" w:cs="Arial"/>
                <w:bCs w:val="1"/>
              </w:rPr>
              <w:t>Edinburgh</w:t>
            </w:r>
          </w:p>
          <w:p>
            <w:pPr>
              <w:rPr>
                <w:rFonts w:ascii="Arial" w:hAnsi="Arial" w:cs="Arial"/>
                <w:bCs w:val="1"/>
                <w:lang w:val="en-GB" w:bidi="ar-SA" w:eastAsia="en-US"/>
              </w:rPr>
            </w:pPr>
            <w:r>
              <w:rPr>
                <w:rFonts w:ascii="Arial" w:hAnsi="Arial" w:cs="Arial"/>
                <w:bCs w:val="1"/>
              </w:rPr>
              <w:t>EH2 4HQ</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Multi-use space including climbing, skatepark, 10-pin bowling, cafe, flexible rehearsal and performance space, retail, facility management and workshop</w:t>
            </w: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Location</w:t>
            </w:r>
          </w:p>
        </w:tc>
        <w:tc>
          <w:tcPr>
            <w:tcW w:w="7470" w:type="dxa"/>
            <w:gridSpan w:val="4"/>
            <w:tcBorders>
              <w:top w:val="nil"/>
              <w:left w:val="nil"/>
              <w:bottom w:val="nil"/>
              <w:right w:val="nil"/>
            </w:tcBorders>
            <w:shd w:val="nil" w:color="auto" w:fill="auto"/>
          </w:tcPr>
          <w:p>
            <w:pPr>
              <w:pStyle w:val="P3"/>
              <w:spacing w:lineRule="auto" w:line="276"/>
              <w:rPr>
                <w:bCs w:val="1"/>
              </w:rPr>
            </w:pPr>
            <w:r>
              <w:rPr>
                <w:bCs w:val="1"/>
              </w:rPr>
              <w:t xml:space="preserve">Land 400M West Of Broxburn And 22M South West Of Newtonlees Dunbar East Lothian  </w:t>
            </w:r>
          </w:p>
          <w:p>
            <w:pPr>
              <w:rPr>
                <w:rFonts w:ascii="Arial" w:hAnsi="Arial" w:cs="Arial"/>
                <w:b w:val="1"/>
                <w:bCs w:val="1"/>
                <w:lang w:val="en-GB" w:bidi="ar-SA" w:eastAsia="en-US"/>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Interested Parties</w:t>
            </w:r>
          </w:p>
          <w:p>
            <w:pPr>
              <w:rPr>
                <w:rFonts w:ascii="Arial" w:hAnsi="Arial" w:cs="Arial"/>
                <w:b w:val="1"/>
                <w:bCs w:val="1"/>
                <w:lang w:val="en-GB" w:bidi="ar-SA" w:eastAsia="en-US"/>
              </w:rPr>
            </w:pPr>
            <w:r>
              <w:rPr>
                <w:rFonts w:ascii="Arial" w:hAnsi="Arial" w:cs="Arial"/>
                <w:b w:val="1"/>
                <w:bCs w:val="1"/>
              </w:rPr>
              <w:t>Date Received</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 xml:space="preserve"> </w:t>
              <w:tab/>
              <w:tab/>
            </w:r>
          </w:p>
          <w:p>
            <w:pPr>
              <w:rPr>
                <w:rFonts w:ascii="Arial" w:hAnsi="Arial" w:cs="Arial"/>
                <w:bCs w:val="1"/>
                <w:lang w:val="en-GB" w:bidi="ar-SA" w:eastAsia="en-US"/>
              </w:rPr>
            </w:pPr>
            <w:r>
              <w:rPr>
                <w:rFonts w:ascii="Arial" w:hAnsi="Arial" w:cs="Arial"/>
                <w:bCs w:val="1"/>
              </w:rPr>
              <w:t>8th November 2023</w:t>
            </w:r>
          </w:p>
        </w:tc>
      </w:tr>
    </w:tbl>
    <w:p>
      <w:pPr>
        <w:rPr>
          <w:rFonts w:ascii="Arial" w:hAnsi="Arial" w:cs="Arial"/>
          <w:bCs w:val="1"/>
          <w:lang w:val="en-GB" w:bidi="ar-SA" w:eastAsia="en-US"/>
        </w:rPr>
      </w:pPr>
      <w:r>
        <w:rPr>
          <w:rFonts w:ascii="Arial" w:hAnsi="Arial" w:cs="Arial"/>
          <w:bCs w:val="1"/>
        </w:rPr>
        <w:t>The earliest date on which an application for planning permission may be submitted to the Planning Authority: 1st February 2024</w:t>
      </w:r>
    </w:p>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Owens And Davison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and erection of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Gilmour Butchers</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Kingston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for (class 4) food processing facility and (class 1A) retail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Barbachlaw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for the addtional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Teresa Bastiman-Davies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139/4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and dog kennels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 Leask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Borland Cottage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Kelman</w:t>
            </w:r>
          </w:p>
          <w:p>
            <w:pPr>
              <w:pStyle w:val="P4"/>
              <w:rPr>
                <w:rFonts w:ascii="Arial" w:hAnsi="Arial" w:cs="Arial"/>
                <w:bCs w:val="1"/>
              </w:rPr>
            </w:pPr>
            <w:r>
              <w:rPr>
                <w:rFonts w:ascii="Arial" w:hAnsi="Arial" w:cs="Arial"/>
                <w:bCs w:val="1"/>
              </w:rPr>
              <w:t>The Tech Shed</w:t>
            </w:r>
          </w:p>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 and erection of garage with workshop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Borland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Jacob &amp; Pearlyn Wright &amp; Quan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Sonia Browse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Red Row Cottages</w:t>
            </w:r>
          </w:p>
          <w:p>
            <w:pPr>
              <w:pStyle w:val="P4"/>
              <w:rPr>
                <w:rFonts w:ascii="Arial" w:hAnsi="Arial" w:cs="Arial"/>
                <w:bCs w:val="1"/>
              </w:rPr>
            </w:pPr>
            <w:r>
              <w:rPr>
                <w:rFonts w:ascii="Arial" w:hAnsi="Arial" w:cs="Arial"/>
                <w:bCs w:val="1"/>
              </w:rPr>
              <w:t>Whittingehame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Sonia Browse</w:t>
            </w:r>
          </w:p>
          <w:p>
            <w:pPr>
              <w:pStyle w:val="P4"/>
              <w:rPr>
                <w:rFonts w:ascii="Arial" w:hAnsi="Arial" w:cs="Arial"/>
                <w:bCs w:val="1"/>
              </w:rPr>
            </w:pPr>
            <w:r>
              <w:rPr>
                <w:rFonts w:ascii="Arial" w:hAnsi="Arial" w:cs="Arial"/>
                <w:bCs w:val="1"/>
              </w:rPr>
              <w:t>13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raised patio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Red Row East Linton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Giles  Lundie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Newmains Farm Steading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Newmains Farm Steading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Cadzow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Sandy Lane</w:t>
            </w:r>
          </w:p>
          <w:p>
            <w:pPr>
              <w:pStyle w:val="P4"/>
              <w:rPr>
                <w:rFonts w:ascii="Arial" w:hAnsi="Arial" w:cs="Arial"/>
                <w:bCs w:val="1"/>
              </w:rPr>
            </w:pPr>
            <w:r>
              <w:rPr>
                <w:rFonts w:ascii="Arial" w:hAnsi="Arial" w:cs="Arial"/>
                <w:bCs w:val="1"/>
              </w:rPr>
              <w:t>Iken</w:t>
            </w:r>
          </w:p>
          <w:p>
            <w:pPr>
              <w:pStyle w:val="P4"/>
              <w:rPr>
                <w:rFonts w:ascii="Arial" w:hAnsi="Arial" w:cs="Arial"/>
                <w:bCs w:val="1"/>
              </w:rPr>
            </w:pPr>
            <w:r>
              <w:rPr>
                <w:rFonts w:ascii="Arial" w:hAnsi="Arial" w:cs="Arial"/>
                <w:bCs w:val="1"/>
              </w:rPr>
              <w:t>Suffolk</w:t>
            </w:r>
          </w:p>
          <w:p>
            <w:pPr>
              <w:pStyle w:val="P4"/>
              <w:rPr>
                <w:rFonts w:ascii="Arial" w:hAnsi="Arial" w:cs="Arial"/>
                <w:bCs w:val="1"/>
                <w:lang w:val="en-GB" w:bidi="ar-SA" w:eastAsia="en-US"/>
              </w:rPr>
            </w:pPr>
            <w:r>
              <w:rPr>
                <w:rFonts w:ascii="Arial" w:hAnsi="Arial" w:cs="Arial"/>
                <w:bCs w:val="1"/>
              </w:rPr>
              <w:t>IP12 2HE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Hopetoun Terrace Gullane East Lothian EH31 2DD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A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B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Alexander Mitchell</w:t>
            </w:r>
          </w:p>
          <w:p>
            <w:pPr>
              <w:pStyle w:val="P4"/>
              <w:rPr>
                <w:rFonts w:ascii="Arial" w:hAnsi="Arial" w:cs="Arial"/>
                <w:bCs w:val="1"/>
              </w:rPr>
            </w:pPr>
            <w:r>
              <w:rPr>
                <w:rFonts w:ascii="Arial" w:hAnsi="Arial" w:cs="Arial"/>
                <w:bCs w:val="1"/>
              </w:rPr>
              <w:t>Lochhouses Farmhouse</w:t>
            </w:r>
          </w:p>
          <w:p>
            <w:pPr>
              <w:pStyle w:val="P4"/>
              <w:rPr>
                <w:rFonts w:ascii="Arial" w:hAnsi="Arial" w:cs="Arial"/>
                <w:bCs w:val="1"/>
              </w:rPr>
            </w:pPr>
            <w:r>
              <w:rPr>
                <w:rFonts w:ascii="Arial" w:hAnsi="Arial" w:cs="Arial"/>
                <w:bCs w:val="1"/>
              </w:rPr>
              <w:t>Lochhouses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wedding barn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Andrews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School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Milsey Court School Road North Berwick East Lothian EH39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Loanfern</w:t>
            </w:r>
          </w:p>
          <w:p>
            <w:pPr>
              <w:pStyle w:val="P4"/>
              <w:rPr>
                <w:rFonts w:ascii="Arial" w:hAnsi="Arial" w:cs="Arial"/>
                <w:bCs w:val="1"/>
              </w:rPr>
            </w:pPr>
            <w:r>
              <w:rPr>
                <w:rFonts w:ascii="Arial" w:hAnsi="Arial" w:cs="Arial"/>
                <w:bCs w:val="1"/>
              </w:rPr>
              <w:t>8A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Hugo Cunha</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decked areas and erection of gates and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Loanfern 8A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apartment to short-term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erection of fencing, wall,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or Nursery (Class 10)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raising roofs of house and formation of raised decking with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Lady Jane Gardens North Berwick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Timber And Building Supplies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David Allen</w:t>
            </w:r>
          </w:p>
          <w:p>
            <w:pPr>
              <w:pStyle w:val="P4"/>
              <w:rPr>
                <w:rFonts w:ascii="Arial" w:hAnsi="Arial" w:cs="Arial"/>
                <w:bCs w:val="1"/>
              </w:rPr>
            </w:pPr>
            <w:r>
              <w:rPr>
                <w:rFonts w:ascii="Arial" w:hAnsi="Arial" w:cs="Arial"/>
                <w:bCs w:val="1"/>
              </w:rPr>
              <w:t>20 The Wisp</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4SQ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Ark 8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Ferguson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Burns</w:t>
            </w:r>
          </w:p>
          <w:p>
            <w:pPr>
              <w:pStyle w:val="P4"/>
              <w:rPr>
                <w:rFonts w:ascii="Arial" w:hAnsi="Arial" w:cs="Arial"/>
                <w:bCs w:val="1"/>
              </w:rPr>
            </w:pPr>
            <w:r>
              <w:rPr>
                <w:rFonts w:ascii="Arial" w:hAnsi="Arial" w:cs="Arial"/>
                <w:bCs w:val="1"/>
              </w:rPr>
              <w:t>Unit 21 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dog grooming parlour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Cockenzie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Acredales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Acredales Haddington EH41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 Burleigh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Everest 2020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Waverley</w:t>
            </w:r>
          </w:p>
          <w:p>
            <w:pPr>
              <w:pStyle w:val="P4"/>
              <w:rPr>
                <w:rFonts w:ascii="Arial" w:hAnsi="Arial" w:cs="Arial"/>
                <w:bCs w:val="1"/>
              </w:rPr>
            </w:pPr>
            <w:r>
              <w:rPr>
                <w:rFonts w:ascii="Arial" w:hAnsi="Arial" w:cs="Arial"/>
                <w:bCs w:val="1"/>
              </w:rPr>
              <w:t>Tweeddale Crescent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Shiraz Riaz</w:t>
            </w:r>
          </w:p>
          <w:p>
            <w:pPr>
              <w:pStyle w:val="P4"/>
              <w:rPr>
                <w:rFonts w:ascii="Arial" w:hAnsi="Arial" w:cs="Arial"/>
                <w:bCs w:val="1"/>
              </w:rPr>
            </w:pPr>
            <w:r>
              <w:rPr>
                <w:rFonts w:ascii="Arial" w:hAnsi="Arial" w:cs="Arial"/>
                <w:bCs w:val="1"/>
              </w:rPr>
              <w:t>1 Albany Place</w:t>
            </w:r>
          </w:p>
          <w:p>
            <w:pPr>
              <w:pStyle w:val="P4"/>
              <w:rPr>
                <w:rFonts w:ascii="Arial" w:hAnsi="Arial" w:cs="Arial"/>
                <w:bCs w:val="1"/>
              </w:rPr>
            </w:pPr>
            <w:r>
              <w:rPr>
                <w:rFonts w:ascii="Arial" w:hAnsi="Arial" w:cs="Arial"/>
                <w:bCs w:val="1"/>
              </w:rPr>
              <w:t>Broadwater Place</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AL7 3BT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Waverley Tweeddale Crescent Gifford EH41 4QZ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Hodgson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 House</w:t>
            </w:r>
          </w:p>
          <w:p>
            <w:pPr>
              <w:pStyle w:val="P4"/>
              <w:rPr>
                <w:rFonts w:ascii="Arial" w:hAnsi="Arial" w:cs="Arial"/>
                <w:bCs w:val="1"/>
              </w:rPr>
            </w:pPr>
            <w:r>
              <w:rPr>
                <w:rFonts w:ascii="Arial" w:hAnsi="Arial" w:cs="Arial"/>
                <w:bCs w:val="1"/>
              </w:rPr>
              <w:t>3 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 House Main Road Dirleton EH39 5EP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18A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 Goodacre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1 Station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1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Emma Westwater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DDS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w:t>
            </w:r>
          </w:p>
          <w:p>
            <w:pPr>
              <w:pStyle w:val="P4"/>
              <w:rPr>
                <w:rFonts w:ascii="Arial" w:hAnsi="Arial" w:cs="Arial"/>
                <w:bCs w:val="1"/>
              </w:rPr>
            </w:pPr>
            <w:r>
              <w:rPr>
                <w:rFonts w:ascii="Arial" w:hAnsi="Arial" w:cs="Arial"/>
                <w:bCs w:val="1"/>
              </w:rPr>
              <w:t>Viewfield</w:t>
            </w:r>
          </w:p>
          <w:p>
            <w:pPr>
              <w:pStyle w:val="P4"/>
              <w:rPr>
                <w:rFonts w:ascii="Arial" w:hAnsi="Arial" w:cs="Arial"/>
                <w:bCs w:val="1"/>
              </w:rPr>
            </w:pPr>
            <w:r>
              <w:rPr>
                <w:rFonts w:ascii="Arial" w:hAnsi="Arial" w:cs="Arial"/>
                <w:bCs w:val="1"/>
              </w:rPr>
              <w:t>88 Countess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Robertson</w:t>
            </w:r>
          </w:p>
          <w:p>
            <w:pPr>
              <w:pStyle w:val="P4"/>
              <w:rPr>
                <w:rFonts w:ascii="Arial" w:hAnsi="Arial" w:cs="Arial"/>
                <w:bCs w:val="1"/>
              </w:rPr>
            </w:pPr>
            <w:r>
              <w:rPr>
                <w:rFonts w:ascii="Arial" w:hAnsi="Arial" w:cs="Arial"/>
                <w:bCs w:val="1"/>
              </w:rPr>
              <w:t>17 Claremont Bank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 Viewfield 88 Countess Road Dunbar EH42 1JR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McBride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Stoneyhill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Stoneyhill Grove Musselburgh EH21 6SE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22A St Andrew Street North Berwick EH394NU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Sarah-Jane English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Pointgarry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Aerial cable, door signs, security lights, PIR switches added to existing external lights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LBC for one TV aerial on the West side of Inveresk Gate supplying TV signal to multiple properties in the block and retrospective LBC for one satellite dish on the east side of Inveresk Gate supplying sky TV to Flat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roof mounted, solar PV and conservation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Kirk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 formation of gate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outbuilding, installation of solar panels, formation of hardstanding areas and erection of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dormers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demolition of boundary wall and gatepier, reinstatement of gatepier in alternative location and amendment of boundary wall adjoining relocated gatepier. All structures to be altered are curtilage-listed.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seeking retrospective change of use to enable short-term let use of the existing cottage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Church Of Scotland General Trustees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extensions to house, formation of dormers and hardstanding area</w:t>
            </w:r>
          </w:p>
          <w:p>
            <w:pPr>
              <w:pStyle w:val="P4"/>
              <w:rPr>
                <w:rFonts w:ascii="Arial" w:hAnsi="Arial" w:cs="Arial"/>
                <w:bCs w:val="1"/>
                <w:lang w:val="en-GB" w:bidi="ar-SA" w:eastAsia="en-US"/>
              </w:rPr>
            </w:pPr>
            <w:r>
              <w:rPr>
                <w:rFonts w:ascii="Arial" w:hAnsi="Arial" w:cs="Arial"/>
                <w:bCs w:val="1"/>
              </w:rPr>
              <w:t>Extension and alterations to house comprising new extensions on ground and first floors, alterations to window openings, removal of chimneys, new dormer windows, replacement of windows, painting of elevations,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18/00937/PPM for the erection of 92 houses and associated landscaping at Windygoul South, Area 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.23/01257/CLD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Georgia Holt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 Court</w:t>
            </w:r>
          </w:p>
          <w:p>
            <w:pPr>
              <w:pStyle w:val="P4"/>
              <w:rPr>
                <w:rFonts w:ascii="Arial" w:hAnsi="Arial" w:cs="Arial"/>
                <w:bCs w:val="1"/>
              </w:rPr>
            </w:pPr>
            <w:r>
              <w:rPr>
                <w:rFonts w:ascii="Arial" w:hAnsi="Arial" w:cs="Arial"/>
                <w:bCs w:val="1"/>
              </w:rPr>
              <w:t>34A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the property for the purpose of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Lamb's Court 34A Dirleton Avenue North Berwick East Lothian EH39 4BH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Request to add new access to track/fields.</w:t>
            </w:r>
          </w:p>
          <w:p>
            <w:pPr>
              <w:pStyle w:val="P4"/>
              <w:rPr>
                <w:rFonts w:ascii="Arial" w:hAnsi="Arial" w:cs="Arial"/>
                <w:bCs w:val="1"/>
              </w:rPr>
            </w:pPr>
            <w:r>
              <w:rPr>
                <w:rFonts w:ascii="Arial" w:hAnsi="Arial" w:cs="Arial"/>
                <w:bCs w:val="1"/>
              </w:rPr>
              <w:t xml:space="preserve">Current access to fields is via private driveway in front of house. </w:t>
            </w:r>
          </w:p>
          <w:p>
            <w:pPr>
              <w:pStyle w:val="P4"/>
              <w:rPr>
                <w:rFonts w:ascii="Arial" w:hAnsi="Arial" w:cs="Arial"/>
                <w:bCs w:val="1"/>
              </w:rPr>
            </w:pPr>
            <w:r>
              <w:rPr>
                <w:rFonts w:ascii="Arial" w:hAnsi="Arial" w:cs="Arial"/>
                <w:bCs w:val="1"/>
              </w:rPr>
              <w:t>Request to remove part of wall on border of the property and private road to allow new access to the track/fields.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Howden</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Proprietor c/o Gilberts blank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front and rear gardens including the erection of a pergola to replace a carport, the formation of garden terraces, the maintenance and improvement of boundary fences, the enhancement of stone gate posts,</w:t>
            </w:r>
          </w:p>
          <w:p>
            <w:pPr>
              <w:pStyle w:val="P4"/>
              <w:rPr>
                <w:rFonts w:ascii="Arial" w:hAnsi="Arial" w:cs="Arial"/>
                <w:bCs w:val="1"/>
                <w:lang w:val="en-GB" w:bidi="ar-SA" w:eastAsia="en-US"/>
              </w:rPr>
            </w:pPr>
            <w:r>
              <w:rPr>
                <w:rFonts w:ascii="Arial" w:hAnsi="Arial" w:cs="Arial"/>
                <w:bCs w:val="1"/>
              </w:rPr>
              <w:t>the erection of security cameras and the improvement of various steps and hard surfaces throughout.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Haddington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in relation to the removal of an adopted asphalt footpath connecting the site to the existing main street of Elphinstone. We are proposing to replace this with a non-adopted whindust footpath connecting the site spine road to the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Short term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Bryson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Yosemite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dog grooming business and associated parking to domestic house and parking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Yosemite Park Dunbar East Lothian EH42 1FL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Oliver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Sue Oliver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Lavery Close</w:t>
            </w:r>
          </w:p>
          <w:p>
            <w:pPr>
              <w:pStyle w:val="P4"/>
              <w:rPr>
                <w:rFonts w:ascii="Arial" w:hAnsi="Arial" w:cs="Arial"/>
                <w:bCs w:val="1"/>
              </w:rPr>
            </w:pPr>
            <w:r>
              <w:rPr>
                <w:rFonts w:ascii="Arial" w:hAnsi="Arial" w:cs="Arial"/>
                <w:bCs w:val="1"/>
              </w:rPr>
              <w:t>Mornington</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Victoria 3931</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12D Bush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12D Bush Terrace Musselburgh EH21 6DF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Edmonds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Council Houses Garvald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Raine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Glenorchy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Raine</w:t>
            </w:r>
          </w:p>
          <w:p>
            <w:pPr>
              <w:pStyle w:val="P4"/>
              <w:rPr>
                <w:rFonts w:ascii="Arial" w:hAnsi="Arial" w:cs="Arial"/>
                <w:bCs w:val="1"/>
              </w:rPr>
            </w:pPr>
            <w:r>
              <w:rPr>
                <w:rFonts w:ascii="Arial" w:hAnsi="Arial" w:cs="Arial"/>
                <w:bCs w:val="1"/>
              </w:rPr>
              <w:t>Grefsen</w:t>
            </w:r>
          </w:p>
          <w:p>
            <w:pPr>
              <w:pStyle w:val="P4"/>
              <w:rPr>
                <w:rFonts w:ascii="Arial" w:hAnsi="Arial" w:cs="Arial"/>
                <w:bCs w:val="1"/>
              </w:rPr>
            </w:pPr>
            <w:r>
              <w:rPr>
                <w:rFonts w:ascii="Arial" w:hAnsi="Arial" w:cs="Arial"/>
                <w:bCs w:val="1"/>
              </w:rPr>
              <w:t>Dean Place</w:t>
            </w:r>
          </w:p>
          <w:p>
            <w:pPr>
              <w:pStyle w:val="P4"/>
              <w:rPr>
                <w:rFonts w:ascii="Arial" w:hAnsi="Arial" w:cs="Arial"/>
                <w:bCs w:val="1"/>
              </w:rPr>
            </w:pPr>
            <w:r>
              <w:rPr>
                <w:rFonts w:ascii="Arial" w:hAnsi="Arial" w:cs="Arial"/>
                <w:bCs w:val="1"/>
              </w:rPr>
              <w:t>Newstead</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Priory Gate Glenorchy Road North Berwick EH39 4SA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 House </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Sash and Case Window Replacement With Timber Frame Sash and Case windows with matching window pane configuration and astragal profiles &amp; slimline double glazed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glazing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Cathrine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Eco Providers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Redcoll Cottages</w:t>
            </w:r>
          </w:p>
          <w:p>
            <w:pPr>
              <w:pStyle w:val="P4"/>
              <w:rPr>
                <w:rFonts w:ascii="Arial" w:hAnsi="Arial" w:cs="Arial"/>
                <w:bCs w:val="1"/>
              </w:rPr>
            </w:pPr>
            <w:r>
              <w:rPr>
                <w:rFonts w:ascii="Arial" w:hAnsi="Arial" w:cs="Arial"/>
                <w:bCs w:val="1"/>
              </w:rPr>
              <w:t>3 Redcoll Cottages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Little</w:t>
            </w:r>
          </w:p>
          <w:p>
            <w:pPr>
              <w:pStyle w:val="P4"/>
              <w:rPr>
                <w:rFonts w:ascii="Arial" w:hAnsi="Arial" w:cs="Arial"/>
                <w:bCs w:val="1"/>
              </w:rPr>
            </w:pPr>
            <w:r>
              <w:rPr>
                <w:rFonts w:ascii="Arial" w:hAnsi="Arial" w:cs="Arial"/>
                <w:bCs w:val="1"/>
              </w:rPr>
              <w:t xml:space="preserve">Unit 1 </w:t>
            </w:r>
          </w:p>
          <w:p>
            <w:pPr>
              <w:pStyle w:val="P4"/>
              <w:rPr>
                <w:rFonts w:ascii="Arial" w:hAnsi="Arial" w:cs="Arial"/>
                <w:bCs w:val="1"/>
              </w:rPr>
            </w:pPr>
            <w:r>
              <w:rPr>
                <w:rFonts w:ascii="Arial" w:hAnsi="Arial" w:cs="Arial"/>
                <w:bCs w:val="1"/>
              </w:rPr>
              <w:t>Foxfields Farm</w:t>
            </w:r>
          </w:p>
          <w:p>
            <w:pPr>
              <w:pStyle w:val="P4"/>
              <w:rPr>
                <w:rFonts w:ascii="Arial" w:hAnsi="Arial" w:cs="Arial"/>
                <w:bCs w:val="1"/>
              </w:rPr>
            </w:pPr>
            <w:r>
              <w:rPr>
                <w:rFonts w:ascii="Arial" w:hAnsi="Arial" w:cs="Arial"/>
                <w:bCs w:val="1"/>
              </w:rPr>
              <w:t xml:space="preserve">Whalley Road </w:t>
            </w:r>
          </w:p>
          <w:p>
            <w:pPr>
              <w:pStyle w:val="P4"/>
              <w:rPr>
                <w:rFonts w:ascii="Arial" w:hAnsi="Arial" w:cs="Arial"/>
                <w:bCs w:val="1"/>
              </w:rPr>
            </w:pPr>
            <w:r>
              <w:rPr>
                <w:rFonts w:ascii="Arial" w:hAnsi="Arial" w:cs="Arial"/>
                <w:bCs w:val="1"/>
              </w:rPr>
              <w:t>Clitheroe</w:t>
            </w:r>
          </w:p>
          <w:p>
            <w:pPr>
              <w:pStyle w:val="P4"/>
              <w:rPr>
                <w:rFonts w:ascii="Arial" w:hAnsi="Arial" w:cs="Arial"/>
                <w:bCs w:val="1"/>
              </w:rPr>
            </w:pPr>
            <w:r>
              <w:rPr>
                <w:rFonts w:ascii="Arial" w:hAnsi="Arial" w:cs="Arial"/>
                <w:bCs w:val="1"/>
              </w:rPr>
              <w:t>Lancashire</w:t>
            </w:r>
          </w:p>
          <w:p>
            <w:pPr>
              <w:pStyle w:val="P4"/>
              <w:rPr>
                <w:rFonts w:ascii="Arial" w:hAnsi="Arial" w:cs="Arial"/>
                <w:bCs w:val="1"/>
              </w:rPr>
            </w:pPr>
            <w:r>
              <w:rPr>
                <w:rFonts w:ascii="Arial" w:hAnsi="Arial" w:cs="Arial"/>
                <w:bCs w:val="1"/>
              </w:rPr>
              <w:t>BB7 9PN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Domestic residence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Redcoll Cottages Spittal Longniddry East Lothian EH32 0PL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Robert &amp; Julie  Turnbull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 House</w:t>
            </w:r>
          </w:p>
          <w:p>
            <w:pPr>
              <w:pStyle w:val="P4"/>
              <w:rPr>
                <w:rFonts w:ascii="Arial" w:hAnsi="Arial" w:cs="Arial"/>
                <w:bCs w:val="1"/>
              </w:rPr>
            </w:pPr>
            <w:r>
              <w:rPr>
                <w:rFonts w:ascii="Arial" w:hAnsi="Arial" w:cs="Arial"/>
                <w:bCs w:val="1"/>
              </w:rPr>
              <w:t>7 Poldrate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to replace existing Sash and Case Window With new Timber Frame Sash and Case windows with matching window pane</w:t>
            </w:r>
          </w:p>
          <w:p>
            <w:pPr>
              <w:pStyle w:val="P4"/>
              <w:rPr>
                <w:rFonts w:ascii="Arial" w:hAnsi="Arial" w:cs="Arial"/>
                <w:bCs w:val="1"/>
                <w:lang w:val="en-GB" w:bidi="ar-SA" w:eastAsia="en-US"/>
              </w:rPr>
            </w:pPr>
            <w:r>
              <w:rPr>
                <w:rFonts w:ascii="Arial" w:hAnsi="Arial" w:cs="Arial"/>
                <w:bCs w:val="1"/>
              </w:rPr>
              <w:t>configuration and astragal profiles &amp; slimline double glazed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Tyne House Poldrate Haddington East Lothian EH41 4DA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Cedars</w:t>
            </w:r>
          </w:p>
          <w:p>
            <w:pPr>
              <w:pStyle w:val="P4"/>
              <w:rPr>
                <w:rFonts w:ascii="Arial" w:hAnsi="Arial" w:cs="Arial"/>
                <w:bCs w:val="1"/>
              </w:rPr>
            </w:pPr>
            <w:r>
              <w:rPr>
                <w:rFonts w:ascii="Arial" w:hAnsi="Arial" w:cs="Arial"/>
                <w:bCs w:val="1"/>
              </w:rPr>
              <w:t>Colinton Road</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Broadgait Green Gullane East Lothian EH31 2DW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Sian McNeil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The Glebe East Saltoun Tranent East Lothian EH34 5HG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Tranent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Cockenzie East Lothian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Glenearn Cottage Edinburgh Road Cockenzie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Proposed summer house within the read garden, form and finishes to match the existing cottage. Summer house to include wood burning stove with stone chimney. </w:t>
            </w:r>
          </w:p>
          <w:p>
            <w:pPr>
              <w:pStyle w:val="P4"/>
              <w:rPr>
                <w:rFonts w:ascii="Arial" w:hAnsi="Arial" w:cs="Arial"/>
                <w:bCs w:val="1"/>
                <w:lang w:val="en-GB" w:bidi="ar-SA" w:eastAsia="en-US"/>
              </w:rPr>
            </w:pPr>
            <w:r>
              <w:rPr>
                <w:rFonts w:ascii="Arial" w:hAnsi="Arial" w:cs="Arial"/>
                <w:bCs w:val="1"/>
              </w:rPr>
              <w:t>Proposed wood burning stove within existing greenhouse. Greenhouse to be sensitively refurbished to preserve original character.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and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Stanko 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85 All Saints Road</w:t>
            </w:r>
          </w:p>
          <w:p>
            <w:pPr>
              <w:pStyle w:val="P4"/>
              <w:rPr>
                <w:rFonts w:ascii="Arial" w:hAnsi="Arial" w:cs="Arial"/>
                <w:bCs w:val="1"/>
              </w:rPr>
            </w:pPr>
            <w:r>
              <w:rPr>
                <w:rFonts w:ascii="Arial" w:hAnsi="Arial" w:cs="Arial"/>
                <w:bCs w:val="1"/>
              </w:rPr>
              <w:t>Kings Heath</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B14 7LN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Jennifer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 Saltoun Farm</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EH34 5BF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East Saltoun Farm East Saltoun EH34 5BF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Gosford Road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Gosford Road Port Seton EH32 0HF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Old Farm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Old Farm Court Pencaitland Tranent EH34 5HL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McLauchlan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Hope Park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Hope Park Crescent Haddington EH41 3AN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of Ground Floor Flat of Detached House for Short Term Lets. Please note the upper floor of this house is owned by the same owners.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and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 Paterson Place Haddington East Lothian EH41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Hutton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Taylor Wimpey UK Ltd</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H and J  Jupp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external steps with handrails and erection of raised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Melanie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Catering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Joel  Thomson</w:t>
            </w:r>
          </w:p>
          <w:p>
            <w:pPr>
              <w:pStyle w:val="P4"/>
              <w:rPr>
                <w:rFonts w:ascii="Arial" w:hAnsi="Arial" w:cs="Arial"/>
                <w:bCs w:val="1"/>
              </w:rPr>
            </w:pPr>
            <w:r>
              <w:rPr>
                <w:rFonts w:ascii="Arial" w:hAnsi="Arial" w:cs="Arial"/>
                <w:bCs w:val="1"/>
              </w:rPr>
              <w:t>East Lothian Yacht Club</w:t>
            </w:r>
          </w:p>
          <w:p>
            <w:pPr>
              <w:pStyle w:val="P4"/>
              <w:rPr>
                <w:rFonts w:ascii="Arial" w:hAnsi="Arial" w:cs="Arial"/>
                <w:bCs w:val="1"/>
              </w:rPr>
            </w:pPr>
            <w:r>
              <w:rPr>
                <w:rFonts w:ascii="Arial" w:hAnsi="Arial" w:cs="Arial"/>
                <w:bCs w:val="1"/>
              </w:rPr>
              <w:t>36-40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Yacht Club 36-40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 retail unit into bar and restaurant (Class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Rennie House</w:t>
            </w:r>
          </w:p>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 wife and I have recently purchased a property in East Linton as my second home and wish to let the property for no more than 140 days a year.</w:t>
            </w:r>
          </w:p>
          <w:p>
            <w:pPr>
              <w:pStyle w:val="P4"/>
              <w:rPr>
                <w:rFonts w:ascii="Arial" w:hAnsi="Arial" w:cs="Arial"/>
                <w:bCs w:val="1"/>
                <w:lang w:val="en-GB" w:bidi="ar-SA" w:eastAsia="en-US"/>
              </w:rPr>
            </w:pPr>
            <w:r>
              <w:rPr>
                <w:rFonts w:ascii="Arial" w:hAnsi="Arial" w:cs="Arial"/>
                <w:bCs w:val="1"/>
              </w:rPr>
              <w:t>I have been advised that Planning approval is required prior to applying for a Short Term Licence, hence this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attic and porch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Antonia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Strathview</w:t>
            </w:r>
          </w:p>
          <w:p>
            <w:pPr>
              <w:pStyle w:val="P4"/>
              <w:rPr>
                <w:rFonts w:ascii="Arial" w:hAnsi="Arial" w:cs="Arial"/>
                <w:bCs w:val="1"/>
              </w:rPr>
            </w:pPr>
            <w:r>
              <w:rPr>
                <w:rFonts w:ascii="Arial" w:hAnsi="Arial" w:cs="Arial"/>
                <w:bCs w:val="1"/>
              </w:rPr>
              <w:t>Templar Place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Strathview Templar Place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single storey rear extension on a detached property extending out by 4m with an eaves height of 2.3 and roof height of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Lodge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Lodge High Street East Linton EH40 3BH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retrospective planning permission for farm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 East Fortune Athelstaneford North Berwick EH39 5BT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2023-11-13T12:20:05Z</dcterms:modified>
  <cp:revision>28</cp:revision>
</cp:coreProperties>
</file>