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- 7th December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23/01006/P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East Oakwood Developments Ltd</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Hallhill Developments Ltd</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Margaret Tennant</w:t>
            </w:r>
          </w:p>
          <w:p>
            <w:pPr>
              <w:spacing w:lineRule="auto" w:line="276"/>
              <w:rPr>
                <w:rFonts w:ascii="Arial" w:hAnsi="Arial" w:cs="Arial"/>
                <w:bCs w:val="1"/>
                <w:iCs w:val="1"/>
              </w:rPr>
            </w:pPr>
            <w:r>
              <w:rPr>
                <w:rFonts w:ascii="Arial" w:hAnsi="Arial" w:cs="Arial"/>
                <w:bCs w:val="1"/>
                <w:iCs w:val="1"/>
              </w:rPr>
              <w:t>295 Fenwick Road</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G46 6UH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vary Condition 7 of planning permission of 21/01289/P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East Of Dunbar Garden Centre Spott Road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Daryth Irving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01620 827364</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23/01147/LBC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Rosemary Graham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Wood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Harry Wood</w:t>
            </w:r>
          </w:p>
          <w:p>
            <w:pPr>
              <w:spacing w:lineRule="auto" w:line="276"/>
              <w:rPr>
                <w:rFonts w:ascii="Arial" w:hAnsi="Arial" w:cs="Arial"/>
                <w:bCs w:val="1"/>
                <w:iCs w:val="1"/>
              </w:rPr>
            </w:pPr>
            <w:r>
              <w:rPr>
                <w:rFonts w:ascii="Arial" w:hAnsi="Arial" w:cs="Arial"/>
                <w:bCs w:val="1"/>
                <w:iCs w:val="1"/>
              </w:rPr>
              <w:t>44 Morningside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4BF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Inveresk Gate Inveresk EH21 7TS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Annie Catherine Allen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Quality Street North Berwick East Lothian EH39 4HJ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Lord Wemyss Trust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Ryden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Marc Giles</w:t>
            </w:r>
          </w:p>
          <w:p>
            <w:pPr>
              <w:spacing w:lineRule="auto" w:line="276"/>
              <w:rPr>
                <w:rFonts w:ascii="Arial" w:hAnsi="Arial" w:cs="Arial"/>
                <w:bCs w:val="1"/>
                <w:iCs w:val="1"/>
              </w:rPr>
            </w:pPr>
            <w:r>
              <w:rPr>
                <w:rFonts w:ascii="Arial" w:hAnsi="Arial" w:cs="Arial"/>
                <w:bCs w:val="1"/>
                <w:iCs w:val="1"/>
              </w:rPr>
              <w:t>Onyx</w:t>
            </w:r>
          </w:p>
          <w:p>
            <w:pPr>
              <w:spacing w:lineRule="auto" w:line="276"/>
              <w:rPr>
                <w:rFonts w:ascii="Arial" w:hAnsi="Arial" w:cs="Arial"/>
                <w:bCs w:val="1"/>
                <w:iCs w:val="1"/>
              </w:rPr>
            </w:pPr>
            <w:r>
              <w:rPr>
                <w:rFonts w:ascii="Arial" w:hAnsi="Arial" w:cs="Arial"/>
                <w:bCs w:val="1"/>
                <w:iCs w:val="1"/>
              </w:rPr>
              <w:t>215 Bothwell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 7ED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and alterations of agricultural building to beauty salon (class 1A)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Longniddry Farm Steading Longniddry East Lothian EH32 0NZ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23/01229/P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Hugh Griffiths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Gregor Horn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 Brae Park</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6DJ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Woodray Stenton East Lothian EH42 1TE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Crownsmith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REM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McQueenie</w:t>
            </w:r>
          </w:p>
          <w:p>
            <w:pPr>
              <w:spacing w:lineRule="auto" w:line="276"/>
              <w:rPr>
                <w:rFonts w:ascii="Arial" w:hAnsi="Arial" w:cs="Arial"/>
                <w:bCs w:val="1"/>
                <w:iCs w:val="1"/>
              </w:rPr>
            </w:pPr>
            <w:r>
              <w:rPr>
                <w:rFonts w:ascii="Arial" w:hAnsi="Arial" w:cs="Arial"/>
                <w:bCs w:val="1"/>
                <w:iCs w:val="1"/>
              </w:rPr>
              <w:t>21 Young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4HU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2A Market Place North Berwick EH39 4JG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Peter Sharma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Ryden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Ian Scott</w:t>
            </w:r>
          </w:p>
          <w:p>
            <w:pPr>
              <w:spacing w:lineRule="auto" w:line="276"/>
              <w:rPr>
                <w:rFonts w:ascii="Arial" w:hAnsi="Arial" w:cs="Arial"/>
                <w:bCs w:val="1"/>
                <w:iCs w:val="1"/>
              </w:rPr>
            </w:pPr>
            <w:r>
              <w:rPr>
                <w:rFonts w:ascii="Arial" w:hAnsi="Arial" w:cs="Arial"/>
                <w:bCs w:val="1"/>
                <w:iCs w:val="1"/>
              </w:rPr>
              <w:t>The Capitol</w:t>
            </w:r>
          </w:p>
          <w:p>
            <w:pPr>
              <w:spacing w:lineRule="auto" w:line="276"/>
              <w:rPr>
                <w:rFonts w:ascii="Arial" w:hAnsi="Arial" w:cs="Arial"/>
                <w:bCs w:val="1"/>
                <w:iCs w:val="1"/>
              </w:rPr>
            </w:pPr>
            <w:r>
              <w:rPr>
                <w:rFonts w:ascii="Arial" w:hAnsi="Arial" w:cs="Arial"/>
                <w:bCs w:val="1"/>
                <w:iCs w:val="1"/>
              </w:rPr>
              <w:t>431 Union Street</w:t>
            </w:r>
          </w:p>
          <w:p>
            <w:pPr>
              <w:spacing w:lineRule="auto" w:line="276"/>
              <w:rPr>
                <w:rFonts w:ascii="Arial" w:hAnsi="Arial" w:cs="Arial"/>
                <w:bCs w:val="1"/>
                <w:iCs w:val="1"/>
              </w:rPr>
            </w:pPr>
            <w:r>
              <w:rPr>
                <w:rFonts w:ascii="Arial" w:hAnsi="Arial" w:cs="Arial"/>
                <w:bCs w:val="1"/>
                <w:iCs w:val="1"/>
              </w:rPr>
              <w:t>Aberdeen</w:t>
            </w:r>
          </w:p>
          <w:p>
            <w:pPr>
              <w:spacing w:lineRule="auto" w:line="276"/>
              <w:rPr>
                <w:rFonts w:ascii="Arial" w:hAnsi="Arial" w:cs="Arial"/>
                <w:bCs w:val="1"/>
                <w:iCs w:val="1"/>
              </w:rPr>
            </w:pPr>
            <w:r>
              <w:rPr>
                <w:rFonts w:ascii="Arial" w:hAnsi="Arial" w:cs="Arial"/>
                <w:bCs w:val="1"/>
                <w:iCs w:val="1"/>
              </w:rPr>
              <w:t>AB11 6DA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house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West Of St Michaels House And To The East And South Of St Michaels Coach House, St Michaels Stables And St Michaels Mews Inveresk Village Road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23/01253/AMM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Avant Homes Scotland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Approval of matters specified in conditions 1a, 1b, 1c, 1d, 1e, 1f, 1g, 1h, 1i, 1j, 1k, 1l, 1m, 11 and 17 of planning permission in principle 18/00937/PPM for the erection of 92 houses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At Windygoul South Tranent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Linda Ritchie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01620 827245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S Bruce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George Gilbert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39 Grassmarket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 2HS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Erection of fencing, sleeper walls, trellises, pergola, stone balls to gate posts, formation of steps, hardstanding areas, heightening of walls with fencing, installation of security camera (Retrospective)</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Dromore Hummel Road Gullane EH31 2BG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&amp; Mr Catharine and John Archibald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pergolas, fences, sheds, fomation of hardstanding and decked areas and associated works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Helens Paterson Place Haddington EH41 3DU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Thomson Gray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Williamson</w:t>
            </w:r>
          </w:p>
          <w:p>
            <w:pPr>
              <w:spacing w:lineRule="auto" w:line="276"/>
              <w:rPr>
                <w:rFonts w:ascii="Arial" w:hAnsi="Arial" w:cs="Arial"/>
                <w:bCs w:val="1"/>
                <w:iCs w:val="1"/>
              </w:rPr>
            </w:pPr>
            <w:r>
              <w:rPr>
                <w:rFonts w:ascii="Arial" w:hAnsi="Arial" w:cs="Arial"/>
                <w:bCs w:val="1"/>
                <w:iCs w:val="1"/>
              </w:rPr>
              <w:t>Prospect House</w:t>
            </w:r>
          </w:p>
          <w:p>
            <w:pPr>
              <w:spacing w:lineRule="auto" w:line="276"/>
              <w:rPr>
                <w:rFonts w:ascii="Arial" w:hAnsi="Arial" w:cs="Arial"/>
                <w:bCs w:val="1"/>
                <w:iCs w:val="1"/>
              </w:rPr>
            </w:pPr>
            <w:r>
              <w:rPr>
                <w:rFonts w:ascii="Arial" w:hAnsi="Arial" w:cs="Arial"/>
                <w:bCs w:val="1"/>
                <w:iCs w:val="1"/>
              </w:rPr>
              <w:t>5 Thistle St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1DF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roof coverings, roof windows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John Muir House Brewery Park Haddington EH41 3HA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23/01313/P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Jan Clark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Old Farm Court Pencaitland Tranent EH34 5HL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Mammed Bagher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 Bridge Street East Linton East Lothian EH40 3AG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23/01340/CLD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Marella Simpson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Nest Architectural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Daniel Swarbrooke</w:t>
            </w:r>
          </w:p>
          <w:p>
            <w:pPr>
              <w:spacing w:lineRule="auto" w:line="276"/>
              <w:rPr>
                <w:rFonts w:ascii="Arial" w:hAnsi="Arial" w:cs="Arial"/>
                <w:bCs w:val="1"/>
                <w:iCs w:val="1"/>
              </w:rPr>
            </w:pPr>
            <w:r>
              <w:rPr>
                <w:rFonts w:ascii="Arial" w:hAnsi="Arial" w:cs="Arial"/>
                <w:bCs w:val="1"/>
                <w:iCs w:val="1"/>
              </w:rPr>
              <w:t>Corner House</w:t>
            </w:r>
          </w:p>
          <w:p>
            <w:pPr>
              <w:spacing w:lineRule="auto" w:line="276"/>
              <w:rPr>
                <w:rFonts w:ascii="Arial" w:hAnsi="Arial" w:cs="Arial"/>
                <w:bCs w:val="1"/>
                <w:iCs w:val="1"/>
              </w:rPr>
            </w:pPr>
            <w:r>
              <w:rPr>
                <w:rFonts w:ascii="Arial" w:hAnsi="Arial" w:cs="Arial"/>
                <w:bCs w:val="1"/>
                <w:iCs w:val="1"/>
              </w:rPr>
              <w:t xml:space="preserve">135 Staples Drive </w:t>
            </w:r>
          </w:p>
          <w:p>
            <w:pPr>
              <w:spacing w:lineRule="auto" w:line="276"/>
              <w:rPr>
                <w:rFonts w:ascii="Arial" w:hAnsi="Arial" w:cs="Arial"/>
                <w:bCs w:val="1"/>
                <w:iCs w:val="1"/>
              </w:rPr>
            </w:pPr>
            <w:r>
              <w:rPr>
                <w:rFonts w:ascii="Arial" w:hAnsi="Arial" w:cs="Arial"/>
                <w:bCs w:val="1"/>
                <w:iCs w:val="1"/>
              </w:rPr>
              <w:t>Coalville</w:t>
            </w:r>
          </w:p>
          <w:p>
            <w:pPr>
              <w:spacing w:lineRule="auto" w:line="276"/>
              <w:rPr>
                <w:rFonts w:ascii="Arial" w:hAnsi="Arial" w:cs="Arial"/>
                <w:bCs w:val="1"/>
                <w:iCs w:val="1"/>
              </w:rPr>
            </w:pPr>
            <w:r>
              <w:rPr>
                <w:rFonts w:ascii="Arial" w:hAnsi="Arial" w:cs="Arial"/>
                <w:bCs w:val="1"/>
                <w:iCs w:val="1"/>
              </w:rPr>
              <w:t>Leicestershire</w:t>
            </w:r>
          </w:p>
          <w:p>
            <w:pPr>
              <w:spacing w:lineRule="auto" w:line="276"/>
              <w:rPr>
                <w:rFonts w:ascii="Arial" w:hAnsi="Arial" w:cs="Arial"/>
                <w:bCs w:val="1"/>
                <w:iCs w:val="1"/>
              </w:rPr>
            </w:pPr>
            <w:r>
              <w:rPr>
                <w:rFonts w:ascii="Arial" w:hAnsi="Arial" w:cs="Arial"/>
                <w:bCs w:val="1"/>
                <w:iCs w:val="1"/>
              </w:rPr>
              <w:t>LE67 4GN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Tweedie Place North Berwick EH39 5QA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Brand Family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Apt Planning &amp;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buildings to shop (Class1A)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East Fortune Farm Athelstaneford North Berwick EH39 5BT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Karen Findlay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Timber Bush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Graeme Blackwood</w:t>
            </w:r>
          </w:p>
          <w:p>
            <w:pPr>
              <w:spacing w:lineRule="auto" w:line="276"/>
              <w:rPr>
                <w:rFonts w:ascii="Arial" w:hAnsi="Arial" w:cs="Arial"/>
                <w:bCs w:val="1"/>
                <w:iCs w:val="1"/>
              </w:rPr>
            </w:pPr>
            <w:r>
              <w:rPr>
                <w:rFonts w:ascii="Arial" w:hAnsi="Arial" w:cs="Arial"/>
                <w:bCs w:val="1"/>
                <w:iCs w:val="1"/>
              </w:rPr>
              <w:t>2 Seton West Mains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1NA</w:t>
            </w:r>
          </w:p>
          <w:p>
            <w:pPr>
              <w:spacing w:lineRule="auto" w:line="276"/>
              <w:rPr>
                <w:rFonts w:ascii="Arial" w:hAnsi="Arial" w:cs="Arial"/>
                <w:bCs w:val="1"/>
                <w:iCs w:val="1"/>
              </w:rPr>
            </w:pP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and conversion of existing building to form holiday let accommodation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South Of 4 Rhodes Holdings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Arthur Moan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vehicular access and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Beech Terrace Pencaitland Tranent EH34 5DG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23/01367/PPM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Oberlanders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Donald Sayers</w:t>
            </w:r>
          </w:p>
          <w:p>
            <w:pPr>
              <w:spacing w:lineRule="auto" w:line="276"/>
              <w:rPr>
                <w:rFonts w:ascii="Arial" w:hAnsi="Arial" w:cs="Arial"/>
                <w:bCs w:val="1"/>
                <w:iCs w:val="1"/>
              </w:rPr>
            </w:pPr>
            <w:r>
              <w:rPr>
                <w:rFonts w:ascii="Arial" w:hAnsi="Arial" w:cs="Arial"/>
                <w:bCs w:val="1"/>
                <w:iCs w:val="1"/>
              </w:rPr>
              <w:t>16 Melville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7NS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Former Herdmanflat Hospital Aberlady Road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Miss Carol A Wood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1959</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Alan Wood</w:t>
            </w:r>
          </w:p>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sz w:val="22"/>
                <w:szCs w:val="22"/>
              </w:rPr>
            </w:pPr>
            <w:r>
              <w:rPr>
                <w:rFonts w:ascii="Arial" w:hAnsi="Arial" w:cs="Arial"/>
                <w:bCs w:val="1"/>
                <w:iCs w:val="1"/>
              </w:rPr>
              <w:t>EH39 5PU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43 Church Street Tranent EH33 1AD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David &amp; Shirley McMillan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formation of pedestrian access and erection of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 Johns West Links Road Gullane EH31 2BB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Hazel Fraser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Webster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Webster</w:t>
            </w:r>
          </w:p>
          <w:p>
            <w:pPr>
              <w:spacing w:lineRule="auto" w:line="276"/>
              <w:rPr>
                <w:rFonts w:ascii="Arial" w:hAnsi="Arial" w:cs="Arial"/>
                <w:bCs w:val="1"/>
                <w:iCs w:val="1"/>
              </w:rPr>
            </w:pPr>
            <w:r>
              <w:rPr>
                <w:rFonts w:ascii="Arial" w:hAnsi="Arial" w:cs="Arial"/>
                <w:bCs w:val="1"/>
                <w:iCs w:val="1"/>
              </w:rPr>
              <w:t>20 The Flour Mill</w:t>
            </w:r>
          </w:p>
          <w:p>
            <w:pPr>
              <w:spacing w:lineRule="auto" w:line="276"/>
              <w:rPr>
                <w:rFonts w:ascii="Arial" w:hAnsi="Arial" w:cs="Arial"/>
                <w:bCs w:val="1"/>
                <w:iCs w:val="1"/>
              </w:rPr>
            </w:pPr>
            <w:r>
              <w:rPr>
                <w:rFonts w:ascii="Arial" w:hAnsi="Arial" w:cs="Arial"/>
                <w:bCs w:val="1"/>
                <w:iCs w:val="1"/>
              </w:rPr>
              <w:t>Exchange Court</w:t>
            </w:r>
          </w:p>
          <w:p>
            <w:pPr>
              <w:spacing w:lineRule="auto" w:line="276"/>
              <w:rPr>
                <w:rFonts w:ascii="Arial" w:hAnsi="Arial" w:cs="Arial"/>
                <w:bCs w:val="1"/>
                <w:iCs w:val="1"/>
              </w:rPr>
            </w:pPr>
            <w:r>
              <w:rPr>
                <w:rFonts w:ascii="Arial" w:hAnsi="Arial" w:cs="Arial"/>
                <w:bCs w:val="1"/>
                <w:iCs w:val="1"/>
              </w:rPr>
              <w:t>Dundee</w:t>
            </w:r>
          </w:p>
          <w:p>
            <w:pPr>
              <w:spacing w:lineRule="auto" w:line="276"/>
              <w:rPr>
                <w:rFonts w:ascii="Arial" w:hAnsi="Arial" w:cs="Arial"/>
                <w:bCs w:val="1"/>
                <w:iCs w:val="1"/>
              </w:rPr>
            </w:pPr>
            <w:r>
              <w:rPr>
                <w:rFonts w:ascii="Arial" w:hAnsi="Arial" w:cs="Arial"/>
                <w:bCs w:val="1"/>
                <w:iCs w:val="1"/>
              </w:rPr>
              <w:t>DD1 3DE</w:t>
            </w:r>
          </w:p>
          <w:p>
            <w:pPr>
              <w:spacing w:lineRule="auto" w:line="276"/>
              <w:rPr>
                <w:rFonts w:ascii="Arial" w:hAnsi="Arial" w:cs="Arial"/>
                <w:bCs w:val="1"/>
                <w:iCs w:val="1"/>
              </w:rPr>
            </w:pP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Saltire Gardens Athelstaneford North Berwick EH39 5BQ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Ferguson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Dean Road Longniddry East Lothian EH32 0QS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Craig  Mackay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1B Mansfield Place Musselburgh EH21 7DN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23/01410/CLD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Ian and Pip McFarland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Craig Amy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 Jim Bush Drive</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9GB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the formation of dormer window and installation of rooflight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 Hamilton Road Gullane EH31 2HP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Kenneth Miller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Seafield 32 Edinburgh Road West Barns EH42 1TU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Braepeak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4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Rear Of 23 To 25 Bridge Street Tranent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A. Blair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33 McIntyre Lane Macmerry East Lothian EH33 1QL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27th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u w:val="single"/>
          <w:snapToGrid w:val="0"/>
        </w:rPr>
      </w:pPr>
      <w:r>
        <w:rPr>
          <w:b w:val="1"/>
          <w:bCs w:val="1"/>
          <w:iCs w:val="1"/>
          <w:u w:val="single"/>
          <w:snapToGrid w:val="0"/>
          <w:lang w:val="en-GB" w:bidi="en-GB" w:eastAsia="en-GB"/>
        </w:rPr>
        <w:t>27 Registered Applications</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2023-12-07T08:37:40Z</dcterms:modified>
  <cp:revision>40</cp:revision>
  <dc:title>East Lothian Council Environment</dc:title>
</cp:coreProperties>
</file>