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- 25th January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23/01258/P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Ms Nazia Kareem</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Whitelaw Associates</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Tom Whitelaw</w:t>
            </w:r>
          </w:p>
          <w:p>
            <w:pPr>
              <w:spacing w:lineRule="auto" w:line="276"/>
              <w:rPr>
                <w:rFonts w:ascii="Arial" w:hAnsi="Arial" w:cs="Arial"/>
                <w:bCs w:val="1"/>
                <w:iCs w:val="1"/>
              </w:rPr>
            </w:pPr>
            <w:r>
              <w:rPr>
                <w:rFonts w:ascii="Arial" w:hAnsi="Arial" w:cs="Arial"/>
                <w:bCs w:val="1"/>
                <w:iCs w:val="1"/>
              </w:rPr>
              <w:t>Kitleybrig</w:t>
            </w:r>
          </w:p>
          <w:p>
            <w:pPr>
              <w:spacing w:lineRule="auto" w:line="276"/>
              <w:rPr>
                <w:rFonts w:ascii="Arial" w:hAnsi="Arial" w:cs="Arial"/>
                <w:bCs w:val="1"/>
                <w:iCs w:val="1"/>
              </w:rPr>
            </w:pPr>
            <w:r>
              <w:rPr>
                <w:rFonts w:ascii="Arial" w:hAnsi="Arial" w:cs="Arial"/>
                <w:bCs w:val="1"/>
                <w:iCs w:val="1"/>
              </w:rPr>
              <w:t>Kitleyknowe</w:t>
            </w:r>
          </w:p>
          <w:p>
            <w:pPr>
              <w:spacing w:lineRule="auto" w:line="276"/>
              <w:rPr>
                <w:rFonts w:ascii="Arial" w:hAnsi="Arial" w:cs="Arial"/>
                <w:bCs w:val="1"/>
                <w:iCs w:val="1"/>
              </w:rPr>
            </w:pPr>
            <w:r>
              <w:rPr>
                <w:rFonts w:ascii="Arial" w:hAnsi="Arial" w:cs="Arial"/>
                <w:bCs w:val="1"/>
                <w:iCs w:val="1"/>
              </w:rPr>
              <w:t>Carlops</w:t>
            </w:r>
          </w:p>
          <w:p>
            <w:pPr>
              <w:spacing w:lineRule="auto" w:line="276"/>
              <w:rPr>
                <w:rFonts w:ascii="Arial" w:hAnsi="Arial" w:cs="Arial"/>
                <w:bCs w:val="1"/>
                <w:iCs w:val="1"/>
              </w:rPr>
            </w:pPr>
            <w:r>
              <w:rPr>
                <w:rFonts w:ascii="Arial" w:hAnsi="Arial" w:cs="Arial"/>
                <w:bCs w:val="1"/>
                <w:iCs w:val="1"/>
              </w:rPr>
              <w:t>Penicuik</w:t>
            </w:r>
          </w:p>
          <w:p>
            <w:pPr>
              <w:spacing w:lineRule="auto" w:line="276"/>
              <w:rPr>
                <w:rFonts w:ascii="Arial" w:hAnsi="Arial" w:cs="Arial"/>
                <w:bCs w:val="1"/>
                <w:iCs w:val="1"/>
              </w:rPr>
            </w:pPr>
            <w:r>
              <w:rPr>
                <w:rFonts w:ascii="Arial" w:hAnsi="Arial" w:cs="Arial"/>
                <w:bCs w:val="1"/>
                <w:iCs w:val="1"/>
              </w:rPr>
              <w:t>EH26 9NJ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change of use of shop to 1 flat and erection of building to form 2 flats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89-91 High Street Cockenzie Prestonpans EH32 0DQ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23/01425/P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Ian McNeill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F.E.M Building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Mack</w:t>
            </w:r>
          </w:p>
          <w:p>
            <w:pPr>
              <w:spacing w:lineRule="auto" w:line="276"/>
              <w:rPr>
                <w:rFonts w:ascii="Arial" w:hAnsi="Arial" w:cs="Arial"/>
                <w:bCs w:val="1"/>
                <w:iCs w:val="1"/>
              </w:rPr>
            </w:pPr>
            <w:r>
              <w:rPr>
                <w:rFonts w:ascii="Arial" w:hAnsi="Arial" w:cs="Arial"/>
                <w:bCs w:val="1"/>
                <w:iCs w:val="1"/>
              </w:rPr>
              <w:t>8 Plantain Grove</w:t>
            </w:r>
          </w:p>
          <w:p>
            <w:pPr>
              <w:spacing w:lineRule="auto" w:line="276"/>
              <w:rPr>
                <w:rFonts w:ascii="Arial" w:hAnsi="Arial" w:cs="Arial"/>
                <w:bCs w:val="1"/>
                <w:iCs w:val="1"/>
              </w:rPr>
            </w:pPr>
            <w:r>
              <w:rPr>
                <w:rFonts w:ascii="Arial" w:hAnsi="Arial" w:cs="Arial"/>
                <w:bCs w:val="1"/>
                <w:iCs w:val="1"/>
              </w:rPr>
              <w:t>Lenzie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G66 3NE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agricultural land for the siting of 4 cabins for holiday let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The North West Of 4 Rhodes Holdings North Berwick EH39 5PH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23/01514/P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Miss Jenny Galloway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16 St. Germains Terrace Macmerry Tranent EH33 1QB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Macmerry &amp; Gladsmuir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23/01517/P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Ross Baxter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change of use of shop (class 1A) to extend existing cafe (class 3) and extension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40 And 42 High Street North Berwick EH39 4HQ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23/01518/P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Erica Windrush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Rachel Blenkharn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Beltonford Villa</w:t>
            </w:r>
          </w:p>
          <w:p>
            <w:pPr>
              <w:spacing w:lineRule="auto" w:line="276"/>
              <w:rPr>
                <w:rFonts w:ascii="Arial" w:hAnsi="Arial" w:cs="Arial"/>
                <w:bCs w:val="1"/>
                <w:iCs w:val="1"/>
              </w:rPr>
            </w:pPr>
            <w:r>
              <w:rPr>
                <w:rFonts w:ascii="Arial" w:hAnsi="Arial" w:cs="Arial"/>
                <w:bCs w:val="1"/>
                <w:iCs w:val="1"/>
              </w:rPr>
              <w:t>West Barns</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Scotland</w:t>
            </w:r>
          </w:p>
          <w:p>
            <w:pPr>
              <w:spacing w:lineRule="auto" w:line="276"/>
              <w:rPr>
                <w:rFonts w:ascii="Arial" w:hAnsi="Arial" w:cs="Arial"/>
                <w:bCs w:val="1"/>
                <w:iCs w:val="1"/>
              </w:rPr>
            </w:pPr>
            <w:r>
              <w:rPr>
                <w:rFonts w:ascii="Arial" w:hAnsi="Arial" w:cs="Arial"/>
                <w:bCs w:val="1"/>
                <w:iCs w:val="1"/>
              </w:rPr>
              <w:t>EH421UW</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2 sheds, 2 polytunnels, formation of hardstanding areas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North Of St. Baldreds Tyninghame East Linton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23/01527/P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Chris &amp; Fiona Jamieson &amp; Kinnaird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Greig Penny Architecture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 South Charlotte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4AN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Heightening part of roof to form rooflight and erection of pergola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Park Lane Haddington EH41 4EH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23/01530/P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Walton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Staran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49 Cumberland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6RA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house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At Delta Place Musselburgh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Stephanie McQueen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01620 827210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24/00023/P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Edward Sawyer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Colin Findlay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Kilmora</w:t>
            </w:r>
          </w:p>
          <w:p>
            <w:pPr>
              <w:spacing w:lineRule="auto" w:line="276"/>
              <w:rPr>
                <w:rFonts w:ascii="Arial" w:hAnsi="Arial" w:cs="Arial"/>
                <w:bCs w:val="1"/>
                <w:iCs w:val="1"/>
              </w:rPr>
            </w:pPr>
            <w:r>
              <w:rPr>
                <w:rFonts w:ascii="Arial" w:hAnsi="Arial" w:cs="Arial"/>
                <w:bCs w:val="1"/>
                <w:iCs w:val="1"/>
              </w:rPr>
              <w:t>Kirk Street</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EH32 9EA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Oak Lodge 14 Inveresk Village Musselburgh EH21 7TE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24/00024/LBC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Edward Sawyer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Colin Findlay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Kilmora</w:t>
            </w:r>
          </w:p>
          <w:p>
            <w:pPr>
              <w:spacing w:lineRule="auto" w:line="276"/>
              <w:rPr>
                <w:rFonts w:ascii="Arial" w:hAnsi="Arial" w:cs="Arial"/>
                <w:bCs w:val="1"/>
                <w:iCs w:val="1"/>
              </w:rPr>
            </w:pPr>
            <w:r>
              <w:rPr>
                <w:rFonts w:ascii="Arial" w:hAnsi="Arial" w:cs="Arial"/>
                <w:bCs w:val="1"/>
                <w:iCs w:val="1"/>
              </w:rPr>
              <w:t>Kirk Street</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EH32 9EA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Oak Lodge 14 Inveresk Village Musselburgh EH21 7TE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24/00029/ADV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Amiry &amp; Gilbride Healthcare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Clare Burton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55 Gravelly Bank</w:t>
            </w:r>
          </w:p>
          <w:p>
            <w:pPr>
              <w:spacing w:lineRule="auto" w:line="276"/>
              <w:rPr>
                <w:rFonts w:ascii="Arial" w:hAnsi="Arial" w:cs="Arial"/>
                <w:bCs w:val="1"/>
                <w:iCs w:val="1"/>
              </w:rPr>
            </w:pPr>
            <w:r>
              <w:rPr>
                <w:rFonts w:ascii="Arial" w:hAnsi="Arial" w:cs="Arial"/>
                <w:bCs w:val="1"/>
                <w:iCs w:val="1"/>
              </w:rPr>
              <w:t>Lightwood</w:t>
            </w:r>
          </w:p>
          <w:p>
            <w:pPr>
              <w:spacing w:lineRule="auto" w:line="276"/>
              <w:rPr>
                <w:rFonts w:ascii="Arial" w:hAnsi="Arial" w:cs="Arial"/>
                <w:bCs w:val="1"/>
                <w:iCs w:val="1"/>
              </w:rPr>
            </w:pPr>
            <w:r>
              <w:rPr>
                <w:rFonts w:ascii="Arial" w:hAnsi="Arial" w:cs="Arial"/>
                <w:bCs w:val="1"/>
                <w:iCs w:val="1"/>
              </w:rPr>
              <w:t>Stoke-on-Trent</w:t>
            </w:r>
          </w:p>
          <w:p>
            <w:pPr>
              <w:spacing w:lineRule="auto" w:line="276"/>
              <w:rPr>
                <w:rFonts w:ascii="Arial" w:hAnsi="Arial" w:cs="Arial"/>
                <w:bCs w:val="1"/>
                <w:iCs w:val="1"/>
              </w:rPr>
            </w:pPr>
            <w:r>
              <w:rPr>
                <w:rFonts w:ascii="Arial" w:hAnsi="Arial" w:cs="Arial"/>
                <w:bCs w:val="1"/>
                <w:iCs w:val="1"/>
              </w:rPr>
              <w:t>United Kingdom</w:t>
            </w:r>
          </w:p>
          <w:p>
            <w:pPr>
              <w:spacing w:lineRule="auto" w:line="276"/>
              <w:rPr>
                <w:rFonts w:ascii="Arial" w:hAnsi="Arial" w:cs="Arial"/>
                <w:bCs w:val="1"/>
                <w:iCs w:val="1"/>
              </w:rPr>
            </w:pPr>
            <w:r>
              <w:rPr>
                <w:rFonts w:ascii="Arial" w:hAnsi="Arial" w:cs="Arial"/>
                <w:bCs w:val="1"/>
                <w:iCs w:val="1"/>
              </w:rPr>
              <w:t>ST3 7EF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49-51 High Street Tranent East Lothian EH33 1LN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24/00030/P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Amiry &amp; Gilbride Healthcare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Clare Burton</w:t>
            </w:r>
          </w:p>
          <w:p>
            <w:pPr>
              <w:spacing w:lineRule="auto" w:line="276"/>
              <w:rPr>
                <w:rFonts w:ascii="Arial" w:hAnsi="Arial" w:cs="Arial"/>
                <w:bCs w:val="1"/>
                <w:iCs w:val="1"/>
              </w:rPr>
            </w:pPr>
            <w:r>
              <w:rPr>
                <w:rFonts w:ascii="Arial" w:hAnsi="Arial" w:cs="Arial"/>
                <w:bCs w:val="1"/>
                <w:iCs w:val="1"/>
              </w:rPr>
              <w:t>55 Gravelly Bank</w:t>
            </w:r>
          </w:p>
          <w:p>
            <w:pPr>
              <w:spacing w:lineRule="auto" w:line="276"/>
              <w:rPr>
                <w:rFonts w:ascii="Arial" w:hAnsi="Arial" w:cs="Arial"/>
                <w:bCs w:val="1"/>
                <w:iCs w:val="1"/>
              </w:rPr>
            </w:pPr>
            <w:r>
              <w:rPr>
                <w:rFonts w:ascii="Arial" w:hAnsi="Arial" w:cs="Arial"/>
                <w:bCs w:val="1"/>
                <w:iCs w:val="1"/>
              </w:rPr>
              <w:t>Lightwood</w:t>
            </w:r>
          </w:p>
          <w:p>
            <w:pPr>
              <w:spacing w:lineRule="auto" w:line="276"/>
              <w:rPr>
                <w:rFonts w:ascii="Arial" w:hAnsi="Arial" w:cs="Arial"/>
                <w:bCs w:val="1"/>
                <w:iCs w:val="1"/>
              </w:rPr>
            </w:pPr>
            <w:r>
              <w:rPr>
                <w:rFonts w:ascii="Arial" w:hAnsi="Arial" w:cs="Arial"/>
                <w:bCs w:val="1"/>
                <w:iCs w:val="1"/>
              </w:rPr>
              <w:t>Stoke-on-Trent</w:t>
            </w:r>
          </w:p>
          <w:p>
            <w:pPr>
              <w:spacing w:lineRule="auto" w:line="276"/>
              <w:rPr>
                <w:rFonts w:ascii="Arial" w:hAnsi="Arial" w:cs="Arial"/>
                <w:bCs w:val="1"/>
                <w:iCs w:val="1"/>
              </w:rPr>
            </w:pPr>
            <w:r>
              <w:rPr>
                <w:rFonts w:ascii="Arial" w:hAnsi="Arial" w:cs="Arial"/>
                <w:bCs w:val="1"/>
                <w:iCs w:val="1"/>
              </w:rPr>
              <w:t>ST3 7EF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Alterations to shopfront and installation of pharmacy dispenser</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49-51 High Street Tranent East Lothian EH33 1LN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24/00033/P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Jennifer Hunnam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LSM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Scott McAllister</w:t>
            </w:r>
          </w:p>
          <w:p>
            <w:pPr>
              <w:spacing w:lineRule="auto" w:line="276"/>
              <w:rPr>
                <w:rFonts w:ascii="Arial" w:hAnsi="Arial" w:cs="Arial"/>
                <w:bCs w:val="1"/>
                <w:iCs w:val="1"/>
              </w:rPr>
            </w:pPr>
            <w:r>
              <w:rPr>
                <w:rFonts w:ascii="Arial" w:hAnsi="Arial" w:cs="Arial"/>
                <w:bCs w:val="1"/>
                <w:iCs w:val="1"/>
              </w:rPr>
              <w:t>35 Guthrie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 1JG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and formation of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The Stables West Harbour Road Cockenzie EH32 0HU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24/00046/P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Jane Lockett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43A High Street North Berwick EH39 4HH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24/00058/P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Hilda Anderson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Andrew Traynor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 Fernbank</w:t>
            </w:r>
          </w:p>
          <w:p>
            <w:pPr>
              <w:spacing w:lineRule="auto" w:line="276"/>
              <w:rPr>
                <w:rFonts w:ascii="Arial" w:hAnsi="Arial" w:cs="Arial"/>
                <w:bCs w:val="1"/>
                <w:iCs w:val="1"/>
              </w:rPr>
            </w:pPr>
            <w:r>
              <w:rPr>
                <w:rFonts w:ascii="Arial" w:hAnsi="Arial" w:cs="Arial"/>
                <w:bCs w:val="1"/>
                <w:iCs w:val="1"/>
              </w:rPr>
              <w:t>Douglas Walk</w:t>
            </w:r>
          </w:p>
          <w:p>
            <w:pPr>
              <w:spacing w:lineRule="auto" w:line="276"/>
              <w:rPr>
                <w:rFonts w:ascii="Arial" w:hAnsi="Arial" w:cs="Arial"/>
                <w:bCs w:val="1"/>
                <w:iCs w:val="1"/>
              </w:rPr>
            </w:pPr>
            <w:r>
              <w:rPr>
                <w:rFonts w:ascii="Arial" w:hAnsi="Arial" w:cs="Arial"/>
                <w:bCs w:val="1"/>
                <w:iCs w:val="1"/>
              </w:rPr>
              <w:t>Stirling</w:t>
            </w:r>
          </w:p>
          <w:p>
            <w:pPr>
              <w:spacing w:lineRule="auto" w:line="276"/>
              <w:rPr>
                <w:rFonts w:ascii="Arial" w:hAnsi="Arial" w:cs="Arial"/>
                <w:bCs w:val="1"/>
                <w:iCs w:val="1"/>
              </w:rPr>
            </w:pPr>
            <w:r>
              <w:rPr>
                <w:rFonts w:ascii="Arial" w:hAnsi="Arial" w:cs="Arial"/>
                <w:bCs w:val="1"/>
                <w:iCs w:val="1"/>
              </w:rPr>
              <w:t>FK9 5AD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Flat 3 3 Millhill Wynd Musselburgh East Lothian EH21 7QZ</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24/00064/P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Hamilton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Gordon Associates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Gordon</w:t>
            </w:r>
          </w:p>
          <w:p>
            <w:pPr>
              <w:spacing w:lineRule="auto" w:line="276"/>
              <w:rPr>
                <w:rFonts w:ascii="Arial" w:hAnsi="Arial" w:cs="Arial"/>
                <w:bCs w:val="1"/>
                <w:iCs w:val="1"/>
              </w:rPr>
            </w:pPr>
            <w:r>
              <w:rPr>
                <w:rFonts w:ascii="Arial" w:hAnsi="Arial" w:cs="Arial"/>
                <w:bCs w:val="1"/>
                <w:iCs w:val="1"/>
              </w:rPr>
              <w:t>3 Dean Acres</w:t>
            </w:r>
          </w:p>
          <w:p>
            <w:pPr>
              <w:spacing w:lineRule="auto" w:line="276"/>
              <w:rPr>
                <w:rFonts w:ascii="Arial" w:hAnsi="Arial" w:cs="Arial"/>
                <w:bCs w:val="1"/>
                <w:iCs w:val="1"/>
              </w:rPr>
            </w:pPr>
            <w:r>
              <w:rPr>
                <w:rFonts w:ascii="Arial" w:hAnsi="Arial" w:cs="Arial"/>
                <w:bCs w:val="1"/>
                <w:iCs w:val="1"/>
              </w:rPr>
              <w:t>Comrie</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9XS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Roxburghe Court Dunbar EH42 1TN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24/00071/P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P and H Smith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KTDesign Partnership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Kathryn Thomson</w:t>
            </w:r>
          </w:p>
          <w:p>
            <w:pPr>
              <w:spacing w:lineRule="auto" w:line="276"/>
              <w:rPr>
                <w:rFonts w:ascii="Arial" w:hAnsi="Arial" w:cs="Arial"/>
                <w:bCs w:val="1"/>
                <w:iCs w:val="1"/>
              </w:rPr>
            </w:pPr>
            <w:r>
              <w:rPr>
                <w:rFonts w:ascii="Arial" w:hAnsi="Arial" w:cs="Arial"/>
                <w:bCs w:val="1"/>
                <w:iCs w:val="1"/>
              </w:rPr>
              <w:t>23 Ben Sayers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5PT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22 Victoria Road North Berwick EH39 4JL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 w:val="1"/>
          <w:bCs w:val="1"/>
          <w:iCs w:val="1"/>
          <w:u w:val="single"/>
          <w:snapToGrid w:val="0"/>
        </w:rPr>
      </w:pPr>
      <w:r>
        <w:rPr>
          <w:b w:val="1"/>
          <w:bCs w:val="1"/>
          <w:iCs w:val="1"/>
          <w:u w:val="single"/>
          <w:snapToGrid w:val="0"/>
          <w:lang w:val="en-GB" w:bidi="en-GB" w:eastAsia="en-GB"/>
        </w:rPr>
        <w:t xml:space="preserve">16 </w:t>
      </w:r>
      <w:r>
        <w:rPr>
          <w:b w:val="1"/>
          <w:bCs w:val="1"/>
          <w:iCs w:val="1"/>
          <w:u w:val="single"/>
          <w:snapToGrid w:val="0"/>
          <w:lang w:val="en-GB" w:bidi="en-GB" w:eastAsia="en-GB"/>
        </w:rPr>
        <w:t>Applications</w:t>
      </w:r>
      <w:r>
        <w:rPr>
          <w:b w:val="1"/>
          <w:bCs w:val="1"/>
          <w:iCs w:val="1"/>
          <w:u w:val="single"/>
          <w:snapToGrid w:val="0"/>
          <w:lang w:val="en-GB" w:bidi="en-GB" w:eastAsia="en-GB"/>
        </w:rPr>
        <w:t xml:space="preserve"> Registered</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2024-01-25T08:05:55Z</dcterms:modified>
  <cp:revision>41</cp:revision>
  <dc:title>East Lothian Council Environment</dc:title>
</cp:coreProperties>
</file>