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- 29th February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24/00001/P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Graham Kershaw</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 Limekilns Road Longniddry EH32 0FU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James Cormack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Part change of use of garden building to form short term holiday let with allocated parking (Retrospective)</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Edenhall Road Musselburgh  EH21 7NR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24/00012/P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Selkirk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change of use of domestic house to form 1 flat and 1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Harmony House And Harmony Undercroft Harmony Place Forth Street North Berwick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Virginia  Graham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 xml:space="preserve"> Installation of roof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Winton Court New Winton  Tranent  East Lothian  EH33 2NL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Vir Chander Sharma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Livarch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Adeeb Anwar</w:t>
            </w:r>
          </w:p>
          <w:p>
            <w:pPr>
              <w:spacing w:lineRule="auto" w:line="276"/>
              <w:rPr>
                <w:rFonts w:ascii="Arial" w:hAnsi="Arial" w:cs="Arial"/>
                <w:bCs w:val="1"/>
                <w:iCs w:val="1"/>
              </w:rPr>
            </w:pPr>
            <w:r>
              <w:rPr>
                <w:rFonts w:ascii="Arial" w:hAnsi="Arial" w:cs="Arial"/>
                <w:bCs w:val="1"/>
                <w:iCs w:val="1"/>
              </w:rPr>
              <w:t>104 Oaks Lane</w:t>
            </w:r>
          </w:p>
          <w:p>
            <w:pPr>
              <w:spacing w:lineRule="auto" w:line="276"/>
              <w:rPr>
                <w:rFonts w:ascii="Arial" w:hAnsi="Arial" w:cs="Arial"/>
                <w:bCs w:val="1"/>
                <w:iCs w:val="1"/>
              </w:rPr>
            </w:pPr>
            <w:r>
              <w:rPr>
                <w:rFonts w:ascii="Arial" w:hAnsi="Arial" w:cs="Arial"/>
                <w:bCs w:val="1"/>
                <w:iCs w:val="1"/>
              </w:rPr>
              <w:t>Ilford Essex</w:t>
            </w:r>
          </w:p>
          <w:p>
            <w:pPr>
              <w:spacing w:lineRule="auto" w:line="276"/>
              <w:rPr>
                <w:rFonts w:ascii="Arial" w:hAnsi="Arial" w:cs="Arial"/>
                <w:bCs w:val="1"/>
                <w:iCs w:val="1"/>
              </w:rPr>
            </w:pPr>
            <w:r>
              <w:rPr>
                <w:rFonts w:ascii="Arial" w:hAnsi="Arial" w:cs="Arial"/>
                <w:bCs w:val="1"/>
                <w:iCs w:val="1"/>
              </w:rPr>
              <w:t>IG2 7PX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38 Forth View West Barns East Lothian EH42 1TZ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20th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Dean &amp; Leanne Johnstone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Niall Young Architecture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Lee  Linton</w:t>
            </w:r>
          </w:p>
          <w:p>
            <w:pPr>
              <w:spacing w:lineRule="auto" w:line="276"/>
              <w:rPr>
                <w:rFonts w:ascii="Arial" w:hAnsi="Arial" w:cs="Arial"/>
                <w:bCs w:val="1"/>
                <w:iCs w:val="1"/>
              </w:rPr>
            </w:pPr>
            <w:r>
              <w:rPr>
                <w:rFonts w:ascii="Arial" w:hAnsi="Arial" w:cs="Arial"/>
                <w:bCs w:val="1"/>
                <w:iCs w:val="1"/>
              </w:rPr>
              <w:t>1 Duke Street</w:t>
            </w:r>
          </w:p>
          <w:p>
            <w:pPr>
              <w:spacing w:lineRule="auto" w:line="276"/>
              <w:rPr>
                <w:rFonts w:ascii="Arial" w:hAnsi="Arial" w:cs="Arial"/>
                <w:bCs w:val="1"/>
                <w:iCs w:val="1"/>
              </w:rPr>
            </w:pPr>
            <w:r>
              <w:rPr>
                <w:rFonts w:ascii="Arial" w:hAnsi="Arial" w:cs="Arial"/>
                <w:bCs w:val="1"/>
                <w:iCs w:val="1"/>
              </w:rPr>
              <w:t>Dalkeith</w:t>
            </w:r>
          </w:p>
          <w:p>
            <w:pPr>
              <w:spacing w:lineRule="auto" w:line="276"/>
              <w:rPr>
                <w:rFonts w:ascii="Arial" w:hAnsi="Arial" w:cs="Arial"/>
                <w:bCs w:val="1"/>
                <w:iCs w:val="1"/>
              </w:rPr>
            </w:pPr>
            <w:r>
              <w:rPr>
                <w:rFonts w:ascii="Arial" w:hAnsi="Arial" w:cs="Arial"/>
                <w:bCs w:val="1"/>
                <w:iCs w:val="1"/>
              </w:rPr>
              <w:t>EH22 1BG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office (Class 4) to sports and recreation centre (Class 11) with ancillary licensed bar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115B High Street Tranent EH33 1LW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24/00093/CLU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Sandra Stuart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7 Cromwell Court Shore Street Dunbar East Lothian EH42 1HN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24/00113/P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Fred Olsen Renewables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Natural Power Consultants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Matthew Munro</w:t>
            </w:r>
          </w:p>
          <w:p>
            <w:pPr>
              <w:spacing w:lineRule="auto" w:line="276"/>
              <w:rPr>
                <w:rFonts w:ascii="Arial" w:hAnsi="Arial" w:cs="Arial"/>
                <w:bCs w:val="1"/>
                <w:iCs w:val="1"/>
              </w:rPr>
            </w:pPr>
            <w:r>
              <w:rPr>
                <w:rFonts w:ascii="Arial" w:hAnsi="Arial" w:cs="Arial"/>
                <w:bCs w:val="1"/>
                <w:iCs w:val="1"/>
              </w:rPr>
              <w:t>Ochil House</w:t>
            </w:r>
          </w:p>
          <w:p>
            <w:pPr>
              <w:spacing w:lineRule="auto" w:line="276"/>
              <w:rPr>
                <w:rFonts w:ascii="Arial" w:hAnsi="Arial" w:cs="Arial"/>
                <w:bCs w:val="1"/>
                <w:iCs w:val="1"/>
              </w:rPr>
            </w:pPr>
            <w:r>
              <w:rPr>
                <w:rFonts w:ascii="Arial" w:hAnsi="Arial" w:cs="Arial"/>
                <w:bCs w:val="1"/>
                <w:iCs w:val="1"/>
              </w:rPr>
              <w:t>Ochil House</w:t>
            </w:r>
          </w:p>
          <w:p>
            <w:pPr>
              <w:spacing w:lineRule="auto" w:line="276"/>
              <w:rPr>
                <w:rFonts w:ascii="Arial" w:hAnsi="Arial" w:cs="Arial"/>
                <w:bCs w:val="1"/>
                <w:iCs w:val="1"/>
              </w:rPr>
            </w:pPr>
            <w:r>
              <w:rPr>
                <w:rFonts w:ascii="Arial" w:hAnsi="Arial" w:cs="Arial"/>
                <w:bCs w:val="1"/>
                <w:iCs w:val="1"/>
              </w:rPr>
              <w:t>Springkerse Business Park</w:t>
            </w:r>
          </w:p>
          <w:p>
            <w:pPr>
              <w:spacing w:lineRule="auto" w:line="276"/>
              <w:rPr>
                <w:rFonts w:ascii="Arial" w:hAnsi="Arial" w:cs="Arial"/>
                <w:bCs w:val="1"/>
                <w:iCs w:val="1"/>
              </w:rPr>
            </w:pPr>
            <w:r>
              <w:rPr>
                <w:rFonts w:ascii="Arial" w:hAnsi="Arial" w:cs="Arial"/>
                <w:bCs w:val="1"/>
                <w:iCs w:val="1"/>
              </w:rPr>
              <w:t xml:space="preserve">Stirling </w:t>
            </w:r>
          </w:p>
          <w:p>
            <w:pPr>
              <w:spacing w:lineRule="auto" w:line="276"/>
              <w:rPr>
                <w:rFonts w:ascii="Arial" w:hAnsi="Arial" w:cs="Arial"/>
                <w:bCs w:val="1"/>
                <w:iCs w:val="1"/>
              </w:rPr>
            </w:pPr>
            <w:r>
              <w:rPr>
                <w:rFonts w:ascii="Arial" w:hAnsi="Arial" w:cs="Arial"/>
                <w:bCs w:val="1"/>
                <w:iCs w:val="1"/>
              </w:rPr>
              <w:t>FK7 7XE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anemometer mast for temporary period of 36 months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South Of Halls Farm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Iain and Rosie Morrison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Lyndsay Fraser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56 Douglas Marches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5LZ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 extension to house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Strathearn 13A York Road North Berwick East Lothian EH39 4LX</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Ms Wishart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King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King</w:t>
            </w:r>
          </w:p>
          <w:p>
            <w:pPr>
              <w:spacing w:lineRule="auto" w:line="276"/>
              <w:rPr>
                <w:rFonts w:ascii="Arial" w:hAnsi="Arial" w:cs="Arial"/>
                <w:bCs w:val="1"/>
                <w:iCs w:val="1"/>
              </w:rPr>
            </w:pPr>
            <w:r>
              <w:rPr>
                <w:rFonts w:ascii="Arial" w:hAnsi="Arial" w:cs="Arial"/>
                <w:bCs w:val="1"/>
                <w:iCs w:val="1"/>
              </w:rPr>
              <w:t>72 Douglas Road</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0LJ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re-roofing of house, erection of porch, garden room, shed and gate, installation of solar panels and formation of hardstanding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North House Gullane Road Aberlady East Lothian EH32 0SA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24/00151/P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&amp; Mrs Tariq &amp; Kathy Sethi</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Mozolowski &amp; Murray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 Battrick</w:t>
            </w:r>
          </w:p>
          <w:p>
            <w:pPr>
              <w:spacing w:lineRule="auto" w:line="276"/>
              <w:rPr>
                <w:rFonts w:ascii="Arial" w:hAnsi="Arial" w:cs="Arial"/>
                <w:bCs w:val="1"/>
                <w:iCs w:val="1"/>
              </w:rPr>
            </w:pPr>
            <w:r>
              <w:rPr>
                <w:rFonts w:ascii="Arial" w:hAnsi="Arial" w:cs="Arial"/>
                <w:bCs w:val="1"/>
                <w:iCs w:val="1"/>
              </w:rPr>
              <w:t>2-8 Clashburn Way</w:t>
            </w:r>
          </w:p>
          <w:p>
            <w:pPr>
              <w:spacing w:lineRule="auto" w:line="276"/>
              <w:rPr>
                <w:rFonts w:ascii="Arial" w:hAnsi="Arial" w:cs="Arial"/>
                <w:bCs w:val="1"/>
                <w:iCs w:val="1"/>
              </w:rPr>
            </w:pPr>
            <w:r>
              <w:rPr>
                <w:rFonts w:ascii="Arial" w:hAnsi="Arial" w:cs="Arial"/>
                <w:bCs w:val="1"/>
                <w:iCs w:val="1"/>
              </w:rPr>
              <w:t>Bridgend Industrial Estate</w:t>
            </w:r>
          </w:p>
          <w:p>
            <w:pPr>
              <w:spacing w:lineRule="auto" w:line="276"/>
              <w:rPr>
                <w:rFonts w:ascii="Arial" w:hAnsi="Arial" w:cs="Arial"/>
                <w:bCs w:val="1"/>
                <w:iCs w:val="1"/>
              </w:rPr>
            </w:pPr>
            <w:r>
              <w:rPr>
                <w:rFonts w:ascii="Arial" w:hAnsi="Arial" w:cs="Arial"/>
                <w:bCs w:val="1"/>
                <w:iCs w:val="1"/>
              </w:rPr>
              <w:t>Kinross</w:t>
            </w:r>
          </w:p>
          <w:p>
            <w:pPr>
              <w:spacing w:lineRule="auto" w:line="276"/>
              <w:rPr>
                <w:rFonts w:ascii="Arial" w:hAnsi="Arial" w:cs="Arial"/>
                <w:bCs w:val="1"/>
                <w:iCs w:val="1"/>
              </w:rPr>
            </w:pPr>
            <w:r>
              <w:rPr>
                <w:rFonts w:ascii="Arial" w:hAnsi="Arial" w:cs="Arial"/>
                <w:bCs w:val="1"/>
                <w:iCs w:val="1"/>
              </w:rPr>
              <w:t>KY13 8GA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Slateford House Gifford East Lothian EH41 4JB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24/00158/P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Madge Inglis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Anderson</w:t>
            </w:r>
          </w:p>
          <w:p>
            <w:pPr>
              <w:spacing w:lineRule="auto" w:line="276"/>
              <w:rPr>
                <w:rFonts w:ascii="Arial" w:hAnsi="Arial" w:cs="Arial"/>
                <w:bCs w:val="1"/>
                <w:iCs w:val="1"/>
              </w:rPr>
            </w:pPr>
            <w:r>
              <w:rPr>
                <w:rFonts w:ascii="Arial" w:hAnsi="Arial" w:cs="Arial"/>
                <w:bCs w:val="1"/>
                <w:iCs w:val="1"/>
              </w:rPr>
              <w:t>20 Campie Road</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6QG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garage and formation of vehicular access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Eskside West Musselburgh East Lothian EH21 6HZ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24/00160/NAF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D.V Rennie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Erection of agricultural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South Belton Farm Hedderwick West Barns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Hari Singh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garden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178 North High Street Fisherrow Musselburgh EH21 6BH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Hari Singh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garden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178 North High Street Fisherrow Musselburgh EH21 6BH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24/00163/CLD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KLE Property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 6 139 New Street Musselburgh East Lothian EH21 6DH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Tesco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2 gas cooler, 2 VRV units, satellite dish and erection of barrier to building approved by planning permission 23/01374/AMC to be erected on Area 5</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Area 5  Wallyford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Leanne Dunsmore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R2 Draughting Services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Mullen</w:t>
            </w:r>
          </w:p>
          <w:p>
            <w:pPr>
              <w:spacing w:lineRule="auto" w:line="276"/>
              <w:rPr>
                <w:rFonts w:ascii="Arial" w:hAnsi="Arial" w:cs="Arial"/>
                <w:bCs w:val="1"/>
                <w:iCs w:val="1"/>
              </w:rPr>
            </w:pPr>
            <w:r>
              <w:rPr>
                <w:rFonts w:ascii="Arial" w:hAnsi="Arial" w:cs="Arial"/>
                <w:bCs w:val="1"/>
                <w:iCs w:val="1"/>
              </w:rPr>
              <w:t>73 Moffat Walk</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EH33 2QN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43 Atholl View Prestonpans East Lothian EH32 9FJ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Project Management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Stanley Darge</w:t>
            </w:r>
          </w:p>
          <w:p>
            <w:pPr>
              <w:spacing w:lineRule="auto" w:line="276"/>
              <w:rPr>
                <w:rFonts w:ascii="Arial" w:hAnsi="Arial" w:cs="Arial"/>
                <w:bCs w:val="1"/>
                <w:iCs w:val="1"/>
              </w:rPr>
            </w:pPr>
            <w:r>
              <w:rPr>
                <w:rFonts w:ascii="Arial" w:hAnsi="Arial" w:cs="Arial"/>
                <w:bCs w:val="1"/>
                <w:iCs w:val="1"/>
              </w:rPr>
              <w:t xml:space="preserve">115 George Street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4JN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shopfront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 Victoria Road North Berwick East Lothian EH39 4JL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John William  Dunlop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Lothian Plans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Lothian</w:t>
            </w:r>
          </w:p>
          <w:p>
            <w:pPr>
              <w:spacing w:lineRule="auto" w:line="276"/>
              <w:rPr>
                <w:rFonts w:ascii="Arial" w:hAnsi="Arial" w:cs="Arial"/>
                <w:bCs w:val="1"/>
                <w:iCs w:val="1"/>
              </w:rPr>
            </w:pPr>
            <w:r>
              <w:rPr>
                <w:rFonts w:ascii="Arial" w:hAnsi="Arial" w:cs="Arial"/>
                <w:bCs w:val="1"/>
                <w:iCs w:val="1"/>
              </w:rPr>
              <w:t>18 Laidlaw Gardens</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Heightening of garage roof to form ancilliary residential accommodation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Polwarth Terrace Prestonpans EH32 9PX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Mark and Andrea Hardie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Sutherland &amp; Co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Robin Sutherland</w:t>
            </w:r>
          </w:p>
          <w:p>
            <w:pPr>
              <w:spacing w:lineRule="auto" w:line="276"/>
              <w:rPr>
                <w:rFonts w:ascii="Arial" w:hAnsi="Arial" w:cs="Arial"/>
                <w:bCs w:val="1"/>
                <w:iCs w:val="1"/>
              </w:rPr>
            </w:pPr>
            <w:r>
              <w:rPr>
                <w:rFonts w:ascii="Arial" w:hAnsi="Arial" w:cs="Arial"/>
                <w:bCs w:val="1"/>
                <w:iCs w:val="1"/>
              </w:rPr>
              <w:t>82 High Street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4HF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 And 45 Victoria Road North Berwick East Lothian EH39 4JL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24/00181/CAC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Wishart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King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King</w:t>
            </w:r>
          </w:p>
          <w:p>
            <w:pPr>
              <w:spacing w:lineRule="auto" w:line="276"/>
              <w:rPr>
                <w:rFonts w:ascii="Arial" w:hAnsi="Arial" w:cs="Arial"/>
                <w:bCs w:val="1"/>
                <w:iCs w:val="1"/>
              </w:rPr>
            </w:pPr>
            <w:r>
              <w:rPr>
                <w:rFonts w:ascii="Arial" w:hAnsi="Arial" w:cs="Arial"/>
                <w:bCs w:val="1"/>
                <w:iCs w:val="1"/>
              </w:rPr>
              <w:t>72 Douglas Road</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0LJ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Demolition of gate and side panel</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North House Gullane Road Aberlady East Lothian EH32 0SA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Nicholas &amp; Andrea Kwek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LSM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McAllister</w:t>
            </w:r>
          </w:p>
          <w:p>
            <w:pPr>
              <w:spacing w:lineRule="auto" w:line="276"/>
              <w:rPr>
                <w:rFonts w:ascii="Arial" w:hAnsi="Arial" w:cs="Arial"/>
                <w:bCs w:val="1"/>
                <w:iCs w:val="1"/>
              </w:rPr>
            </w:pPr>
            <w:r>
              <w:rPr>
                <w:rFonts w:ascii="Arial" w:hAnsi="Arial" w:cs="Arial"/>
                <w:bCs w:val="1"/>
                <w:iCs w:val="1"/>
              </w:rPr>
              <w:t>35 Guthrie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 1JG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and formation of decked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Linford 13 Bank Road East Linton East Lothian EH40 3AH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24/00189/P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Lees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Alan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Glasclune Gardens North Berwick East Lothian EH39 4RB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24/00002/SGC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Storage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Pegasus Group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Naomi Warrenberg</w:t>
            </w:r>
          </w:p>
          <w:p>
            <w:pPr>
              <w:spacing w:lineRule="auto" w:line="276"/>
              <w:rPr>
                <w:rFonts w:ascii="Arial" w:hAnsi="Arial" w:cs="Arial"/>
                <w:bCs w:val="1"/>
                <w:iCs w:val="1"/>
              </w:rPr>
            </w:pPr>
            <w:r>
              <w:rPr>
                <w:rFonts w:ascii="Arial" w:hAnsi="Arial" w:cs="Arial"/>
                <w:bCs w:val="1"/>
                <w:iCs w:val="1"/>
              </w:rPr>
              <w:t>Pavilion Court</w:t>
            </w:r>
          </w:p>
          <w:p>
            <w:pPr>
              <w:spacing w:lineRule="auto" w:line="276"/>
              <w:rPr>
                <w:rFonts w:ascii="Arial" w:hAnsi="Arial" w:cs="Arial"/>
                <w:bCs w:val="1"/>
                <w:iCs w:val="1"/>
              </w:rPr>
            </w:pPr>
            <w:r>
              <w:rPr>
                <w:rFonts w:ascii="Arial" w:hAnsi="Arial" w:cs="Arial"/>
                <w:bCs w:val="1"/>
                <w:iCs w:val="1"/>
              </w:rPr>
              <w:t>Green Lane</w:t>
            </w:r>
          </w:p>
          <w:p>
            <w:pPr>
              <w:spacing w:lineRule="auto" w:line="276"/>
              <w:rPr>
                <w:rFonts w:ascii="Arial" w:hAnsi="Arial" w:cs="Arial"/>
                <w:bCs w:val="1"/>
                <w:iCs w:val="1"/>
              </w:rPr>
            </w:pPr>
            <w:r>
              <w:rPr>
                <w:rFonts w:ascii="Arial" w:hAnsi="Arial" w:cs="Arial"/>
                <w:bCs w:val="1"/>
                <w:iCs w:val="1"/>
              </w:rPr>
              <w:t>Garforth</w:t>
            </w:r>
          </w:p>
          <w:p>
            <w:pPr>
              <w:spacing w:lineRule="auto" w:line="276"/>
              <w:rPr>
                <w:rFonts w:ascii="Arial" w:hAnsi="Arial" w:cs="Arial"/>
                <w:bCs w:val="1"/>
                <w:iCs w:val="1"/>
              </w:rPr>
            </w:pPr>
            <w:r>
              <w:rPr>
                <w:rFonts w:ascii="Arial" w:hAnsi="Arial" w:cs="Arial"/>
                <w:bCs w:val="1"/>
                <w:iCs w:val="1"/>
              </w:rPr>
              <w:t>Leeds</w:t>
            </w:r>
          </w:p>
          <w:p>
            <w:pPr>
              <w:spacing w:lineRule="auto" w:line="276"/>
              <w:rPr>
                <w:rFonts w:ascii="Arial" w:hAnsi="Arial" w:cs="Arial"/>
                <w:bCs w:val="1"/>
                <w:iCs w:val="1"/>
              </w:rPr>
            </w:pPr>
            <w:r>
              <w:rPr>
                <w:rFonts w:ascii="Arial" w:hAnsi="Arial" w:cs="Arial"/>
                <w:bCs w:val="1"/>
                <w:iCs w:val="1"/>
              </w:rPr>
              <w:t>West Yorkshire</w:t>
            </w:r>
          </w:p>
          <w:p>
            <w:pPr>
              <w:spacing w:lineRule="auto" w:line="276"/>
              <w:rPr>
                <w:rFonts w:ascii="Arial" w:hAnsi="Arial" w:cs="Arial"/>
                <w:bCs w:val="1"/>
                <w:iCs w:val="1"/>
                <w:sz w:val="22"/>
                <w:szCs w:val="22"/>
              </w:rPr>
            </w:pPr>
            <w:r>
              <w:rPr>
                <w:rFonts w:ascii="Arial" w:hAnsi="Arial" w:cs="Arial"/>
                <w:bCs w:val="1"/>
                <w:iCs w:val="1"/>
              </w:rPr>
              <w:t>LS25 2AF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Full application for Battery Energy Storage System and Associated Infrastructure (ECU00004926)</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South-West Inglis Farm Cockenzie East Lothian EH32 0JT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Scottish Government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Nicol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May Terrace North Berwick EH39 4BA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Janeanne OShearer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Lochinvar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MacKenzie</w:t>
            </w:r>
          </w:p>
          <w:p>
            <w:pPr>
              <w:spacing w:lineRule="auto" w:line="276"/>
              <w:rPr>
                <w:rFonts w:ascii="Arial" w:hAnsi="Arial" w:cs="Arial"/>
                <w:bCs w:val="1"/>
                <w:iCs w:val="1"/>
              </w:rPr>
            </w:pPr>
            <w:r>
              <w:rPr>
                <w:rFonts w:ascii="Arial" w:hAnsi="Arial" w:cs="Arial"/>
                <w:bCs w:val="1"/>
                <w:iCs w:val="1"/>
              </w:rPr>
              <w:t>25 Fisherrow Industrial Estate</w:t>
            </w:r>
          </w:p>
          <w:p>
            <w:pPr>
              <w:spacing w:lineRule="auto" w:line="276"/>
              <w:rPr>
                <w:rFonts w:ascii="Arial" w:hAnsi="Arial" w:cs="Arial"/>
                <w:bCs w:val="1"/>
                <w:iCs w:val="1"/>
              </w:rPr>
            </w:pPr>
            <w:r>
              <w:rPr>
                <w:rFonts w:ascii="Arial" w:hAnsi="Arial" w:cs="Arial"/>
                <w:bCs w:val="1"/>
                <w:iCs w:val="1"/>
              </w:rPr>
              <w:t>Newhailes Road</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6RU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10 Woodside Gardens Musselburgh East Lothian EH21 7LJ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24/00196/P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Roderick Harrison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roof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Ealasaid Cottage Athelstaneford East Lothian EH39 5BE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sz w:val="24"/>
          <w:u w:val="single"/>
          <w:snapToGrid w:val="0"/>
        </w:rPr>
      </w:pPr>
      <w:r>
        <w:rPr>
          <w:b w:val="1"/>
          <w:bCs w:val="1"/>
          <w:iCs w:val="1"/>
          <w:sz w:val="24"/>
          <w:u w:val="single"/>
          <w:snapToGrid w:val="0"/>
          <w:lang w:val="en-GB" w:bidi="en-GB" w:eastAsia="en-GB"/>
        </w:rPr>
        <w:t xml:space="preserve">28 Registered </w:t>
      </w:r>
      <w:r>
        <w:rPr>
          <w:rFonts w:ascii="Arial" w:hAnsi="Arial" w:cs="Arial"/>
          <w:b w:val="1"/>
          <w:bCs w:val="1"/>
          <w:iCs w:val="1"/>
          <w:sz w:val="20"/>
          <w:u w:val="single"/>
          <w:snapToGrid w:val="0"/>
          <w:lang w:val="en-GB" w:bidi="en-GB" w:eastAsia="en-GB"/>
        </w:rPr>
        <w:t>Applicatio</w:t>
      </w:r>
      <w:r>
        <w:rPr>
          <w:rFonts w:ascii="Arial" w:hAnsi="Arial" w:cs="Arial"/>
          <w:b w:val="1"/>
          <w:bCs w:val="1"/>
          <w:iCs w:val="1"/>
          <w:sz w:val="20"/>
          <w:u w:val="single"/>
          <w:snapToGrid w:val="0"/>
          <w:lang w:val="en-GB" w:bidi="en-GB" w:eastAsia="en-GB"/>
        </w:rPr>
        <w:t>ns</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2024-02-29T08:36:16Z</dcterms:modified>
  <cp:revision>40</cp:revision>
  <dc:title>East Lothian Council Environment</dc:title>
</cp:coreProperties>
</file>