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pStyle w:val="P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>
      <w:pPr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>
      <w:pPr>
        <w:pStyle w:val="P3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LIST OF APPLICATIONS DECIDED BY THE PLANNING AUTHORITY FOR PERIOD ENDING </w:t>
      </w:r>
      <w:r>
        <w:rPr>
          <w:rFonts w:ascii="Times New Roman" w:hAnsi="Times New Roman" w:cs="Times New Roman"/>
          <w:b w:val="1"/>
          <w:bCs w:val="1"/>
          <w:sz w:val="28"/>
          <w:szCs w:val="28"/>
          <w:lang w:val="en-GB" w:bidi="en-GB" w:eastAsia="en-GB"/>
        </w:rPr>
        <w:t>29</w:t>
      </w:r>
      <w:r>
        <w:rPr>
          <w:rFonts w:ascii="Times New Roman" w:hAnsi="Times New Roman" w:cs="Times New Roman"/>
          <w:b w:val="1"/>
          <w:bCs w:val="1"/>
          <w:sz w:val="28"/>
          <w:szCs w:val="28"/>
        </w:rPr>
        <w:t>th March 2024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  <w:r>
        <w:rPr>
          <w:rFonts w:ascii="Times New Roman" w:hAnsi="Times New Roman" w:cs="Times New Roman"/>
          <w:bCs w:val="1"/>
          <w:sz w:val="24"/>
          <w:szCs w:val="24"/>
        </w:rPr>
        <w:t>Part 1</w:t>
      </w: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21/01308/P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Linda Ritchie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0162082 7245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 Taylor &amp; Son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Mr William Taylor Eweford Farm Dunbar East Lothian EH42 1XX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Bell Rural Solutions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Michael Bell Leader House Mill Road Earlston TD4 6DG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Renewal of planning permission 06/01098/FUL - Conversion of agricultural steading to form 25 houses, domestic studios/workshops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Crowhill Farm Steading Innerwick Dunbar East Lothian EH42 1QT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27th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East Lammermuir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22/01059/P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Mr David Taylor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0162082 7430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Racing Associated Committee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Musselburgh Racecourse 3 Millhill Musselburgh EH21 7RG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Summers Inman Construction &amp; Property Consultants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Chris Fulton Suite 4, Pavilion 1, The Quadrant 14 New Mart Road Edinburgh EH14 1RL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Raising of ground level, formation of bund, tarmac access ramp, erection of fencing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Racecourse Linkfield Road Musselburgh East Lothian EH21 7RG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28th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Withdrawn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23/00410/AMM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Julie McLair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0162082 7631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Hargreaves Services (Blindwells) Limited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C/O Agent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Turley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Alison Maguire 7-9 North St David Street Edinburgh EH2 1AW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Approval of matters specified in conditions of planning permission 21/01580/PM  - Erection of 101 houses, 39 flats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Blindwells Tranent East Lothian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26th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Permitted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Cockenzie &amp; Port Seton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23/00453/AMM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Mr David Taylor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0162082 7430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Avant Homes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C/O Agent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Turley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James Wall 7-9 North St David Street Edinburgh EH2 1AW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Approval of matters specified in conditions 1(a) to (i), 1(l), 1(m), 1(o), 5, 6, 9, 22, 23, 26, 27 and 31(a) of planning permission 21/01580/PM - Erection of 158 houses,16 flats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Blindwells Tranent East Lothian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26th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Permitted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Longniddry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23/01422/P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Gary Macpherson And Anna Smith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West Road Whitekirk EH42 1XA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Planning &amp; Development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Tony Thomas 1 West Road Whitekirk EH42 1XA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1 house, garage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At Newmains Whitekirk North Berwick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26th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23/01433/P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Karen Baird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6 Market Square Melrose TD6 9PN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Change of use of flat to short term holiday let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6A Forth Street Lane North Berwick EH39 4JB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28th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23/01496/P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Amelia Smith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0162082 7686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Jennifer Burton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19A High Street Haddington East Lothian EH41 3ES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Change of use of flat to short term let for both holiday makers and local workers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19A High Street Haddington EH41 3ES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28th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Application Refused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24/00038/P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Vir Chander Sharma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38 Forth View West Barns East Lothian EH42 1TZ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Livarch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Adeeb Anwar 104 Oaks Lane Ilford Essex IG2 7PX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 and formation of dormer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38 Forth View West Barns East Lothian EH42 1TZ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27th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West Barns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24/00059/P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Mr David Taylor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0162082 7430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Marietta Di Ciacca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Cockenzie House and Gardens 22 Edinburgh Road Cockenzie East Lothian EH32 0HY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Colin Findlay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Kilmora Kirk Street PRESTONPANS United Kingdom EH32 9EA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sheds, greenhouses, mock Anderson air ridge shelter and salt pan (Part 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Cockenzie House And Gardens 22 Edinburgh Road Cockenzie East Lothian EH32 0HY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25th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Cockenzie &amp; Port Seton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24/00060/LBC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Mr David Taylor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0162082 7430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Mrs Marietta Di Ciacca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Cockenzie House and Gardens 22 Edinburgh Road Cockenzie East Lothian EH32 0HY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Colin Findlay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Kilmora Kirk Street Prestonpans EH32 9EA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2 greenhouses (Retrospective)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Cockenzie House And Gardens 22 Edinburgh Road Cockenzie East Lothian EH32 0HY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25th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Cockenzie &amp; Port Seton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24/00077/CLU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Mrs A &amp; I Owens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7 Browns Place East Linton East Lothian EH40 3BG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Chris Rhodes Architect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Chris Rhodes 1 Lauderside Studio Lauder Place East Linton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an existing use - Replacement windows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7 Browns Place East Linton East Lothian EH40 3BG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28th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Dunpender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24/00085/PM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Mr David Taylor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0162082 7430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 Gregor  Robertson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Ogilvie House 200 Glasgow Road Stirling FK7 8ES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Section 42 application to vary condition 12 of planning permission 21/00449/PM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Blindwells Tranent East Lothian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26th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Preston Seton And Gosford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Longniddry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24/00086/P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Animal Breeding Europe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Mr Geraint Thomas AB Europe East Mains  Ormiston East Lothian EH35 5NG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Siting of laboratory building for a temporary period of 3 years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East Mains Farm Ormiston East Lothian EH35 5NG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25th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Ormiston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24/00091/P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Hasan Eroglu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122 North High Street Musselburgh East Lothian EH21 6AS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HLP Architecture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Greg Holstead 35 Joppa Road Edinburgh EH15 2HB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Installation of flue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122 North High Street Musselburgh East Lothian EH21 6AS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25th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Musselburgh &amp; Inveresk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24/00098/P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Ms Susan Cook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Owlets Cottage High Street Aberlady East Lothian EH32 0RZ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Jones Robbins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Gareth Jones 32 Netherby Road  Edinburgh EH5 3LX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Installation of flue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Owlets Cottage High Street Aberlady East Lothian EH32 0RZ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27th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Gullane Area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24/00113/P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Fred Olsen Renewables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36 2nd Floor, 36 Broadway The Green House London SW1H 0BH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Natural Power Consultants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Matthew Munro Ochil House Ochil House Springkerse Business Park Stirling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Erection of anemometer mast for temporary period of 36 months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Land South Of Halls Farm Dunbar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26th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East Lammermuir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24/00116/P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Scott Robertson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0162082 7585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Neil Nicholson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Coastguard Cottages Dunbar EH42 1HD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John Gordon Associates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John Gordon 3 Dean Acres Comrie Dunfermline KY12 9XS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Installation of replacement windows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Coastguard Cottages Lamer Street Dunbar EH42 1HD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28th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24/00121/P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Ms &amp; Mr Sara &amp; Kevin  McGill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18 Beech Terrace Pencaitland EH34 5DG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Low Carbon Studio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Colin Campbell Denerigg West Saltoun Pencaitland East Lothian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and extension to house, installation of solar panels and erection of fence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18 Beech Terrace Pencaitland Tranent EH34 5DG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26th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Pencaitland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24/00124/P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Homes For Life Housing Partnership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Mr Graeme Darling 57 Market Street Haddington East Lothian EH41 3JG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Warm Home Solutions Scotland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Thomas Morton 71 Kilbowie Road Clydebank G81 1BL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Installation of air source heat pumps and solar panels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32-37 Walden Place Gifford East Lothian EH41 4RA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25th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Gifford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24/00142/P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Bruce Nicolson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0162082 7701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InstaVolt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Per Miss Rachael Kendrew 6 Cedarwood Chineham Park Basingstoke Hampshire RG24 8WD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 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Installation of EV charging points and associated works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McDonald's Restaurant Spott Road Dunbar EH42 1BF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25th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24/00148/P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Gavin O'Hara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11 Church Street Dunbar EH42 1HA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James Robertson Architect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James Robertson 7B Mavisbank Grange Edinburgh EH20 9SZ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and extension to flat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11 Church Street Dunbar EH42 1HA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28th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24/00149/LBC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Neil Millar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0162082 7383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Mr Gavin  O'Hara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11 Church Street Dunbar   EH42 1HA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James Robertson Architect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James Robertson 7B Mavisbank Grange Edinburgh EH20 9SZ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and extension to building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11 Church Street Dunbar EH42 1HA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28th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24/00169/P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James Allan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0162082 7788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Miss Kayleigh Black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South Street Dunbar EH42 1NR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Blueprint (Dunbar)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Gary Fairbairn Dalmatian House Spott Road Dunbar EH42 1LE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Alterations and re-roofing of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1 South Street Belhaven Dunbar EH42 1NR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25th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24/00170/P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Amy Law   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0162082 7566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Mrs Simon &amp; Joyce Usher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Mansion House Dunglass Cockburnspath TD13 5XF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Mozolowski &amp; Murray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Steve Battrick 2-8 Clashburn Way Bridgend Industrial Estate Kinross KY13 8GA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Mansion House Dunglass Cockburnspath TD13 5XF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26th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Dunbar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East Lammermuir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24/00192/P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Ciaran Kiely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0162082 7995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&amp; Mrs Nicol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6 May Terrace North Berwick EH39 4BA 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John Gordon Associates Ltd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John Gordon 3 Dean Acres Comrie Dunfermline KY12 9XS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Extension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6 May Terrace North Berwick EH39 4BA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25th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Granted Permission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Coastal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North Berwick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tbl>
      <w:tblPr>
        <w:tblW w:w="0" w:type="auto"/>
        <w:tblInd w:w="0" w:type="dxa"/>
        <w:tblLayout w:type="fixed"/>
      </w:tblPr>
      <w:tblGrid/>
      <w:tr>
        <w:trPr>
          <w:wBefore w:w="0" w:type="dxa"/>
          <w:wAfter w:w="0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 24/00219/CLD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Gail Laird               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0162082 7223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Applicant’s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Mr Charles Young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39 Boggs Holdings Pencaitland East Lothian EH34 5BJ 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Agent’s Address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Douglas Williams MCIAT</w:t>
            </w:r>
          </w:p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Per Douglas Williams 47D High Street Haddington East Lothian EH41 3EE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Certificate of lawfulness for extension to house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 xml:space="preserve">Learigg 39 Boggs Holdings Pencaitland Tranent 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25th March 2024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Consent Granted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Haddington And Lammermuir</w:t>
            </w:r>
          </w:p>
        </w:tc>
      </w:tr>
      <w:tr>
        <w:trPr>
          <w:wBefore w:w="0" w:type="dxa"/>
          <w:wAfter w:w="0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3"/>
              <w:rPr>
                <w:rFonts w:ascii="Times New Roman" w:hAnsi="Times New Roman" w:cs="Times New Roman"/>
                <w:bCs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1"/>
                <w:sz w:val="24"/>
                <w:szCs w:val="24"/>
              </w:rPr>
              <w:t>Pencaitland Community Council</w:t>
            </w:r>
          </w:p>
        </w:tc>
      </w:tr>
    </w:tbl>
    <w:p>
      <w:pPr>
        <w:pBdr>
          <w:bottom w:val="single" w:sz="4" w:space="1" w:shadow="0" w:frame="0" w:color="auto"/>
        </w:pBd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rPr>
          <w:rFonts w:ascii="Times New Roman" w:hAnsi="Times New Roman" w:cs="Times New Roman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Times New Roman" w:hAnsi="Times New Roman" w:cs="Times New Roman"/>
          <w:bCs w:val="1"/>
          <w:sz w:val="24"/>
          <w:szCs w:val="24"/>
          <w:snapToGrid w:val="0"/>
        </w:rPr>
      </w:pPr>
    </w:p>
    <w:p>
      <w:pPr>
        <w:pStyle w:val="P3"/>
        <w:rPr>
          <w:rFonts w:ascii="Arial" w:hAnsi="Arial" w:eastAsia="MS Mincho"/>
          <w:bCs w:val="1"/>
          <w:sz w:val="24"/>
          <w:szCs w:val="24"/>
        </w:rPr>
      </w:pPr>
    </w:p>
    <w:p>
      <w:pPr>
        <w:pStyle w:val="P3"/>
        <w:rPr>
          <w:rFonts w:ascii="Times New Roman" w:hAnsi="Times New Roman" w:cs="Times New Roman"/>
          <w:bCs w:val="1"/>
        </w:rPr>
      </w:pPr>
    </w:p>
    <w:sectPr>
      <w:type w:val="nextPage"/>
      <w:pgSz w:w="11909" w:h="16834" w:code="0"/>
      <w:pgMar w:left="1440" w:right="1277" w:top="1133" w:bottom="1133" w:header="708" w:footer="1080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doNotHyphenateCaps w:val="1"/>
  <w:evenAndOddHeaders w:val="0"/>
  <w:compat>
    <w:alignTablesRowByRow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next w:val="P0"/>
    <w:pPr>
      <w:spacing w:lineRule="auto" w:line="276" w:after="200"/>
    </w:pPr>
    <w:rPr>
      <w:rFonts w:ascii="Calibri" w:hAnsi="Calibri" w:cs="Calibri"/>
      <w:sz w:val="22"/>
      <w:szCs w:val="22"/>
      <w:lang w:val="en-GB" w:eastAsia="en-GB"/>
    </w:rPr>
  </w:style>
  <w:style w:type="paragraph" w:styleId="P1">
    <w:name w:val="heading 1"/>
    <w:basedOn w:val="P0"/>
    <w:next w:val="P0"/>
    <w:pPr>
      <w:keepNext w:val="1"/>
      <w:spacing w:lineRule="auto" w:line="240" w:after="0"/>
      <w:outlineLvl w:val="0"/>
    </w:pPr>
    <w:rPr>
      <w:rFonts w:cs="Times New Roman"/>
      <w:b w:val="1"/>
      <w:bCs w:val="1"/>
      <w:sz w:val="20"/>
      <w:szCs w:val="20"/>
      <w:lang w:val="en-GB" w:eastAsia="en-US"/>
    </w:rPr>
  </w:style>
  <w:style w:type="paragraph" w:styleId="P2">
    <w:name w:val="heading 2"/>
    <w:basedOn w:val="P0"/>
    <w:next w:val="P0"/>
    <w:pPr>
      <w:keepNext w:val="1"/>
      <w:spacing w:lineRule="auto" w:line="240" w:after="0"/>
      <w:outlineLvl w:val="1"/>
    </w:pPr>
    <w:rPr>
      <w:rFonts w:cs="Times New Roman"/>
      <w:sz w:val="24"/>
      <w:szCs w:val="24"/>
      <w:lang w:val="en-GB" w:eastAsia="en-US"/>
    </w:rPr>
  </w:style>
  <w:style w:type="paragraph" w:styleId="P3">
    <w:name w:val="No Spacing"/>
    <w:basedOn w:val="P0"/>
    <w:next w:val="P3"/>
    <w:pPr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rPr>
      <w:rFonts w:ascii="Times New Roman" w:hAnsi="Times New Roman" w:cs="Times New Roman"/>
      <w:b w:val="1"/>
      <w:bCs w:val="1"/>
      <w:sz w:val="20"/>
      <w:szCs w:val="20"/>
      <w:lang w:eastAsia="en-US"/>
    </w:rPr>
  </w:style>
  <w:style w:type="character" w:styleId="C4">
    <w:name w:val="Heading 2 Char"/>
    <w:basedOn w:val="C0"/>
    <w:rPr>
      <w:rFonts w:ascii="Times New Roman" w:hAnsi="Times New Roman" w:cs="Times New Roman"/>
      <w:lang w:eastAsia="en-US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API/20.2.7.0</Application>
  <AppVersion>20.2</AppVersion>
  <Company>East Lothian Council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East Lothian Council</dc:creator>
  <dcterms:created xsi:type="dcterms:W3CDTF">2009-08-10T08:20:00Z</dcterms:created>
  <cp:lastModifiedBy>Lindsay, Elaine</cp:lastModifiedBy>
  <dcterms:modified xsi:type="dcterms:W3CDTF">2024-04-02T14:54:05Z</dcterms:modified>
  <cp:revision>9</cp:revision>
</cp:coreProperties>
</file>