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3BB" w:rsidRPr="001443BB" w:rsidRDefault="001443BB" w:rsidP="00A2659E">
      <w:pPr>
        <w:spacing w:after="120" w:line="240" w:lineRule="auto"/>
        <w:rPr>
          <w:rFonts w:ascii="Arial" w:hAnsi="Arial" w:cs="Arial"/>
          <w:b/>
          <w:i/>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1443BB">
        <w:rPr>
          <w:rFonts w:ascii="Arial" w:hAnsi="Arial" w:cs="Arial"/>
          <w:b/>
          <w:i/>
          <w:sz w:val="24"/>
          <w:szCs w:val="24"/>
        </w:rPr>
        <w:t>APPENDIX 2</w:t>
      </w:r>
    </w:p>
    <w:p w:rsidR="001443BB" w:rsidRDefault="001443BB" w:rsidP="00A2659E">
      <w:pPr>
        <w:spacing w:after="120" w:line="240" w:lineRule="auto"/>
        <w:rPr>
          <w:rFonts w:ascii="Arial" w:hAnsi="Arial" w:cs="Arial"/>
          <w:b/>
          <w:sz w:val="24"/>
          <w:szCs w:val="24"/>
        </w:rPr>
      </w:pPr>
    </w:p>
    <w:p w:rsidR="004C76CE" w:rsidRPr="001443BB" w:rsidRDefault="004C76CE" w:rsidP="001443BB">
      <w:pPr>
        <w:pBdr>
          <w:top w:val="single" w:sz="4" w:space="1" w:color="auto"/>
          <w:left w:val="single" w:sz="4" w:space="4" w:color="auto"/>
          <w:bottom w:val="single" w:sz="4" w:space="1" w:color="auto"/>
          <w:right w:val="single" w:sz="4" w:space="4" w:color="auto"/>
        </w:pBdr>
        <w:spacing w:after="120" w:line="240" w:lineRule="auto"/>
        <w:rPr>
          <w:rFonts w:ascii="Arial" w:hAnsi="Arial" w:cs="Arial"/>
          <w:b/>
          <w:sz w:val="24"/>
          <w:szCs w:val="24"/>
        </w:rPr>
      </w:pPr>
      <w:r w:rsidRPr="001443BB">
        <w:rPr>
          <w:rFonts w:ascii="Arial" w:hAnsi="Arial" w:cs="Arial"/>
          <w:b/>
          <w:sz w:val="24"/>
          <w:szCs w:val="24"/>
        </w:rPr>
        <w:t>Tranent Town Centre Regeneration: Summary of the Background Consultations</w:t>
      </w:r>
    </w:p>
    <w:p w:rsidR="001443BB" w:rsidRDefault="001443BB" w:rsidP="00A2659E">
      <w:pPr>
        <w:spacing w:after="120" w:line="240" w:lineRule="auto"/>
        <w:rPr>
          <w:rFonts w:ascii="Arial" w:hAnsi="Arial" w:cs="Arial"/>
          <w:sz w:val="24"/>
          <w:szCs w:val="24"/>
        </w:rPr>
      </w:pPr>
    </w:p>
    <w:p w:rsidR="00E4233A" w:rsidRPr="001443BB" w:rsidRDefault="00E4233A" w:rsidP="00A2659E">
      <w:pPr>
        <w:spacing w:after="120" w:line="240" w:lineRule="auto"/>
        <w:rPr>
          <w:rFonts w:ascii="Arial" w:hAnsi="Arial" w:cs="Arial"/>
          <w:sz w:val="24"/>
          <w:szCs w:val="24"/>
        </w:rPr>
      </w:pPr>
      <w:r w:rsidRPr="001443BB">
        <w:rPr>
          <w:rFonts w:ascii="Arial" w:hAnsi="Arial" w:cs="Arial"/>
          <w:sz w:val="24"/>
          <w:szCs w:val="24"/>
        </w:rPr>
        <w:t xml:space="preserve">Over the past </w:t>
      </w:r>
      <w:r w:rsidR="00BF30B9" w:rsidRPr="001443BB">
        <w:rPr>
          <w:rFonts w:ascii="Arial" w:hAnsi="Arial" w:cs="Arial"/>
          <w:sz w:val="24"/>
          <w:szCs w:val="24"/>
        </w:rPr>
        <w:t>4</w:t>
      </w:r>
      <w:r w:rsidRPr="001443BB">
        <w:rPr>
          <w:rFonts w:ascii="Arial" w:hAnsi="Arial" w:cs="Arial"/>
          <w:sz w:val="24"/>
          <w:szCs w:val="24"/>
        </w:rPr>
        <w:t xml:space="preserve"> years there has been considerable consultation and engagement undertaken with the community of Tranent in relation to town centre regeneration and High St improvements – however there has been little practical action taken as a result. </w:t>
      </w:r>
    </w:p>
    <w:p w:rsidR="00E4233A" w:rsidRDefault="00E4233A" w:rsidP="00466A52">
      <w:pPr>
        <w:spacing w:after="0" w:line="240" w:lineRule="auto"/>
        <w:rPr>
          <w:rFonts w:ascii="Arial" w:hAnsi="Arial" w:cs="Arial"/>
          <w:sz w:val="24"/>
          <w:szCs w:val="24"/>
        </w:rPr>
      </w:pPr>
      <w:r w:rsidRPr="001443BB">
        <w:rPr>
          <w:rFonts w:ascii="Arial" w:hAnsi="Arial" w:cs="Arial"/>
          <w:sz w:val="24"/>
          <w:szCs w:val="24"/>
        </w:rPr>
        <w:t>There have been 3 key reports produced as a result of these consultations:</w:t>
      </w:r>
    </w:p>
    <w:p w:rsidR="001443BB" w:rsidRPr="001443BB" w:rsidRDefault="001443BB" w:rsidP="00466A52">
      <w:pPr>
        <w:spacing w:after="0" w:line="240" w:lineRule="auto"/>
        <w:rPr>
          <w:rFonts w:ascii="Arial" w:hAnsi="Arial" w:cs="Arial"/>
          <w:sz w:val="24"/>
          <w:szCs w:val="24"/>
        </w:rPr>
      </w:pPr>
    </w:p>
    <w:p w:rsidR="00E4233A" w:rsidRPr="001443BB" w:rsidRDefault="00E4233A" w:rsidP="00A2659E">
      <w:pPr>
        <w:pStyle w:val="Default"/>
        <w:numPr>
          <w:ilvl w:val="0"/>
          <w:numId w:val="3"/>
        </w:numPr>
        <w:spacing w:after="120"/>
        <w:rPr>
          <w:rFonts w:ascii="Arial" w:hAnsi="Arial" w:cs="Arial"/>
        </w:rPr>
      </w:pPr>
      <w:r w:rsidRPr="001443BB">
        <w:rPr>
          <w:rFonts w:ascii="Arial" w:hAnsi="Arial" w:cs="Arial"/>
          <w:b/>
        </w:rPr>
        <w:t>Tranent Planning for Real</w:t>
      </w:r>
      <w:r w:rsidRPr="001443BB">
        <w:rPr>
          <w:rFonts w:ascii="Arial" w:hAnsi="Arial" w:cs="Arial"/>
        </w:rPr>
        <w:t xml:space="preserve"> </w:t>
      </w:r>
      <w:r w:rsidR="00DF30E3" w:rsidRPr="001443BB">
        <w:rPr>
          <w:rFonts w:ascii="Arial" w:hAnsi="Arial" w:cs="Arial"/>
        </w:rPr>
        <w:t>(</w:t>
      </w:r>
      <w:proofErr w:type="spellStart"/>
      <w:r w:rsidR="00DF30E3" w:rsidRPr="001443BB">
        <w:rPr>
          <w:rFonts w:ascii="Arial" w:hAnsi="Arial" w:cs="Arial"/>
        </w:rPr>
        <w:t>PfR</w:t>
      </w:r>
      <w:proofErr w:type="spellEnd"/>
      <w:r w:rsidR="00DF30E3" w:rsidRPr="001443BB">
        <w:rPr>
          <w:rFonts w:ascii="Arial" w:hAnsi="Arial" w:cs="Arial"/>
        </w:rPr>
        <w:t xml:space="preserve">) </w:t>
      </w:r>
      <w:r w:rsidRPr="001443BB">
        <w:rPr>
          <w:rFonts w:ascii="Arial" w:hAnsi="Arial" w:cs="Arial"/>
        </w:rPr>
        <w:t xml:space="preserve">-  In 2011 East Lothian </w:t>
      </w:r>
      <w:r w:rsidR="00DE23B2" w:rsidRPr="001443BB">
        <w:rPr>
          <w:rFonts w:ascii="Arial" w:hAnsi="Arial" w:cs="Arial"/>
        </w:rPr>
        <w:t>Council’s</w:t>
      </w:r>
      <w:r w:rsidRPr="001443BB">
        <w:rPr>
          <w:rFonts w:ascii="Arial" w:hAnsi="Arial" w:cs="Arial"/>
        </w:rPr>
        <w:t xml:space="preserve"> Community Learning and Development Services, at the request of the then Cabinet Member for Community Wellbeing,  consulted with people living and working across the Tranent area</w:t>
      </w:r>
      <w:r w:rsidR="00DE23B2" w:rsidRPr="001443BB">
        <w:rPr>
          <w:rFonts w:ascii="Arial" w:hAnsi="Arial" w:cs="Arial"/>
        </w:rPr>
        <w:t xml:space="preserve"> on the question – ‘What could be done to make Tranent High St a better place to be?’ 244 people took part, with the majority living in the </w:t>
      </w:r>
      <w:r w:rsidR="004C76CE" w:rsidRPr="001443BB">
        <w:rPr>
          <w:rFonts w:ascii="Arial" w:hAnsi="Arial" w:cs="Arial"/>
        </w:rPr>
        <w:t xml:space="preserve">Tranent </w:t>
      </w:r>
      <w:r w:rsidR="00DE23B2" w:rsidRPr="001443BB">
        <w:rPr>
          <w:rFonts w:ascii="Arial" w:hAnsi="Arial" w:cs="Arial"/>
        </w:rPr>
        <w:t>EH33 postcode area</w:t>
      </w:r>
      <w:r w:rsidR="004C76CE" w:rsidRPr="001443BB">
        <w:rPr>
          <w:rFonts w:ascii="Arial" w:hAnsi="Arial" w:cs="Arial"/>
        </w:rPr>
        <w:t xml:space="preserve">. </w:t>
      </w:r>
      <w:r w:rsidR="00DE23B2" w:rsidRPr="001443BB">
        <w:rPr>
          <w:rFonts w:ascii="Arial" w:hAnsi="Arial" w:cs="Arial"/>
        </w:rPr>
        <w:t xml:space="preserve">This </w:t>
      </w:r>
      <w:r w:rsidR="004C76CE" w:rsidRPr="001443BB">
        <w:rPr>
          <w:rFonts w:ascii="Arial" w:hAnsi="Arial" w:cs="Arial"/>
        </w:rPr>
        <w:t>exercise</w:t>
      </w:r>
      <w:r w:rsidR="00DE23B2" w:rsidRPr="001443BB">
        <w:rPr>
          <w:rFonts w:ascii="Arial" w:hAnsi="Arial" w:cs="Arial"/>
        </w:rPr>
        <w:t xml:space="preserve"> was undertaken in preparation for developing a Town Centre Strategy intended to provide a co-ordinated framework for action and investment in the town centre however, following a change of Administration in </w:t>
      </w:r>
      <w:proofErr w:type="gramStart"/>
      <w:r w:rsidR="00DE23B2" w:rsidRPr="001443BB">
        <w:rPr>
          <w:rFonts w:ascii="Arial" w:hAnsi="Arial" w:cs="Arial"/>
        </w:rPr>
        <w:t>20</w:t>
      </w:r>
      <w:r w:rsidR="002A25E3" w:rsidRPr="001443BB">
        <w:rPr>
          <w:rFonts w:ascii="Arial" w:hAnsi="Arial" w:cs="Arial"/>
        </w:rPr>
        <w:t>12,</w:t>
      </w:r>
      <w:proofErr w:type="gramEnd"/>
      <w:r w:rsidR="00DE23B2" w:rsidRPr="001443BB">
        <w:rPr>
          <w:rFonts w:ascii="Arial" w:hAnsi="Arial" w:cs="Arial"/>
        </w:rPr>
        <w:t xml:space="preserve"> work on this Strategy was suspended.</w:t>
      </w:r>
    </w:p>
    <w:p w:rsidR="00F3552C" w:rsidRPr="001443BB" w:rsidRDefault="004072E3" w:rsidP="00A2659E">
      <w:pPr>
        <w:pStyle w:val="ListParagraph"/>
        <w:numPr>
          <w:ilvl w:val="0"/>
          <w:numId w:val="3"/>
        </w:numPr>
        <w:autoSpaceDE w:val="0"/>
        <w:autoSpaceDN w:val="0"/>
        <w:adjustRightInd w:val="0"/>
        <w:spacing w:after="120" w:line="240" w:lineRule="auto"/>
        <w:contextualSpacing w:val="0"/>
        <w:rPr>
          <w:rFonts w:ascii="Arial" w:hAnsi="Arial" w:cs="Arial"/>
          <w:sz w:val="24"/>
          <w:szCs w:val="24"/>
        </w:rPr>
      </w:pPr>
      <w:r w:rsidRPr="001443BB">
        <w:rPr>
          <w:rFonts w:ascii="Arial" w:hAnsi="Arial" w:cs="Arial"/>
          <w:color w:val="000000"/>
          <w:sz w:val="24"/>
          <w:szCs w:val="24"/>
        </w:rPr>
        <w:t xml:space="preserve"> </w:t>
      </w:r>
      <w:proofErr w:type="spellStart"/>
      <w:r w:rsidRPr="001443BB">
        <w:rPr>
          <w:rFonts w:ascii="Arial" w:hAnsi="Arial" w:cs="Arial"/>
          <w:b/>
          <w:bCs/>
          <w:color w:val="000000"/>
          <w:sz w:val="24"/>
          <w:szCs w:val="24"/>
        </w:rPr>
        <w:t>Walkable</w:t>
      </w:r>
      <w:proofErr w:type="spellEnd"/>
      <w:r w:rsidRPr="001443BB">
        <w:rPr>
          <w:rFonts w:ascii="Arial" w:hAnsi="Arial" w:cs="Arial"/>
          <w:b/>
          <w:bCs/>
          <w:color w:val="000000"/>
          <w:sz w:val="24"/>
          <w:szCs w:val="24"/>
        </w:rPr>
        <w:t xml:space="preserve"> Communities: local people taking action</w:t>
      </w:r>
      <w:r w:rsidRPr="001443BB">
        <w:rPr>
          <w:rFonts w:ascii="Arial" w:hAnsi="Arial" w:cs="Arial"/>
          <w:bCs/>
          <w:color w:val="000000"/>
          <w:sz w:val="24"/>
          <w:szCs w:val="24"/>
        </w:rPr>
        <w:t xml:space="preserve"> </w:t>
      </w:r>
      <w:r w:rsidR="00DF30E3" w:rsidRPr="001443BB">
        <w:rPr>
          <w:rFonts w:ascii="Arial" w:hAnsi="Arial" w:cs="Arial"/>
          <w:bCs/>
          <w:color w:val="000000"/>
          <w:sz w:val="24"/>
          <w:szCs w:val="24"/>
        </w:rPr>
        <w:t xml:space="preserve">(LS) </w:t>
      </w:r>
      <w:r w:rsidRPr="001443BB">
        <w:rPr>
          <w:rFonts w:ascii="Arial" w:hAnsi="Arial" w:cs="Arial"/>
          <w:bCs/>
          <w:color w:val="000000"/>
          <w:sz w:val="24"/>
          <w:szCs w:val="24"/>
        </w:rPr>
        <w:t xml:space="preserve">– In 2013 Tenants and Residents </w:t>
      </w:r>
      <w:r w:rsidR="006B589A" w:rsidRPr="001443BB">
        <w:rPr>
          <w:rFonts w:ascii="Arial" w:hAnsi="Arial" w:cs="Arial"/>
          <w:bCs/>
          <w:color w:val="000000"/>
          <w:sz w:val="24"/>
          <w:szCs w:val="24"/>
        </w:rPr>
        <w:t>Associations</w:t>
      </w:r>
      <w:r w:rsidRPr="001443BB">
        <w:rPr>
          <w:rFonts w:ascii="Arial" w:hAnsi="Arial" w:cs="Arial"/>
          <w:bCs/>
          <w:color w:val="000000"/>
          <w:sz w:val="24"/>
          <w:szCs w:val="24"/>
        </w:rPr>
        <w:t xml:space="preserve"> from Tranent and Ormiston, supported by L</w:t>
      </w:r>
      <w:r w:rsidR="00F3552C" w:rsidRPr="001443BB">
        <w:rPr>
          <w:rFonts w:ascii="Arial" w:hAnsi="Arial" w:cs="Arial"/>
          <w:sz w:val="24"/>
          <w:szCs w:val="24"/>
        </w:rPr>
        <w:t>iving Streets</w:t>
      </w:r>
      <w:r w:rsidRPr="001443BB">
        <w:rPr>
          <w:rFonts w:ascii="Arial" w:hAnsi="Arial" w:cs="Arial"/>
          <w:sz w:val="24"/>
          <w:szCs w:val="24"/>
        </w:rPr>
        <w:t xml:space="preserve"> Scotland, undertook a Street Audit of Tranent High St designed to evaluat</w:t>
      </w:r>
      <w:r w:rsidR="006B589A" w:rsidRPr="001443BB">
        <w:rPr>
          <w:rFonts w:ascii="Arial" w:hAnsi="Arial" w:cs="Arial"/>
          <w:sz w:val="24"/>
          <w:szCs w:val="24"/>
        </w:rPr>
        <w:t>e</w:t>
      </w:r>
      <w:r w:rsidRPr="001443BB">
        <w:rPr>
          <w:rFonts w:ascii="Arial" w:hAnsi="Arial" w:cs="Arial"/>
          <w:sz w:val="24"/>
          <w:szCs w:val="24"/>
        </w:rPr>
        <w:t xml:space="preserve"> the</w:t>
      </w:r>
      <w:r w:rsidR="00964965" w:rsidRPr="001443BB">
        <w:rPr>
          <w:rFonts w:ascii="Arial" w:hAnsi="Arial" w:cs="Arial"/>
          <w:sz w:val="24"/>
          <w:szCs w:val="24"/>
        </w:rPr>
        <w:t xml:space="preserve"> quality of the street and </w:t>
      </w:r>
      <w:r w:rsidRPr="001443BB">
        <w:rPr>
          <w:rFonts w:ascii="Arial" w:hAnsi="Arial" w:cs="Arial"/>
          <w:sz w:val="24"/>
          <w:szCs w:val="24"/>
        </w:rPr>
        <w:t>surrounding connections for walking from the point of view of those who use them.</w:t>
      </w:r>
      <w:r w:rsidR="00964965" w:rsidRPr="001443BB">
        <w:rPr>
          <w:rFonts w:ascii="Arial" w:hAnsi="Arial" w:cs="Arial"/>
          <w:sz w:val="24"/>
          <w:szCs w:val="24"/>
        </w:rPr>
        <w:t xml:space="preserve"> The group walked the audit route identifying and recording issues that encouraged and discouraged everyday walking and used this to agree short, medium and longer term priorities and recommendations designed to improve the environment for pedestrians. These were submitted to East Lothian Council in March 2013, and despite a small number of improvements having been implemented since that time</w:t>
      </w:r>
      <w:r w:rsidR="002A25E3" w:rsidRPr="001443BB">
        <w:rPr>
          <w:rFonts w:ascii="Arial" w:hAnsi="Arial" w:cs="Arial"/>
          <w:sz w:val="24"/>
          <w:szCs w:val="24"/>
        </w:rPr>
        <w:t xml:space="preserve"> (including a dropped kerb on Church St, some bollards being reinstated and road markings on Winton Place)</w:t>
      </w:r>
      <w:r w:rsidR="00964965" w:rsidRPr="001443BB">
        <w:rPr>
          <w:rFonts w:ascii="Arial" w:hAnsi="Arial" w:cs="Arial"/>
          <w:sz w:val="24"/>
          <w:szCs w:val="24"/>
        </w:rPr>
        <w:t xml:space="preserve"> there is considerable disappointment at the lack of action taken.</w:t>
      </w:r>
    </w:p>
    <w:p w:rsidR="00F3552C" w:rsidRPr="001443BB" w:rsidRDefault="00F3552C" w:rsidP="00A2659E">
      <w:pPr>
        <w:pStyle w:val="Default"/>
        <w:numPr>
          <w:ilvl w:val="0"/>
          <w:numId w:val="3"/>
        </w:numPr>
        <w:spacing w:after="120"/>
        <w:ind w:left="714" w:hanging="357"/>
        <w:rPr>
          <w:rFonts w:ascii="Arial" w:hAnsi="Arial" w:cs="Arial"/>
        </w:rPr>
      </w:pPr>
      <w:r w:rsidRPr="001443BB">
        <w:rPr>
          <w:rFonts w:ascii="Arial" w:hAnsi="Arial" w:cs="Arial"/>
          <w:b/>
        </w:rPr>
        <w:t>Tranent and Elphinstone Community Action Plan</w:t>
      </w:r>
      <w:r w:rsidR="007108E1" w:rsidRPr="001443BB">
        <w:rPr>
          <w:rFonts w:ascii="Arial" w:hAnsi="Arial" w:cs="Arial"/>
          <w:b/>
        </w:rPr>
        <w:t xml:space="preserve"> </w:t>
      </w:r>
      <w:r w:rsidR="00DF30E3" w:rsidRPr="001443BB">
        <w:rPr>
          <w:rFonts w:ascii="Arial" w:hAnsi="Arial" w:cs="Arial"/>
        </w:rPr>
        <w:t xml:space="preserve">(TECAP) </w:t>
      </w:r>
      <w:r w:rsidR="003F40AA" w:rsidRPr="001443BB">
        <w:rPr>
          <w:rFonts w:ascii="Arial" w:hAnsi="Arial" w:cs="Arial"/>
        </w:rPr>
        <w:t>–</w:t>
      </w:r>
      <w:r w:rsidR="007108E1" w:rsidRPr="001443BB">
        <w:rPr>
          <w:rFonts w:ascii="Arial" w:hAnsi="Arial" w:cs="Arial"/>
        </w:rPr>
        <w:t xml:space="preserve"> </w:t>
      </w:r>
      <w:r w:rsidR="003F40AA" w:rsidRPr="001443BB">
        <w:rPr>
          <w:rFonts w:ascii="Arial" w:hAnsi="Arial" w:cs="Arial"/>
        </w:rPr>
        <w:t xml:space="preserve">In January 2014 a </w:t>
      </w:r>
      <w:r w:rsidR="00C11675" w:rsidRPr="001443BB">
        <w:rPr>
          <w:rFonts w:ascii="Arial" w:hAnsi="Arial" w:cs="Arial"/>
        </w:rPr>
        <w:t>Community</w:t>
      </w:r>
      <w:r w:rsidR="003F40AA" w:rsidRPr="001443BB">
        <w:rPr>
          <w:rFonts w:ascii="Arial" w:hAnsi="Arial" w:cs="Arial"/>
        </w:rPr>
        <w:t xml:space="preserve"> Action Plan was </w:t>
      </w:r>
      <w:r w:rsidR="006B589A" w:rsidRPr="001443BB">
        <w:rPr>
          <w:rFonts w:ascii="Arial" w:hAnsi="Arial" w:cs="Arial"/>
        </w:rPr>
        <w:t>produced as the result of</w:t>
      </w:r>
      <w:r w:rsidR="003F40AA" w:rsidRPr="001443BB">
        <w:rPr>
          <w:rFonts w:ascii="Arial" w:hAnsi="Arial" w:cs="Arial"/>
        </w:rPr>
        <w:t xml:space="preserve"> an engagement process funded by the Coalfields Regeneration Trust’s Community Futures Programme. The process involved </w:t>
      </w:r>
      <w:r w:rsidR="00C11675" w:rsidRPr="001443BB">
        <w:rPr>
          <w:rFonts w:ascii="Arial" w:hAnsi="Arial" w:cs="Arial"/>
        </w:rPr>
        <w:t xml:space="preserve">community views surveys, stakeholder </w:t>
      </w:r>
      <w:r w:rsidR="00DE4D5F" w:rsidRPr="001443BB">
        <w:rPr>
          <w:rFonts w:ascii="Arial" w:hAnsi="Arial" w:cs="Arial"/>
        </w:rPr>
        <w:t xml:space="preserve">interviews and </w:t>
      </w:r>
      <w:r w:rsidR="00C11675" w:rsidRPr="001443BB">
        <w:rPr>
          <w:rFonts w:ascii="Arial" w:hAnsi="Arial" w:cs="Arial"/>
        </w:rPr>
        <w:t xml:space="preserve">focus </w:t>
      </w:r>
      <w:r w:rsidR="00DE4D5F" w:rsidRPr="001443BB">
        <w:rPr>
          <w:rFonts w:ascii="Arial" w:hAnsi="Arial" w:cs="Arial"/>
        </w:rPr>
        <w:t>groups</w:t>
      </w:r>
      <w:r w:rsidR="00C11675" w:rsidRPr="001443BB">
        <w:rPr>
          <w:rFonts w:ascii="Arial" w:hAnsi="Arial" w:cs="Arial"/>
        </w:rPr>
        <w:t xml:space="preserve"> and </w:t>
      </w:r>
      <w:r w:rsidR="00DE4D5F" w:rsidRPr="001443BB">
        <w:rPr>
          <w:rFonts w:ascii="Arial" w:hAnsi="Arial" w:cs="Arial"/>
        </w:rPr>
        <w:t xml:space="preserve">a public Community Futures event leading to the identification of </w:t>
      </w:r>
      <w:r w:rsidR="00C11675" w:rsidRPr="001443BB">
        <w:rPr>
          <w:rFonts w:ascii="Arial" w:hAnsi="Arial" w:cs="Arial"/>
        </w:rPr>
        <w:t>priorities that the community intends to work towards achieving in partnership with public agencies and others. The Plan’s</w:t>
      </w:r>
      <w:r w:rsidR="003F40AA" w:rsidRPr="001443BB">
        <w:rPr>
          <w:rFonts w:ascii="Arial" w:hAnsi="Arial" w:cs="Arial"/>
        </w:rPr>
        <w:t xml:space="preserve"> </w:t>
      </w:r>
      <w:r w:rsidR="00C11675" w:rsidRPr="001443BB">
        <w:rPr>
          <w:rFonts w:ascii="Arial" w:hAnsi="Arial" w:cs="Arial"/>
        </w:rPr>
        <w:t>priorities</w:t>
      </w:r>
      <w:r w:rsidR="003F40AA" w:rsidRPr="001443BB">
        <w:rPr>
          <w:rFonts w:ascii="Arial" w:hAnsi="Arial" w:cs="Arial"/>
        </w:rPr>
        <w:t xml:space="preserve"> for action</w:t>
      </w:r>
      <w:r w:rsidR="00DE4D5F" w:rsidRPr="001443BB">
        <w:rPr>
          <w:rFonts w:ascii="Arial" w:hAnsi="Arial" w:cs="Arial"/>
        </w:rPr>
        <w:t xml:space="preserve"> are</w:t>
      </w:r>
      <w:r w:rsidR="003F40AA" w:rsidRPr="001443BB">
        <w:rPr>
          <w:rFonts w:ascii="Arial" w:hAnsi="Arial" w:cs="Arial"/>
        </w:rPr>
        <w:t xml:space="preserve"> </w:t>
      </w:r>
      <w:r w:rsidR="00C11675" w:rsidRPr="001443BB">
        <w:rPr>
          <w:rFonts w:ascii="Arial" w:hAnsi="Arial" w:cs="Arial"/>
        </w:rPr>
        <w:t>grouped</w:t>
      </w:r>
      <w:r w:rsidR="003F40AA" w:rsidRPr="001443BB">
        <w:rPr>
          <w:rFonts w:ascii="Arial" w:hAnsi="Arial" w:cs="Arial"/>
        </w:rPr>
        <w:t xml:space="preserve"> under </w:t>
      </w:r>
      <w:r w:rsidR="00C11675" w:rsidRPr="001443BB">
        <w:rPr>
          <w:rFonts w:ascii="Arial" w:hAnsi="Arial" w:cs="Arial"/>
        </w:rPr>
        <w:t xml:space="preserve">5 themes - </w:t>
      </w:r>
      <w:r w:rsidR="003F40AA" w:rsidRPr="001443BB">
        <w:rPr>
          <w:rFonts w:ascii="Arial" w:hAnsi="Arial" w:cs="Arial"/>
        </w:rPr>
        <w:t xml:space="preserve">one of which is </w:t>
      </w:r>
      <w:r w:rsidR="00C11675" w:rsidRPr="001443BB">
        <w:rPr>
          <w:rFonts w:ascii="Arial" w:hAnsi="Arial" w:cs="Arial"/>
        </w:rPr>
        <w:t xml:space="preserve">Local Economy and Heritage with a focus on revitalising the High St and improving traffic management and road safety. </w:t>
      </w:r>
    </w:p>
    <w:p w:rsidR="002F56A5" w:rsidRDefault="002F56A5" w:rsidP="00A2659E">
      <w:pPr>
        <w:pStyle w:val="Default"/>
        <w:spacing w:after="120"/>
        <w:rPr>
          <w:rStyle w:val="A11"/>
          <w:rFonts w:ascii="Arial" w:hAnsi="Arial" w:cs="Arial"/>
          <w:sz w:val="24"/>
          <w:szCs w:val="24"/>
        </w:rPr>
      </w:pPr>
    </w:p>
    <w:p w:rsidR="001443BB" w:rsidRDefault="001443BB" w:rsidP="00A2659E">
      <w:pPr>
        <w:pStyle w:val="Default"/>
        <w:spacing w:after="120"/>
        <w:rPr>
          <w:rStyle w:val="A11"/>
          <w:rFonts w:ascii="Arial" w:hAnsi="Arial" w:cs="Arial"/>
          <w:sz w:val="24"/>
          <w:szCs w:val="24"/>
        </w:rPr>
      </w:pPr>
    </w:p>
    <w:p w:rsidR="001443BB" w:rsidRDefault="001443BB" w:rsidP="00A2659E">
      <w:pPr>
        <w:pStyle w:val="Default"/>
        <w:spacing w:after="120"/>
        <w:rPr>
          <w:rStyle w:val="A11"/>
          <w:rFonts w:ascii="Arial" w:hAnsi="Arial" w:cs="Arial"/>
          <w:sz w:val="24"/>
          <w:szCs w:val="24"/>
        </w:rPr>
      </w:pPr>
    </w:p>
    <w:p w:rsidR="001443BB" w:rsidRDefault="001443BB" w:rsidP="00A2659E">
      <w:pPr>
        <w:pStyle w:val="Default"/>
        <w:spacing w:after="120"/>
        <w:rPr>
          <w:rStyle w:val="A11"/>
          <w:rFonts w:ascii="Arial" w:hAnsi="Arial" w:cs="Arial"/>
          <w:sz w:val="24"/>
          <w:szCs w:val="24"/>
        </w:rPr>
      </w:pPr>
    </w:p>
    <w:p w:rsidR="001443BB" w:rsidRDefault="001443BB" w:rsidP="00A2659E">
      <w:pPr>
        <w:pStyle w:val="Default"/>
        <w:spacing w:after="120"/>
        <w:rPr>
          <w:rStyle w:val="A11"/>
          <w:rFonts w:ascii="Arial" w:hAnsi="Arial" w:cs="Arial"/>
          <w:sz w:val="24"/>
          <w:szCs w:val="24"/>
        </w:rPr>
      </w:pPr>
    </w:p>
    <w:p w:rsidR="001443BB" w:rsidRPr="001443BB" w:rsidRDefault="001443BB" w:rsidP="00A2659E">
      <w:pPr>
        <w:pStyle w:val="Default"/>
        <w:spacing w:after="120"/>
        <w:rPr>
          <w:rStyle w:val="A11"/>
          <w:rFonts w:ascii="Arial" w:hAnsi="Arial" w:cs="Arial"/>
          <w:sz w:val="24"/>
          <w:szCs w:val="24"/>
        </w:rPr>
      </w:pPr>
    </w:p>
    <w:p w:rsidR="00F3552C" w:rsidRPr="001443BB" w:rsidRDefault="002F56A5" w:rsidP="00A2659E">
      <w:pPr>
        <w:pStyle w:val="Default"/>
        <w:spacing w:after="120"/>
        <w:rPr>
          <w:rFonts w:ascii="Arial" w:hAnsi="Arial" w:cs="Arial"/>
        </w:rPr>
      </w:pPr>
      <w:r w:rsidRPr="001443BB">
        <w:rPr>
          <w:rFonts w:ascii="Arial" w:hAnsi="Arial" w:cs="Arial"/>
        </w:rPr>
        <w:lastRenderedPageBreak/>
        <w:t xml:space="preserve">Across all of these consultations, </w:t>
      </w:r>
      <w:r w:rsidR="00DF30E3" w:rsidRPr="001443BB">
        <w:rPr>
          <w:rFonts w:ascii="Arial" w:hAnsi="Arial" w:cs="Arial"/>
        </w:rPr>
        <w:t xml:space="preserve">despite the differing focus of the engagement and the range of methodologies used, there </w:t>
      </w:r>
      <w:r w:rsidR="006B589A" w:rsidRPr="001443BB">
        <w:rPr>
          <w:rFonts w:ascii="Arial" w:hAnsi="Arial" w:cs="Arial"/>
        </w:rPr>
        <w:t>i</w:t>
      </w:r>
      <w:r w:rsidR="00DF30E3" w:rsidRPr="001443BB">
        <w:rPr>
          <w:rFonts w:ascii="Arial" w:hAnsi="Arial" w:cs="Arial"/>
        </w:rPr>
        <w:t xml:space="preserve">s a high degree of consistency </w:t>
      </w:r>
      <w:r w:rsidR="006B589A" w:rsidRPr="001443BB">
        <w:rPr>
          <w:rFonts w:ascii="Arial" w:hAnsi="Arial" w:cs="Arial"/>
        </w:rPr>
        <w:t>regarding</w:t>
      </w:r>
      <w:r w:rsidR="00DF30E3" w:rsidRPr="001443BB">
        <w:rPr>
          <w:rFonts w:ascii="Arial" w:hAnsi="Arial" w:cs="Arial"/>
        </w:rPr>
        <w:t xml:space="preserve"> the issues identified </w:t>
      </w:r>
      <w:r w:rsidRPr="001443BB">
        <w:rPr>
          <w:rFonts w:ascii="Arial" w:hAnsi="Arial" w:cs="Arial"/>
        </w:rPr>
        <w:t xml:space="preserve">in relation to Tranent Town Centre </w:t>
      </w:r>
      <w:r w:rsidR="00DF30E3" w:rsidRPr="001443BB">
        <w:rPr>
          <w:rFonts w:ascii="Arial" w:hAnsi="Arial" w:cs="Arial"/>
        </w:rPr>
        <w:t xml:space="preserve">and the suggestions put forward. </w:t>
      </w:r>
      <w:r w:rsidR="00F3552C" w:rsidRPr="001443BB">
        <w:rPr>
          <w:rFonts w:ascii="Arial" w:hAnsi="Arial" w:cs="Arial"/>
        </w:rPr>
        <w:t>The key conclusions and recommendations from these reports are summarised below</w:t>
      </w:r>
      <w:r w:rsidR="00726763" w:rsidRPr="001443BB">
        <w:rPr>
          <w:rFonts w:ascii="Arial" w:hAnsi="Arial" w:cs="Arial"/>
        </w:rPr>
        <w:t xml:space="preserve"> (in no particular order of priority).</w:t>
      </w:r>
    </w:p>
    <w:p w:rsidR="004C76CE" w:rsidRPr="001443BB" w:rsidRDefault="004C76CE" w:rsidP="004C76CE">
      <w:pPr>
        <w:pStyle w:val="Default"/>
        <w:numPr>
          <w:ilvl w:val="0"/>
          <w:numId w:val="9"/>
        </w:numPr>
        <w:spacing w:after="120"/>
        <w:ind w:left="426"/>
        <w:rPr>
          <w:rFonts w:ascii="Arial" w:hAnsi="Arial" w:cs="Arial"/>
        </w:rPr>
      </w:pPr>
      <w:r w:rsidRPr="001443BB">
        <w:rPr>
          <w:rFonts w:ascii="Arial" w:hAnsi="Arial" w:cs="Arial"/>
          <w:b/>
        </w:rPr>
        <w:t xml:space="preserve">Traffic congestion - </w:t>
      </w:r>
      <w:r w:rsidRPr="001443BB">
        <w:rPr>
          <w:rStyle w:val="A11"/>
          <w:rFonts w:ascii="Arial" w:hAnsi="Arial" w:cs="Arial"/>
          <w:sz w:val="24"/>
          <w:szCs w:val="24"/>
        </w:rPr>
        <w:t>Improved traffic management &amp; road safety</w:t>
      </w:r>
      <w:r w:rsidRPr="001443BB">
        <w:rPr>
          <w:rFonts w:ascii="Arial" w:hAnsi="Arial" w:cs="Arial"/>
        </w:rPr>
        <w:t xml:space="preserve"> on the High Street was a concern </w:t>
      </w:r>
      <w:r w:rsidR="00ED2C34" w:rsidRPr="001443BB">
        <w:rPr>
          <w:rFonts w:ascii="Arial" w:hAnsi="Arial" w:cs="Arial"/>
        </w:rPr>
        <w:t xml:space="preserve">highlighted across the reports. </w:t>
      </w:r>
      <w:r w:rsidRPr="001443BB">
        <w:rPr>
          <w:rFonts w:ascii="Arial" w:hAnsi="Arial" w:cs="Arial"/>
        </w:rPr>
        <w:t>The LS report, endorsed by the TECAP, strongly recommended that a comprehensive review of traffic manage</w:t>
      </w:r>
      <w:r w:rsidR="0052466E" w:rsidRPr="001443BB">
        <w:rPr>
          <w:rFonts w:ascii="Arial" w:hAnsi="Arial" w:cs="Arial"/>
        </w:rPr>
        <w:t xml:space="preserve">ment, street design and layout </w:t>
      </w:r>
      <w:r w:rsidRPr="001443BB">
        <w:rPr>
          <w:rFonts w:ascii="Arial" w:hAnsi="Arial" w:cs="Arial"/>
        </w:rPr>
        <w:t>be undertaken, including consideration given to relocating bus stops and crossing points</w:t>
      </w:r>
      <w:r w:rsidR="0052466E" w:rsidRPr="001443BB">
        <w:rPr>
          <w:rFonts w:ascii="Arial" w:hAnsi="Arial" w:cs="Arial"/>
        </w:rPr>
        <w:t xml:space="preserve"> </w:t>
      </w:r>
      <w:r w:rsidRPr="001443BB">
        <w:rPr>
          <w:rFonts w:ascii="Arial" w:hAnsi="Arial" w:cs="Arial"/>
        </w:rPr>
        <w:t>and the feasibility of re-connecting Bridge Street to Well Wynd (possibly as a one-way system).</w:t>
      </w:r>
    </w:p>
    <w:p w:rsidR="00DF30E3" w:rsidRPr="001443BB" w:rsidRDefault="00DF30E3" w:rsidP="004C76CE">
      <w:pPr>
        <w:pStyle w:val="Default"/>
        <w:numPr>
          <w:ilvl w:val="0"/>
          <w:numId w:val="9"/>
        </w:numPr>
        <w:spacing w:after="120"/>
        <w:ind w:left="426"/>
        <w:rPr>
          <w:rFonts w:ascii="Arial" w:hAnsi="Arial" w:cs="Arial"/>
        </w:rPr>
      </w:pPr>
      <w:r w:rsidRPr="001443BB">
        <w:rPr>
          <w:rFonts w:ascii="Arial" w:hAnsi="Arial" w:cs="Arial"/>
          <w:b/>
        </w:rPr>
        <w:t>Parking</w:t>
      </w:r>
      <w:r w:rsidR="00466A52" w:rsidRPr="001443BB">
        <w:rPr>
          <w:rFonts w:ascii="Arial" w:hAnsi="Arial" w:cs="Arial"/>
          <w:b/>
        </w:rPr>
        <w:t xml:space="preserve"> - </w:t>
      </w:r>
      <w:r w:rsidRPr="001443BB">
        <w:rPr>
          <w:rFonts w:ascii="Arial" w:hAnsi="Arial" w:cs="Arial"/>
        </w:rPr>
        <w:t>Th</w:t>
      </w:r>
      <w:r w:rsidR="00726763" w:rsidRPr="001443BB">
        <w:rPr>
          <w:rFonts w:ascii="Arial" w:hAnsi="Arial" w:cs="Arial"/>
        </w:rPr>
        <w:t>e</w:t>
      </w:r>
      <w:r w:rsidRPr="001443BB">
        <w:rPr>
          <w:rFonts w:ascii="Arial" w:hAnsi="Arial" w:cs="Arial"/>
        </w:rPr>
        <w:t xml:space="preserve"> need for more parking was highlighted as a key </w:t>
      </w:r>
      <w:r w:rsidR="00726763" w:rsidRPr="001443BB">
        <w:rPr>
          <w:rFonts w:ascii="Arial" w:hAnsi="Arial" w:cs="Arial"/>
        </w:rPr>
        <w:t>barrier to</w:t>
      </w:r>
      <w:r w:rsidRPr="001443BB">
        <w:rPr>
          <w:rFonts w:ascii="Arial" w:hAnsi="Arial" w:cs="Arial"/>
        </w:rPr>
        <w:t xml:space="preserve"> accessing the High Street, with 62% of respondents to the </w:t>
      </w:r>
      <w:proofErr w:type="spellStart"/>
      <w:r w:rsidRPr="001443BB">
        <w:rPr>
          <w:rFonts w:ascii="Arial" w:hAnsi="Arial" w:cs="Arial"/>
        </w:rPr>
        <w:t>PfR</w:t>
      </w:r>
      <w:proofErr w:type="spellEnd"/>
      <w:r w:rsidRPr="001443BB">
        <w:rPr>
          <w:rFonts w:ascii="Arial" w:hAnsi="Arial" w:cs="Arial"/>
        </w:rPr>
        <w:t xml:space="preserve"> survey reporting tha</w:t>
      </w:r>
      <w:r w:rsidR="00726763" w:rsidRPr="001443BB">
        <w:rPr>
          <w:rFonts w:ascii="Arial" w:hAnsi="Arial" w:cs="Arial"/>
        </w:rPr>
        <w:t>t</w:t>
      </w:r>
      <w:r w:rsidRPr="001443BB">
        <w:rPr>
          <w:rFonts w:ascii="Arial" w:hAnsi="Arial" w:cs="Arial"/>
        </w:rPr>
        <w:t xml:space="preserve"> the availability of more parking would make a big </w:t>
      </w:r>
      <w:r w:rsidR="00726763" w:rsidRPr="001443BB">
        <w:rPr>
          <w:rFonts w:ascii="Arial" w:hAnsi="Arial" w:cs="Arial"/>
        </w:rPr>
        <w:t>difference. Inconsiderate High St parking, double parking, parking on footpaths and commercial deliveries were</w:t>
      </w:r>
      <w:r w:rsidR="00771D9C" w:rsidRPr="001443BB">
        <w:rPr>
          <w:rFonts w:ascii="Arial" w:hAnsi="Arial" w:cs="Arial"/>
        </w:rPr>
        <w:t xml:space="preserve"> also </w:t>
      </w:r>
      <w:r w:rsidR="00726763" w:rsidRPr="001443BB">
        <w:rPr>
          <w:rFonts w:ascii="Arial" w:hAnsi="Arial" w:cs="Arial"/>
        </w:rPr>
        <w:t>all identified as issues with some recommending greater enforcement and more controlled parking / high turnover spaces as a solution.</w:t>
      </w:r>
    </w:p>
    <w:p w:rsidR="00A4213F" w:rsidRPr="001443BB" w:rsidRDefault="00A4213F" w:rsidP="00A4213F">
      <w:pPr>
        <w:pStyle w:val="Default"/>
        <w:numPr>
          <w:ilvl w:val="0"/>
          <w:numId w:val="9"/>
        </w:numPr>
        <w:spacing w:after="120"/>
        <w:ind w:left="426"/>
        <w:rPr>
          <w:rFonts w:ascii="Arial" w:hAnsi="Arial" w:cs="Arial"/>
          <w:b/>
        </w:rPr>
      </w:pPr>
      <w:r w:rsidRPr="001443BB">
        <w:rPr>
          <w:rFonts w:ascii="Arial" w:hAnsi="Arial" w:cs="Arial"/>
          <w:b/>
        </w:rPr>
        <w:t xml:space="preserve">Range of shopping offer - </w:t>
      </w:r>
      <w:r w:rsidRPr="001443BB">
        <w:rPr>
          <w:rFonts w:ascii="Arial" w:hAnsi="Arial" w:cs="Arial"/>
        </w:rPr>
        <w:t xml:space="preserve">At the time of preparing the TECAP report there were </w:t>
      </w:r>
      <w:r w:rsidRPr="001443BB">
        <w:rPr>
          <w:rStyle w:val="A11"/>
          <w:rFonts w:ascii="Arial" w:hAnsi="Arial" w:cs="Arial"/>
          <w:sz w:val="24"/>
          <w:szCs w:val="24"/>
        </w:rPr>
        <w:t>14 take away food outlets, 9 hair</w:t>
      </w:r>
      <w:r w:rsidRPr="001443BB">
        <w:rPr>
          <w:rStyle w:val="A11"/>
          <w:rFonts w:ascii="Arial" w:hAnsi="Arial" w:cs="Arial"/>
          <w:sz w:val="24"/>
          <w:szCs w:val="24"/>
        </w:rPr>
        <w:softHyphen/>
        <w:t>dressers/barbers, 3 pubs,  3 bookmakers, 6 food shops and another 19 non-food outlets on the High St. The</w:t>
      </w:r>
      <w:r w:rsidRPr="001443BB">
        <w:rPr>
          <w:rFonts w:ascii="Arial" w:hAnsi="Arial" w:cs="Arial"/>
        </w:rPr>
        <w:t xml:space="preserve"> consultations highlighted people’s desire for an increased range and diversity of shops, suggesting both that this would improve existing user’s use of the High St and attract new users to the area. Suggestions to support this include </w:t>
      </w:r>
      <w:r w:rsidRPr="001443BB">
        <w:rPr>
          <w:rStyle w:val="A17"/>
          <w:rFonts w:ascii="Arial" w:hAnsi="Arial" w:cs="Arial"/>
          <w:sz w:val="24"/>
          <w:szCs w:val="24"/>
        </w:rPr>
        <w:t>setting up a Tranent Traders group and exploring options for community run enterprises using empty premises.</w:t>
      </w:r>
    </w:p>
    <w:p w:rsidR="0052466E" w:rsidRPr="001443BB" w:rsidRDefault="00BD769E" w:rsidP="004C76CE">
      <w:pPr>
        <w:pStyle w:val="ListParagraph"/>
        <w:numPr>
          <w:ilvl w:val="0"/>
          <w:numId w:val="9"/>
        </w:numPr>
        <w:autoSpaceDE w:val="0"/>
        <w:autoSpaceDN w:val="0"/>
        <w:adjustRightInd w:val="0"/>
        <w:spacing w:after="0" w:line="240" w:lineRule="auto"/>
        <w:ind w:left="426"/>
        <w:rPr>
          <w:rFonts w:ascii="Arial" w:hAnsi="Arial" w:cs="Arial"/>
          <w:color w:val="000000"/>
          <w:sz w:val="24"/>
          <w:szCs w:val="24"/>
        </w:rPr>
      </w:pPr>
      <w:r w:rsidRPr="001443BB">
        <w:rPr>
          <w:rFonts w:ascii="Arial" w:hAnsi="Arial" w:cs="Arial"/>
          <w:b/>
          <w:bCs/>
          <w:color w:val="000000"/>
          <w:sz w:val="24"/>
          <w:szCs w:val="24"/>
        </w:rPr>
        <w:t xml:space="preserve">Poor aesthetic quality of the High Street </w:t>
      </w:r>
      <w:r w:rsidR="00466A52" w:rsidRPr="001443BB">
        <w:rPr>
          <w:rFonts w:ascii="Arial" w:hAnsi="Arial" w:cs="Arial"/>
          <w:color w:val="000000"/>
          <w:sz w:val="24"/>
          <w:szCs w:val="24"/>
        </w:rPr>
        <w:t xml:space="preserve">- </w:t>
      </w:r>
      <w:r w:rsidR="00067B4B" w:rsidRPr="001443BB">
        <w:rPr>
          <w:rStyle w:val="A17"/>
          <w:rFonts w:ascii="Arial" w:hAnsi="Arial" w:cs="Arial"/>
          <w:sz w:val="24"/>
          <w:szCs w:val="24"/>
        </w:rPr>
        <w:t>T</w:t>
      </w:r>
      <w:r w:rsidRPr="001443BB">
        <w:rPr>
          <w:rStyle w:val="A17"/>
          <w:rFonts w:ascii="Arial" w:hAnsi="Arial" w:cs="Arial"/>
          <w:sz w:val="24"/>
          <w:szCs w:val="24"/>
        </w:rPr>
        <w:t>he TECAP report showed that the poor quality of the High St was the single thing people most disliked about Tranent, concluding that it was one of the worst looking towns in the county</w:t>
      </w:r>
      <w:r w:rsidR="0052466E" w:rsidRPr="001443BB">
        <w:rPr>
          <w:rStyle w:val="A17"/>
          <w:rFonts w:ascii="Arial" w:hAnsi="Arial" w:cs="Arial"/>
          <w:sz w:val="24"/>
          <w:szCs w:val="24"/>
        </w:rPr>
        <w:t xml:space="preserve">. This conclusion is </w:t>
      </w:r>
      <w:r w:rsidRPr="001443BB">
        <w:rPr>
          <w:rStyle w:val="A17"/>
          <w:rFonts w:ascii="Arial" w:hAnsi="Arial" w:cs="Arial"/>
          <w:sz w:val="24"/>
          <w:szCs w:val="24"/>
        </w:rPr>
        <w:t xml:space="preserve">backed up by the </w:t>
      </w:r>
      <w:proofErr w:type="spellStart"/>
      <w:r w:rsidRPr="001443BB">
        <w:rPr>
          <w:rStyle w:val="A17"/>
          <w:rFonts w:ascii="Arial" w:hAnsi="Arial" w:cs="Arial"/>
          <w:sz w:val="24"/>
          <w:szCs w:val="24"/>
        </w:rPr>
        <w:t>PfR</w:t>
      </w:r>
      <w:proofErr w:type="spellEnd"/>
      <w:r w:rsidRPr="001443BB">
        <w:rPr>
          <w:rStyle w:val="A17"/>
          <w:rFonts w:ascii="Arial" w:hAnsi="Arial" w:cs="Arial"/>
          <w:sz w:val="24"/>
          <w:szCs w:val="24"/>
        </w:rPr>
        <w:t xml:space="preserve"> recommendation that </w:t>
      </w:r>
      <w:r w:rsidR="00DF30E3" w:rsidRPr="001443BB">
        <w:rPr>
          <w:rFonts w:ascii="Arial" w:hAnsi="Arial" w:cs="Arial"/>
          <w:sz w:val="24"/>
          <w:szCs w:val="24"/>
        </w:rPr>
        <w:t xml:space="preserve">the </w:t>
      </w:r>
      <w:r w:rsidR="00DF30E3" w:rsidRPr="001443BB">
        <w:rPr>
          <w:rFonts w:ascii="Arial" w:hAnsi="Arial" w:cs="Arial"/>
          <w:color w:val="000000"/>
          <w:sz w:val="24"/>
          <w:szCs w:val="24"/>
        </w:rPr>
        <w:t xml:space="preserve">High St was in need of a ‘makeover’– with 56% </w:t>
      </w:r>
      <w:r w:rsidRPr="001443BB">
        <w:rPr>
          <w:rFonts w:ascii="Arial" w:hAnsi="Arial" w:cs="Arial"/>
          <w:color w:val="000000"/>
          <w:sz w:val="24"/>
          <w:szCs w:val="24"/>
        </w:rPr>
        <w:t>of those involved in the exercise stating</w:t>
      </w:r>
      <w:r w:rsidR="00DF30E3" w:rsidRPr="001443BB">
        <w:rPr>
          <w:rFonts w:ascii="Arial" w:hAnsi="Arial" w:cs="Arial"/>
          <w:color w:val="000000"/>
          <w:sz w:val="24"/>
          <w:szCs w:val="24"/>
        </w:rPr>
        <w:t xml:space="preserve"> that improv</w:t>
      </w:r>
      <w:r w:rsidRPr="001443BB">
        <w:rPr>
          <w:rFonts w:ascii="Arial" w:hAnsi="Arial" w:cs="Arial"/>
          <w:color w:val="000000"/>
          <w:sz w:val="24"/>
          <w:szCs w:val="24"/>
        </w:rPr>
        <w:t>ing</w:t>
      </w:r>
      <w:r w:rsidR="00DF30E3" w:rsidRPr="001443BB">
        <w:rPr>
          <w:rFonts w:ascii="Arial" w:hAnsi="Arial" w:cs="Arial"/>
          <w:color w:val="000000"/>
          <w:sz w:val="24"/>
          <w:szCs w:val="24"/>
        </w:rPr>
        <w:t xml:space="preserve"> </w:t>
      </w:r>
      <w:r w:rsidR="0052466E" w:rsidRPr="001443BB">
        <w:rPr>
          <w:rFonts w:ascii="Arial" w:hAnsi="Arial" w:cs="Arial"/>
          <w:color w:val="000000"/>
          <w:sz w:val="24"/>
          <w:szCs w:val="24"/>
        </w:rPr>
        <w:t>its</w:t>
      </w:r>
      <w:r w:rsidR="00DF30E3" w:rsidRPr="001443BB">
        <w:rPr>
          <w:rFonts w:ascii="Arial" w:hAnsi="Arial" w:cs="Arial"/>
          <w:color w:val="000000"/>
          <w:sz w:val="24"/>
          <w:szCs w:val="24"/>
        </w:rPr>
        <w:t xml:space="preserve"> overall look would make a big difference</w:t>
      </w:r>
      <w:r w:rsidRPr="001443BB">
        <w:rPr>
          <w:rFonts w:ascii="Arial" w:hAnsi="Arial" w:cs="Arial"/>
          <w:color w:val="000000"/>
          <w:sz w:val="24"/>
          <w:szCs w:val="24"/>
        </w:rPr>
        <w:t xml:space="preserve"> to attracting people to the area.</w:t>
      </w:r>
      <w:r w:rsidR="004C76CE" w:rsidRPr="001443BB">
        <w:rPr>
          <w:rFonts w:ascii="Arial" w:hAnsi="Arial" w:cs="Arial"/>
          <w:color w:val="000000"/>
          <w:sz w:val="24"/>
          <w:szCs w:val="24"/>
        </w:rPr>
        <w:t xml:space="preserve"> </w:t>
      </w:r>
    </w:p>
    <w:p w:rsidR="00BD769E" w:rsidRDefault="00BD769E" w:rsidP="0052466E">
      <w:pPr>
        <w:pStyle w:val="ListParagraph"/>
        <w:autoSpaceDE w:val="0"/>
        <w:autoSpaceDN w:val="0"/>
        <w:adjustRightInd w:val="0"/>
        <w:spacing w:after="0" w:line="240" w:lineRule="auto"/>
        <w:ind w:left="426"/>
        <w:rPr>
          <w:rFonts w:ascii="Arial" w:hAnsi="Arial" w:cs="Arial"/>
          <w:sz w:val="24"/>
          <w:szCs w:val="24"/>
        </w:rPr>
      </w:pPr>
      <w:r w:rsidRPr="001443BB">
        <w:rPr>
          <w:rFonts w:ascii="Arial" w:hAnsi="Arial" w:cs="Arial"/>
          <w:sz w:val="24"/>
          <w:szCs w:val="24"/>
        </w:rPr>
        <w:t>Key things highlighted</w:t>
      </w:r>
      <w:r w:rsidR="00067B4B" w:rsidRPr="001443BB">
        <w:rPr>
          <w:rFonts w:ascii="Arial" w:hAnsi="Arial" w:cs="Arial"/>
          <w:sz w:val="24"/>
          <w:szCs w:val="24"/>
        </w:rPr>
        <w:t xml:space="preserve"> for attention </w:t>
      </w:r>
      <w:r w:rsidRPr="001443BB">
        <w:rPr>
          <w:rFonts w:ascii="Arial" w:hAnsi="Arial" w:cs="Arial"/>
          <w:sz w:val="24"/>
          <w:szCs w:val="24"/>
        </w:rPr>
        <w:t>here included:</w:t>
      </w:r>
    </w:p>
    <w:p w:rsidR="001443BB" w:rsidRPr="001443BB" w:rsidRDefault="001443BB" w:rsidP="0052466E">
      <w:pPr>
        <w:pStyle w:val="ListParagraph"/>
        <w:autoSpaceDE w:val="0"/>
        <w:autoSpaceDN w:val="0"/>
        <w:adjustRightInd w:val="0"/>
        <w:spacing w:after="0" w:line="240" w:lineRule="auto"/>
        <w:ind w:left="426"/>
        <w:rPr>
          <w:rFonts w:ascii="Arial" w:hAnsi="Arial" w:cs="Arial"/>
          <w:color w:val="000000"/>
          <w:sz w:val="24"/>
          <w:szCs w:val="24"/>
        </w:rPr>
      </w:pPr>
    </w:p>
    <w:p w:rsidR="00DF30E3" w:rsidRDefault="00BD769E" w:rsidP="00A46224">
      <w:pPr>
        <w:pStyle w:val="Default"/>
        <w:numPr>
          <w:ilvl w:val="0"/>
          <w:numId w:val="10"/>
        </w:numPr>
        <w:ind w:left="851"/>
        <w:rPr>
          <w:rStyle w:val="A17"/>
          <w:rFonts w:ascii="Arial" w:hAnsi="Arial" w:cs="Arial"/>
          <w:sz w:val="24"/>
          <w:szCs w:val="24"/>
        </w:rPr>
      </w:pPr>
      <w:r w:rsidRPr="001443BB">
        <w:rPr>
          <w:rFonts w:ascii="Arial" w:hAnsi="Arial" w:cs="Arial"/>
          <w:b/>
        </w:rPr>
        <w:t>Shop and building frontages</w:t>
      </w:r>
      <w:r w:rsidRPr="001443BB">
        <w:rPr>
          <w:rFonts w:ascii="Arial" w:hAnsi="Arial" w:cs="Arial"/>
        </w:rPr>
        <w:t xml:space="preserve"> </w:t>
      </w:r>
      <w:r w:rsidR="004C76CE" w:rsidRPr="001443BB">
        <w:rPr>
          <w:rFonts w:ascii="Arial" w:hAnsi="Arial" w:cs="Arial"/>
        </w:rPr>
        <w:t>–</w:t>
      </w:r>
      <w:r w:rsidRPr="001443BB">
        <w:rPr>
          <w:rFonts w:ascii="Arial" w:hAnsi="Arial" w:cs="Arial"/>
        </w:rPr>
        <w:t xml:space="preserve"> </w:t>
      </w:r>
      <w:r w:rsidR="004C76CE" w:rsidRPr="001443BB">
        <w:rPr>
          <w:rFonts w:ascii="Arial" w:hAnsi="Arial" w:cs="Arial"/>
        </w:rPr>
        <w:t>Poorly maintained frontages</w:t>
      </w:r>
      <w:r w:rsidR="00D17A70" w:rsidRPr="001443BB">
        <w:rPr>
          <w:rFonts w:ascii="Arial" w:hAnsi="Arial" w:cs="Arial"/>
        </w:rPr>
        <w:t xml:space="preserve"> detract from the character of the place, are unwelcoming and create an impression of neglect.</w:t>
      </w:r>
      <w:r w:rsidRPr="001443BB">
        <w:rPr>
          <w:rFonts w:ascii="Arial" w:hAnsi="Arial" w:cs="Arial"/>
        </w:rPr>
        <w:t xml:space="preserve"> All reports seek encouragement</w:t>
      </w:r>
      <w:r w:rsidR="0052466E" w:rsidRPr="001443BB">
        <w:rPr>
          <w:rFonts w:ascii="Arial" w:hAnsi="Arial" w:cs="Arial"/>
        </w:rPr>
        <w:t>/incentives for</w:t>
      </w:r>
      <w:r w:rsidRPr="001443BB">
        <w:rPr>
          <w:rFonts w:ascii="Arial" w:hAnsi="Arial" w:cs="Arial"/>
        </w:rPr>
        <w:t xml:space="preserve"> owners to improve their frontages and the LS report adds the expectation </w:t>
      </w:r>
      <w:r w:rsidR="0052466E" w:rsidRPr="001443BB">
        <w:rPr>
          <w:rFonts w:ascii="Arial" w:hAnsi="Arial" w:cs="Arial"/>
        </w:rPr>
        <w:t>that they</w:t>
      </w:r>
      <w:r w:rsidRPr="001443BB">
        <w:rPr>
          <w:rFonts w:ascii="Arial" w:hAnsi="Arial" w:cs="Arial"/>
        </w:rPr>
        <w:t xml:space="preserve"> </w:t>
      </w:r>
      <w:r w:rsidRPr="001443BB">
        <w:rPr>
          <w:rStyle w:val="A17"/>
          <w:rFonts w:ascii="Arial" w:hAnsi="Arial" w:cs="Arial"/>
          <w:sz w:val="24"/>
          <w:szCs w:val="24"/>
        </w:rPr>
        <w:t>comply with ELC signage guidance</w:t>
      </w:r>
      <w:r w:rsidR="00586892" w:rsidRPr="001443BB">
        <w:rPr>
          <w:rStyle w:val="A17"/>
          <w:rFonts w:ascii="Arial" w:hAnsi="Arial" w:cs="Arial"/>
          <w:sz w:val="24"/>
          <w:szCs w:val="24"/>
        </w:rPr>
        <w:t xml:space="preserve"> (particularly in the conservation area)</w:t>
      </w:r>
      <w:r w:rsidR="00771D9C" w:rsidRPr="001443BB">
        <w:rPr>
          <w:rStyle w:val="A17"/>
          <w:rFonts w:ascii="Arial" w:hAnsi="Arial" w:cs="Arial"/>
          <w:sz w:val="24"/>
          <w:szCs w:val="24"/>
        </w:rPr>
        <w:t>.</w:t>
      </w:r>
    </w:p>
    <w:p w:rsidR="001443BB" w:rsidRPr="001443BB" w:rsidRDefault="001443BB" w:rsidP="001443BB">
      <w:pPr>
        <w:pStyle w:val="Default"/>
        <w:ind w:left="851"/>
        <w:rPr>
          <w:rFonts w:ascii="Arial" w:hAnsi="Arial" w:cs="Arial"/>
        </w:rPr>
      </w:pPr>
    </w:p>
    <w:p w:rsidR="00067B4B" w:rsidRDefault="00DF30E3" w:rsidP="00A46224">
      <w:pPr>
        <w:pStyle w:val="ListParagraph"/>
        <w:numPr>
          <w:ilvl w:val="0"/>
          <w:numId w:val="10"/>
        </w:numPr>
        <w:autoSpaceDE w:val="0"/>
        <w:autoSpaceDN w:val="0"/>
        <w:adjustRightInd w:val="0"/>
        <w:spacing w:after="0" w:line="240" w:lineRule="auto"/>
        <w:ind w:left="851"/>
        <w:contextualSpacing w:val="0"/>
        <w:rPr>
          <w:rFonts w:ascii="Arial" w:hAnsi="Arial" w:cs="Arial"/>
          <w:color w:val="000000"/>
          <w:sz w:val="24"/>
          <w:szCs w:val="24"/>
        </w:rPr>
      </w:pPr>
      <w:r w:rsidRPr="001443BB">
        <w:rPr>
          <w:rFonts w:ascii="Arial" w:hAnsi="Arial" w:cs="Arial"/>
          <w:b/>
          <w:sz w:val="24"/>
          <w:szCs w:val="24"/>
        </w:rPr>
        <w:t>Pavements</w:t>
      </w:r>
      <w:r w:rsidR="00067B4B" w:rsidRPr="001443BB">
        <w:rPr>
          <w:rFonts w:ascii="Arial" w:hAnsi="Arial" w:cs="Arial"/>
          <w:b/>
          <w:sz w:val="24"/>
          <w:szCs w:val="24"/>
        </w:rPr>
        <w:t xml:space="preserve"> </w:t>
      </w:r>
      <w:r w:rsidR="00067B4B" w:rsidRPr="001443BB">
        <w:rPr>
          <w:rFonts w:ascii="Arial" w:hAnsi="Arial" w:cs="Arial"/>
          <w:sz w:val="24"/>
          <w:szCs w:val="24"/>
        </w:rPr>
        <w:t xml:space="preserve">- </w:t>
      </w:r>
      <w:r w:rsidR="0052466E" w:rsidRPr="001443BB">
        <w:rPr>
          <w:rFonts w:ascii="Arial" w:hAnsi="Arial" w:cs="Arial"/>
          <w:sz w:val="24"/>
          <w:szCs w:val="24"/>
        </w:rPr>
        <w:t>P</w:t>
      </w:r>
      <w:r w:rsidR="00067B4B" w:rsidRPr="001443BB">
        <w:rPr>
          <w:rFonts w:ascii="Arial" w:hAnsi="Arial" w:cs="Arial"/>
          <w:sz w:val="24"/>
          <w:szCs w:val="24"/>
        </w:rPr>
        <w:t xml:space="preserve">avement surfaces throughout the </w:t>
      </w:r>
      <w:r w:rsidR="00256966" w:rsidRPr="001443BB">
        <w:rPr>
          <w:rFonts w:ascii="Arial" w:hAnsi="Arial" w:cs="Arial"/>
          <w:sz w:val="24"/>
          <w:szCs w:val="24"/>
        </w:rPr>
        <w:t>T</w:t>
      </w:r>
      <w:r w:rsidR="00067B4B" w:rsidRPr="001443BB">
        <w:rPr>
          <w:rFonts w:ascii="Arial" w:hAnsi="Arial" w:cs="Arial"/>
          <w:sz w:val="24"/>
          <w:szCs w:val="24"/>
        </w:rPr>
        <w:t xml:space="preserve">own Centre vary and the need </w:t>
      </w:r>
      <w:r w:rsidR="00067B4B" w:rsidRPr="001443BB">
        <w:rPr>
          <w:rFonts w:ascii="Arial" w:hAnsi="Arial" w:cs="Arial"/>
          <w:color w:val="000000"/>
          <w:sz w:val="24"/>
          <w:szCs w:val="24"/>
        </w:rPr>
        <w:t xml:space="preserve">to resurface or properly repair footways to provide smooth and even surfaces suitable for pedestrians of all abilities was </w:t>
      </w:r>
      <w:r w:rsidR="00256966" w:rsidRPr="001443BB">
        <w:rPr>
          <w:rFonts w:ascii="Arial" w:hAnsi="Arial" w:cs="Arial"/>
          <w:color w:val="000000"/>
          <w:sz w:val="24"/>
          <w:szCs w:val="24"/>
        </w:rPr>
        <w:t>noted</w:t>
      </w:r>
      <w:r w:rsidR="00067B4B" w:rsidRPr="001443BB">
        <w:rPr>
          <w:rFonts w:ascii="Arial" w:hAnsi="Arial" w:cs="Arial"/>
          <w:color w:val="000000"/>
          <w:sz w:val="24"/>
          <w:szCs w:val="24"/>
        </w:rPr>
        <w:t xml:space="preserve">, particularly in the LS report. This report also highlighted a number of specific trip hazards, including empty tree grills, and </w:t>
      </w:r>
      <w:r w:rsidR="00256966" w:rsidRPr="001443BB">
        <w:rPr>
          <w:rFonts w:ascii="Arial" w:hAnsi="Arial" w:cs="Arial"/>
          <w:color w:val="000000"/>
          <w:sz w:val="24"/>
          <w:szCs w:val="24"/>
        </w:rPr>
        <w:t>stated</w:t>
      </w:r>
      <w:r w:rsidR="00067B4B" w:rsidRPr="001443BB">
        <w:rPr>
          <w:rFonts w:ascii="Arial" w:hAnsi="Arial" w:cs="Arial"/>
          <w:color w:val="000000"/>
          <w:sz w:val="24"/>
          <w:szCs w:val="24"/>
        </w:rPr>
        <w:t xml:space="preserve"> that the blister paving and </w:t>
      </w:r>
      <w:proofErr w:type="spellStart"/>
      <w:r w:rsidR="00067B4B" w:rsidRPr="001443BB">
        <w:rPr>
          <w:rFonts w:ascii="Arial" w:hAnsi="Arial" w:cs="Arial"/>
          <w:color w:val="000000"/>
          <w:sz w:val="24"/>
          <w:szCs w:val="24"/>
        </w:rPr>
        <w:t>slabbed</w:t>
      </w:r>
      <w:proofErr w:type="spellEnd"/>
      <w:r w:rsidR="00067B4B" w:rsidRPr="001443BB">
        <w:rPr>
          <w:rFonts w:ascii="Arial" w:hAnsi="Arial" w:cs="Arial"/>
          <w:color w:val="000000"/>
          <w:sz w:val="24"/>
          <w:szCs w:val="24"/>
        </w:rPr>
        <w:t xml:space="preserve"> footways in some areas require treatment to ensure they are not slippery in wet or icy weather.</w:t>
      </w:r>
    </w:p>
    <w:p w:rsidR="001443BB" w:rsidRPr="001443BB" w:rsidRDefault="001443BB" w:rsidP="001443BB">
      <w:pPr>
        <w:autoSpaceDE w:val="0"/>
        <w:autoSpaceDN w:val="0"/>
        <w:adjustRightInd w:val="0"/>
        <w:spacing w:after="0" w:line="240" w:lineRule="auto"/>
        <w:rPr>
          <w:rFonts w:ascii="Arial" w:hAnsi="Arial" w:cs="Arial"/>
          <w:color w:val="000000"/>
          <w:sz w:val="24"/>
          <w:szCs w:val="24"/>
        </w:rPr>
      </w:pPr>
    </w:p>
    <w:p w:rsidR="00DF30E3" w:rsidRPr="001443BB" w:rsidRDefault="00DF30E3" w:rsidP="00A46224">
      <w:pPr>
        <w:pStyle w:val="Default"/>
        <w:numPr>
          <w:ilvl w:val="0"/>
          <w:numId w:val="10"/>
        </w:numPr>
        <w:ind w:left="851"/>
        <w:rPr>
          <w:rFonts w:ascii="Arial" w:hAnsi="Arial" w:cs="Arial"/>
          <w:b/>
        </w:rPr>
      </w:pPr>
      <w:r w:rsidRPr="001443BB">
        <w:rPr>
          <w:rFonts w:ascii="Arial" w:hAnsi="Arial" w:cs="Arial"/>
          <w:b/>
        </w:rPr>
        <w:t>Street clutter</w:t>
      </w:r>
      <w:r w:rsidR="00067B4B" w:rsidRPr="001443BB">
        <w:rPr>
          <w:rFonts w:ascii="Arial" w:hAnsi="Arial" w:cs="Arial"/>
          <w:b/>
        </w:rPr>
        <w:t xml:space="preserve"> </w:t>
      </w:r>
      <w:r w:rsidR="0052466E" w:rsidRPr="001443BB">
        <w:rPr>
          <w:rFonts w:ascii="Arial" w:hAnsi="Arial" w:cs="Arial"/>
        </w:rPr>
        <w:t>– T</w:t>
      </w:r>
      <w:r w:rsidR="00067B4B" w:rsidRPr="001443BB">
        <w:rPr>
          <w:rFonts w:ascii="Arial" w:hAnsi="Arial" w:cs="Arial"/>
        </w:rPr>
        <w:t xml:space="preserve">he LS audit identified a range of obstacles cluttering the </w:t>
      </w:r>
      <w:r w:rsidR="0052466E" w:rsidRPr="001443BB">
        <w:rPr>
          <w:rFonts w:ascii="Arial" w:hAnsi="Arial" w:cs="Arial"/>
        </w:rPr>
        <w:t>pavement</w:t>
      </w:r>
      <w:r w:rsidR="00067B4B" w:rsidRPr="001443BB">
        <w:rPr>
          <w:rFonts w:ascii="Arial" w:hAnsi="Arial" w:cs="Arial"/>
        </w:rPr>
        <w:t xml:space="preserve"> along the High St (commercial waste bins, a telecommunications box</w:t>
      </w:r>
      <w:r w:rsidR="00256966" w:rsidRPr="001443BB">
        <w:rPr>
          <w:rFonts w:ascii="Arial" w:hAnsi="Arial" w:cs="Arial"/>
        </w:rPr>
        <w:t>,</w:t>
      </w:r>
      <w:r w:rsidR="00067B4B" w:rsidRPr="001443BB">
        <w:rPr>
          <w:rFonts w:ascii="Arial" w:hAnsi="Arial" w:cs="Arial"/>
        </w:rPr>
        <w:t xml:space="preserve"> </w:t>
      </w:r>
      <w:r w:rsidR="00256966" w:rsidRPr="001443BB">
        <w:rPr>
          <w:rFonts w:ascii="Arial" w:hAnsi="Arial" w:cs="Arial"/>
        </w:rPr>
        <w:t xml:space="preserve">advertising A-boards and poorly placed cycle stands) </w:t>
      </w:r>
      <w:r w:rsidR="0052466E" w:rsidRPr="001443BB">
        <w:rPr>
          <w:rFonts w:ascii="Arial" w:hAnsi="Arial" w:cs="Arial"/>
        </w:rPr>
        <w:t xml:space="preserve">which </w:t>
      </w:r>
      <w:r w:rsidR="00256966" w:rsidRPr="001443BB">
        <w:rPr>
          <w:rFonts w:ascii="Arial" w:hAnsi="Arial" w:cs="Arial"/>
        </w:rPr>
        <w:t>reduc</w:t>
      </w:r>
      <w:r w:rsidR="0052466E" w:rsidRPr="001443BB">
        <w:rPr>
          <w:rFonts w:ascii="Arial" w:hAnsi="Arial" w:cs="Arial"/>
        </w:rPr>
        <w:t>e</w:t>
      </w:r>
      <w:r w:rsidR="00067B4B" w:rsidRPr="001443BB">
        <w:rPr>
          <w:rFonts w:ascii="Arial" w:hAnsi="Arial" w:cs="Arial"/>
        </w:rPr>
        <w:t xml:space="preserve"> the available space for pedestrians</w:t>
      </w:r>
      <w:r w:rsidR="00256966" w:rsidRPr="001443BB">
        <w:rPr>
          <w:rFonts w:ascii="Arial" w:hAnsi="Arial" w:cs="Arial"/>
        </w:rPr>
        <w:t>.</w:t>
      </w:r>
    </w:p>
    <w:p w:rsidR="00DF30E3" w:rsidRPr="001443BB" w:rsidRDefault="00256966" w:rsidP="00A46224">
      <w:pPr>
        <w:pStyle w:val="ListParagraph"/>
        <w:numPr>
          <w:ilvl w:val="0"/>
          <w:numId w:val="10"/>
        </w:numPr>
        <w:autoSpaceDE w:val="0"/>
        <w:autoSpaceDN w:val="0"/>
        <w:adjustRightInd w:val="0"/>
        <w:spacing w:after="120" w:line="240" w:lineRule="auto"/>
        <w:ind w:left="851"/>
        <w:contextualSpacing w:val="0"/>
        <w:rPr>
          <w:rFonts w:ascii="Arial" w:hAnsi="Arial" w:cs="Arial"/>
          <w:b/>
          <w:sz w:val="24"/>
          <w:szCs w:val="24"/>
        </w:rPr>
      </w:pPr>
      <w:r w:rsidRPr="001443BB">
        <w:rPr>
          <w:rFonts w:ascii="Arial" w:hAnsi="Arial" w:cs="Arial"/>
          <w:b/>
          <w:color w:val="000000"/>
          <w:sz w:val="24"/>
          <w:szCs w:val="24"/>
        </w:rPr>
        <w:lastRenderedPageBreak/>
        <w:t xml:space="preserve">Signage </w:t>
      </w:r>
      <w:r w:rsidR="0052466E" w:rsidRPr="001443BB">
        <w:rPr>
          <w:rFonts w:ascii="Arial" w:hAnsi="Arial" w:cs="Arial"/>
          <w:color w:val="000000"/>
          <w:sz w:val="24"/>
          <w:szCs w:val="24"/>
        </w:rPr>
        <w:t>– I</w:t>
      </w:r>
      <w:r w:rsidRPr="001443BB">
        <w:rPr>
          <w:rFonts w:ascii="Arial" w:hAnsi="Arial" w:cs="Arial"/>
          <w:color w:val="000000"/>
          <w:sz w:val="24"/>
          <w:szCs w:val="24"/>
        </w:rPr>
        <w:t xml:space="preserve">nformation and interpretation signage along the street was </w:t>
      </w:r>
      <w:r w:rsidRPr="001443BB">
        <w:rPr>
          <w:rFonts w:ascii="Arial" w:hAnsi="Arial" w:cs="Arial"/>
          <w:sz w:val="24"/>
          <w:szCs w:val="24"/>
        </w:rPr>
        <w:t>repeatedly found to be of a poor standard, of inconsistent style or in the wrong location.</w:t>
      </w:r>
    </w:p>
    <w:p w:rsidR="00E26B85" w:rsidRPr="001443BB" w:rsidRDefault="00E26B85" w:rsidP="004C76CE">
      <w:pPr>
        <w:pStyle w:val="Default"/>
        <w:numPr>
          <w:ilvl w:val="0"/>
          <w:numId w:val="9"/>
        </w:numPr>
        <w:spacing w:after="120"/>
        <w:ind w:left="426"/>
        <w:rPr>
          <w:rFonts w:ascii="Arial" w:hAnsi="Arial" w:cs="Arial"/>
          <w:b/>
        </w:rPr>
      </w:pPr>
      <w:r w:rsidRPr="001443BB">
        <w:rPr>
          <w:rFonts w:ascii="Arial" w:hAnsi="Arial" w:cs="Arial"/>
          <w:b/>
        </w:rPr>
        <w:t xml:space="preserve">Public realm / civic amenities </w:t>
      </w:r>
      <w:r w:rsidRPr="001443BB">
        <w:rPr>
          <w:rFonts w:ascii="Arial" w:hAnsi="Arial" w:cs="Arial"/>
        </w:rPr>
        <w:t xml:space="preserve">– </w:t>
      </w:r>
      <w:r w:rsidR="004721AD" w:rsidRPr="001443BB">
        <w:rPr>
          <w:rFonts w:ascii="Arial" w:hAnsi="Arial" w:cs="Arial"/>
        </w:rPr>
        <w:t>T</w:t>
      </w:r>
      <w:r w:rsidRPr="001443BB">
        <w:rPr>
          <w:rFonts w:ascii="Arial" w:hAnsi="Arial" w:cs="Arial"/>
        </w:rPr>
        <w:t>here is general concern that Tranent lacks high quality public spaces where people can gather</w:t>
      </w:r>
      <w:r w:rsidR="0052466E" w:rsidRPr="001443BB">
        <w:rPr>
          <w:rFonts w:ascii="Arial" w:hAnsi="Arial" w:cs="Arial"/>
        </w:rPr>
        <w:t>. W</w:t>
      </w:r>
      <w:r w:rsidRPr="001443BB">
        <w:rPr>
          <w:rFonts w:ascii="Arial" w:hAnsi="Arial" w:cs="Arial"/>
        </w:rPr>
        <w:t xml:space="preserve">hile </w:t>
      </w:r>
      <w:r w:rsidR="0012726A" w:rsidRPr="001443BB">
        <w:rPr>
          <w:rFonts w:ascii="Arial" w:hAnsi="Arial" w:cs="Arial"/>
        </w:rPr>
        <w:t>C</w:t>
      </w:r>
      <w:r w:rsidRPr="001443BB">
        <w:rPr>
          <w:rFonts w:ascii="Arial" w:hAnsi="Arial" w:cs="Arial"/>
        </w:rPr>
        <w:t xml:space="preserve">ivic </w:t>
      </w:r>
      <w:r w:rsidR="0012726A" w:rsidRPr="001443BB">
        <w:rPr>
          <w:rFonts w:ascii="Arial" w:hAnsi="Arial" w:cs="Arial"/>
        </w:rPr>
        <w:t>S</w:t>
      </w:r>
      <w:r w:rsidRPr="001443BB">
        <w:rPr>
          <w:rFonts w:ascii="Arial" w:hAnsi="Arial" w:cs="Arial"/>
        </w:rPr>
        <w:t>quare and the area around the war memorial do serve this function</w:t>
      </w:r>
      <w:r w:rsidR="0012726A" w:rsidRPr="001443BB">
        <w:rPr>
          <w:rFonts w:ascii="Arial" w:hAnsi="Arial" w:cs="Arial"/>
        </w:rPr>
        <w:t xml:space="preserve"> sustaining this in their current location may be difficult </w:t>
      </w:r>
      <w:r w:rsidRPr="001443BB">
        <w:rPr>
          <w:rFonts w:ascii="Arial" w:hAnsi="Arial" w:cs="Arial"/>
        </w:rPr>
        <w:t xml:space="preserve">given that the majority of the services that attracted people to this </w:t>
      </w:r>
      <w:r w:rsidR="0012726A" w:rsidRPr="001443BB">
        <w:rPr>
          <w:rFonts w:ascii="Arial" w:hAnsi="Arial" w:cs="Arial"/>
        </w:rPr>
        <w:t>part of the</w:t>
      </w:r>
      <w:r w:rsidRPr="001443BB">
        <w:rPr>
          <w:rFonts w:ascii="Arial" w:hAnsi="Arial" w:cs="Arial"/>
        </w:rPr>
        <w:t xml:space="preserve"> town </w:t>
      </w:r>
      <w:r w:rsidR="0012726A" w:rsidRPr="001443BB">
        <w:rPr>
          <w:rFonts w:ascii="Arial" w:hAnsi="Arial" w:cs="Arial"/>
        </w:rPr>
        <w:t>e.g. L</w:t>
      </w:r>
      <w:r w:rsidRPr="001443BB">
        <w:rPr>
          <w:rFonts w:ascii="Arial" w:hAnsi="Arial" w:cs="Arial"/>
        </w:rPr>
        <w:t xml:space="preserve">ibrary, </w:t>
      </w:r>
      <w:r w:rsidR="0012726A" w:rsidRPr="001443BB">
        <w:rPr>
          <w:rFonts w:ascii="Arial" w:hAnsi="Arial" w:cs="Arial"/>
        </w:rPr>
        <w:t>D</w:t>
      </w:r>
      <w:r w:rsidRPr="001443BB">
        <w:rPr>
          <w:rFonts w:ascii="Arial" w:hAnsi="Arial" w:cs="Arial"/>
        </w:rPr>
        <w:t xml:space="preserve">ay </w:t>
      </w:r>
      <w:r w:rsidR="0012726A" w:rsidRPr="001443BB">
        <w:rPr>
          <w:rFonts w:ascii="Arial" w:hAnsi="Arial" w:cs="Arial"/>
        </w:rPr>
        <w:t>C</w:t>
      </w:r>
      <w:r w:rsidRPr="001443BB">
        <w:rPr>
          <w:rFonts w:ascii="Arial" w:hAnsi="Arial" w:cs="Arial"/>
        </w:rPr>
        <w:t xml:space="preserve">entre, </w:t>
      </w:r>
      <w:proofErr w:type="gramStart"/>
      <w:r w:rsidRPr="001443BB">
        <w:rPr>
          <w:rFonts w:ascii="Arial" w:hAnsi="Arial" w:cs="Arial"/>
        </w:rPr>
        <w:t>Council</w:t>
      </w:r>
      <w:proofErr w:type="gramEnd"/>
      <w:r w:rsidRPr="001443BB">
        <w:rPr>
          <w:rFonts w:ascii="Arial" w:hAnsi="Arial" w:cs="Arial"/>
        </w:rPr>
        <w:t xml:space="preserve"> </w:t>
      </w:r>
      <w:r w:rsidR="0012726A" w:rsidRPr="001443BB">
        <w:rPr>
          <w:rFonts w:ascii="Arial" w:hAnsi="Arial" w:cs="Arial"/>
        </w:rPr>
        <w:t>O</w:t>
      </w:r>
      <w:r w:rsidRPr="001443BB">
        <w:rPr>
          <w:rFonts w:ascii="Arial" w:hAnsi="Arial" w:cs="Arial"/>
        </w:rPr>
        <w:t>ffice have moved (or are imminently moving).</w:t>
      </w:r>
    </w:p>
    <w:p w:rsidR="00DF30E3" w:rsidRPr="001443BB" w:rsidRDefault="00DF30E3" w:rsidP="004C76CE">
      <w:pPr>
        <w:pStyle w:val="Default"/>
        <w:numPr>
          <w:ilvl w:val="0"/>
          <w:numId w:val="9"/>
        </w:numPr>
        <w:spacing w:after="120"/>
        <w:ind w:left="426"/>
        <w:rPr>
          <w:rFonts w:ascii="Arial" w:hAnsi="Arial" w:cs="Arial"/>
        </w:rPr>
      </w:pPr>
      <w:r w:rsidRPr="001443BB">
        <w:rPr>
          <w:rFonts w:ascii="Arial" w:hAnsi="Arial" w:cs="Arial"/>
          <w:b/>
        </w:rPr>
        <w:t xml:space="preserve">Walking access to the </w:t>
      </w:r>
      <w:r w:rsidR="00466A52" w:rsidRPr="001443BB">
        <w:rPr>
          <w:rFonts w:ascii="Arial" w:hAnsi="Arial" w:cs="Arial"/>
          <w:b/>
        </w:rPr>
        <w:t xml:space="preserve">High St - </w:t>
      </w:r>
      <w:r w:rsidR="007D4F2C" w:rsidRPr="001443BB">
        <w:rPr>
          <w:rFonts w:ascii="Arial" w:hAnsi="Arial" w:cs="Arial"/>
        </w:rPr>
        <w:t xml:space="preserve">The </w:t>
      </w:r>
      <w:proofErr w:type="spellStart"/>
      <w:r w:rsidR="007D4F2C" w:rsidRPr="001443BB">
        <w:rPr>
          <w:rFonts w:ascii="Arial" w:hAnsi="Arial" w:cs="Arial"/>
        </w:rPr>
        <w:t>PfR</w:t>
      </w:r>
      <w:proofErr w:type="spellEnd"/>
      <w:r w:rsidR="007D4F2C" w:rsidRPr="001443BB">
        <w:rPr>
          <w:rFonts w:ascii="Arial" w:hAnsi="Arial" w:cs="Arial"/>
        </w:rPr>
        <w:t xml:space="preserve"> exercise showed that 80% of </w:t>
      </w:r>
      <w:r w:rsidR="0012726A" w:rsidRPr="001443BB">
        <w:rPr>
          <w:rFonts w:ascii="Arial" w:hAnsi="Arial" w:cs="Arial"/>
        </w:rPr>
        <w:t xml:space="preserve">survey respondents </w:t>
      </w:r>
      <w:r w:rsidR="00466A52" w:rsidRPr="001443BB">
        <w:rPr>
          <w:rFonts w:ascii="Arial" w:hAnsi="Arial" w:cs="Arial"/>
        </w:rPr>
        <w:t xml:space="preserve">regularly </w:t>
      </w:r>
      <w:r w:rsidR="007D4F2C" w:rsidRPr="001443BB">
        <w:rPr>
          <w:rFonts w:ascii="Arial" w:hAnsi="Arial" w:cs="Arial"/>
        </w:rPr>
        <w:t xml:space="preserve">walk to the High Street, making </w:t>
      </w:r>
      <w:r w:rsidR="00466A52" w:rsidRPr="001443BB">
        <w:rPr>
          <w:rFonts w:ascii="Arial" w:hAnsi="Arial" w:cs="Arial"/>
        </w:rPr>
        <w:t xml:space="preserve">safe, amenable </w:t>
      </w:r>
      <w:r w:rsidR="007D4F2C" w:rsidRPr="001443BB">
        <w:rPr>
          <w:rFonts w:ascii="Arial" w:hAnsi="Arial" w:cs="Arial"/>
        </w:rPr>
        <w:t xml:space="preserve">walking routes important to </w:t>
      </w:r>
      <w:r w:rsidR="00771D9C" w:rsidRPr="001443BB">
        <w:rPr>
          <w:rFonts w:ascii="Arial" w:hAnsi="Arial" w:cs="Arial"/>
        </w:rPr>
        <w:t>those using the</w:t>
      </w:r>
      <w:r w:rsidR="002F56A5" w:rsidRPr="001443BB">
        <w:rPr>
          <w:rFonts w:ascii="Arial" w:hAnsi="Arial" w:cs="Arial"/>
        </w:rPr>
        <w:t xml:space="preserve"> </w:t>
      </w:r>
      <w:r w:rsidR="00771D9C" w:rsidRPr="001443BB">
        <w:rPr>
          <w:rFonts w:ascii="Arial" w:hAnsi="Arial" w:cs="Arial"/>
        </w:rPr>
        <w:t>area</w:t>
      </w:r>
      <w:r w:rsidR="00466A52" w:rsidRPr="001443BB">
        <w:rPr>
          <w:rFonts w:ascii="Arial" w:hAnsi="Arial" w:cs="Arial"/>
        </w:rPr>
        <w:t xml:space="preserve">. </w:t>
      </w:r>
      <w:r w:rsidR="007D4F2C" w:rsidRPr="001443BB">
        <w:rPr>
          <w:rFonts w:ascii="Arial" w:hAnsi="Arial" w:cs="Arial"/>
        </w:rPr>
        <w:t xml:space="preserve">½ of those </w:t>
      </w:r>
      <w:r w:rsidR="0012726A" w:rsidRPr="001443BB">
        <w:rPr>
          <w:rFonts w:ascii="Arial" w:hAnsi="Arial" w:cs="Arial"/>
        </w:rPr>
        <w:t>surveyed</w:t>
      </w:r>
      <w:r w:rsidR="007D4F2C" w:rsidRPr="001443BB">
        <w:rPr>
          <w:rFonts w:ascii="Arial" w:hAnsi="Arial" w:cs="Arial"/>
        </w:rPr>
        <w:t xml:space="preserve"> f</w:t>
      </w:r>
      <w:r w:rsidR="00466A52" w:rsidRPr="001443BB">
        <w:rPr>
          <w:rFonts w:ascii="Arial" w:hAnsi="Arial" w:cs="Arial"/>
        </w:rPr>
        <w:t>elt these</w:t>
      </w:r>
      <w:r w:rsidR="0012726A" w:rsidRPr="001443BB">
        <w:rPr>
          <w:rFonts w:ascii="Arial" w:hAnsi="Arial" w:cs="Arial"/>
        </w:rPr>
        <w:t xml:space="preserve"> routes</w:t>
      </w:r>
      <w:r w:rsidR="00466A52" w:rsidRPr="001443BB">
        <w:rPr>
          <w:rFonts w:ascii="Arial" w:hAnsi="Arial" w:cs="Arial"/>
        </w:rPr>
        <w:t xml:space="preserve"> needed to be improved, something confirmed by details noted in the LS report.</w:t>
      </w:r>
    </w:p>
    <w:p w:rsidR="007D4F2C" w:rsidRPr="001443BB" w:rsidRDefault="00DF30E3" w:rsidP="004C76CE">
      <w:pPr>
        <w:pStyle w:val="Default"/>
        <w:numPr>
          <w:ilvl w:val="0"/>
          <w:numId w:val="9"/>
        </w:numPr>
        <w:spacing w:after="120"/>
        <w:ind w:left="426"/>
        <w:rPr>
          <w:rFonts w:ascii="Arial" w:hAnsi="Arial" w:cs="Arial"/>
          <w:b/>
        </w:rPr>
      </w:pPr>
      <w:r w:rsidRPr="001443BB">
        <w:rPr>
          <w:rFonts w:ascii="Arial" w:hAnsi="Arial" w:cs="Arial"/>
          <w:b/>
        </w:rPr>
        <w:t>History and heritage of the area</w:t>
      </w:r>
      <w:r w:rsidR="00E26B85" w:rsidRPr="001443BB">
        <w:rPr>
          <w:rFonts w:ascii="Arial" w:hAnsi="Arial" w:cs="Arial"/>
          <w:b/>
        </w:rPr>
        <w:t xml:space="preserve"> - </w:t>
      </w:r>
      <w:r w:rsidR="00A2659E" w:rsidRPr="001443BB">
        <w:rPr>
          <w:rFonts w:ascii="Arial" w:hAnsi="Arial" w:cs="Arial"/>
        </w:rPr>
        <w:t xml:space="preserve">A </w:t>
      </w:r>
      <w:r w:rsidR="00E26B85" w:rsidRPr="001443BB">
        <w:rPr>
          <w:rFonts w:ascii="Arial" w:hAnsi="Arial" w:cs="Arial"/>
        </w:rPr>
        <w:t xml:space="preserve">key </w:t>
      </w:r>
      <w:r w:rsidR="00A2659E" w:rsidRPr="001443BB">
        <w:rPr>
          <w:rFonts w:ascii="Arial" w:hAnsi="Arial" w:cs="Arial"/>
        </w:rPr>
        <w:t>goal for the</w:t>
      </w:r>
      <w:r w:rsidR="00E26B85" w:rsidRPr="001443BB">
        <w:rPr>
          <w:rFonts w:ascii="Arial" w:hAnsi="Arial" w:cs="Arial"/>
        </w:rPr>
        <w:t xml:space="preserve"> TECAP is that t</w:t>
      </w:r>
      <w:r w:rsidR="00A2659E" w:rsidRPr="001443BB">
        <w:rPr>
          <w:rFonts w:ascii="Arial" w:hAnsi="Arial" w:cs="Arial"/>
        </w:rPr>
        <w:t xml:space="preserve">he history and identity of Tranent will be celebrated </w:t>
      </w:r>
      <w:r w:rsidR="00E26B85" w:rsidRPr="001443BB">
        <w:rPr>
          <w:rFonts w:ascii="Arial" w:hAnsi="Arial" w:cs="Arial"/>
        </w:rPr>
        <w:t xml:space="preserve">however there is a consensus </w:t>
      </w:r>
      <w:r w:rsidR="0012726A" w:rsidRPr="001443BB">
        <w:rPr>
          <w:rFonts w:ascii="Arial" w:hAnsi="Arial" w:cs="Arial"/>
        </w:rPr>
        <w:t xml:space="preserve">across the reports </w:t>
      </w:r>
      <w:r w:rsidR="00E26B85" w:rsidRPr="001443BB">
        <w:rPr>
          <w:rFonts w:ascii="Arial" w:hAnsi="Arial" w:cs="Arial"/>
        </w:rPr>
        <w:t xml:space="preserve">that the existing signage and interpretation of heritage features </w:t>
      </w:r>
      <w:r w:rsidR="00C24CCE" w:rsidRPr="001443BB">
        <w:rPr>
          <w:rFonts w:ascii="Arial" w:hAnsi="Arial" w:cs="Arial"/>
        </w:rPr>
        <w:t>is</w:t>
      </w:r>
      <w:r w:rsidR="00E26B85" w:rsidRPr="001443BB">
        <w:rPr>
          <w:rFonts w:ascii="Arial" w:hAnsi="Arial" w:cs="Arial"/>
        </w:rPr>
        <w:t xml:space="preserve"> dated, in poor condition and often inappropriately located.</w:t>
      </w:r>
    </w:p>
    <w:sectPr w:rsidR="007D4F2C" w:rsidRPr="001443BB" w:rsidSect="00466A52">
      <w:footerReference w:type="default" r:id="rId7"/>
      <w:pgSz w:w="11906" w:h="16838"/>
      <w:pgMar w:top="1191" w:right="1191" w:bottom="1191" w:left="119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3BB" w:rsidRDefault="001443BB" w:rsidP="001443BB">
      <w:pPr>
        <w:spacing w:after="0" w:line="240" w:lineRule="auto"/>
      </w:pPr>
      <w:r>
        <w:separator/>
      </w:r>
    </w:p>
  </w:endnote>
  <w:endnote w:type="continuationSeparator" w:id="0">
    <w:p w:rsidR="001443BB" w:rsidRDefault="001443BB" w:rsidP="00144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ras Demi ITC">
    <w:altName w:val="Eras Demi"/>
    <w:panose1 w:val="020B0805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581766"/>
      <w:docPartObj>
        <w:docPartGallery w:val="Page Numbers (Bottom of Page)"/>
        <w:docPartUnique/>
      </w:docPartObj>
    </w:sdtPr>
    <w:sdtContent>
      <w:p w:rsidR="001443BB" w:rsidRDefault="001443BB">
        <w:pPr>
          <w:pStyle w:val="Footer"/>
          <w:jc w:val="right"/>
        </w:pPr>
        <w:fldSimple w:instr=" PAGE   \* MERGEFORMAT ">
          <w:r>
            <w:rPr>
              <w:noProof/>
            </w:rPr>
            <w:t>1</w:t>
          </w:r>
        </w:fldSimple>
      </w:p>
    </w:sdtContent>
  </w:sdt>
  <w:p w:rsidR="001443BB" w:rsidRDefault="001443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3BB" w:rsidRDefault="001443BB" w:rsidP="001443BB">
      <w:pPr>
        <w:spacing w:after="0" w:line="240" w:lineRule="auto"/>
      </w:pPr>
      <w:r>
        <w:separator/>
      </w:r>
    </w:p>
  </w:footnote>
  <w:footnote w:type="continuationSeparator" w:id="0">
    <w:p w:rsidR="001443BB" w:rsidRDefault="001443BB" w:rsidP="00144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C5631"/>
    <w:multiLevelType w:val="hybridMultilevel"/>
    <w:tmpl w:val="8778A85A"/>
    <w:lvl w:ilvl="0" w:tplc="2382884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ED24FE"/>
    <w:multiLevelType w:val="hybridMultilevel"/>
    <w:tmpl w:val="AE6C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732A1A"/>
    <w:multiLevelType w:val="hybridMultilevel"/>
    <w:tmpl w:val="B47C6D46"/>
    <w:lvl w:ilvl="0" w:tplc="B83EC930">
      <w:numFmt w:val="bullet"/>
      <w:lvlText w:val="-"/>
      <w:lvlJc w:val="left"/>
      <w:pPr>
        <w:ind w:left="1080" w:hanging="360"/>
      </w:pPr>
      <w:rPr>
        <w:rFonts w:ascii="Calibri" w:eastAsiaTheme="minorHAnsi" w:hAnsi="Calibri" w:cs="Eras Demi ITC"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34E26D0E"/>
    <w:multiLevelType w:val="hybridMultilevel"/>
    <w:tmpl w:val="1C426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F7B6C57"/>
    <w:multiLevelType w:val="hybridMultilevel"/>
    <w:tmpl w:val="07D4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B216C3"/>
    <w:multiLevelType w:val="hybridMultilevel"/>
    <w:tmpl w:val="3254184A"/>
    <w:lvl w:ilvl="0" w:tplc="3168A820">
      <w:start w:val="1"/>
      <w:numFmt w:val="lowerLetter"/>
      <w:lvlText w:val="%1)"/>
      <w:lvlJc w:val="left"/>
      <w:pPr>
        <w:ind w:left="1080" w:hanging="360"/>
      </w:pPr>
      <w:rPr>
        <w:rFonts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D1F37A0"/>
    <w:multiLevelType w:val="hybridMultilevel"/>
    <w:tmpl w:val="1C426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5460056"/>
    <w:multiLevelType w:val="hybridMultilevel"/>
    <w:tmpl w:val="FECC8408"/>
    <w:lvl w:ilvl="0" w:tplc="B83EC930">
      <w:numFmt w:val="bullet"/>
      <w:lvlText w:val="-"/>
      <w:lvlJc w:val="left"/>
      <w:pPr>
        <w:ind w:left="1080" w:hanging="360"/>
      </w:pPr>
      <w:rPr>
        <w:rFonts w:ascii="Calibri" w:eastAsiaTheme="minorHAnsi" w:hAnsi="Calibri" w:cs="Eras Demi IT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94366F"/>
    <w:multiLevelType w:val="hybridMultilevel"/>
    <w:tmpl w:val="F892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C8840AF"/>
    <w:multiLevelType w:val="hybridMultilevel"/>
    <w:tmpl w:val="6DFE0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2"/>
  </w:num>
  <w:num w:numId="5">
    <w:abstractNumId w:val="7"/>
  </w:num>
  <w:num w:numId="6">
    <w:abstractNumId w:val="6"/>
  </w:num>
  <w:num w:numId="7">
    <w:abstractNumId w:val="3"/>
  </w:num>
  <w:num w:numId="8">
    <w:abstractNumId w:val="9"/>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4233A"/>
    <w:rsid w:val="00067B4B"/>
    <w:rsid w:val="000C688A"/>
    <w:rsid w:val="0012726A"/>
    <w:rsid w:val="001443BB"/>
    <w:rsid w:val="0017240A"/>
    <w:rsid w:val="0019730B"/>
    <w:rsid w:val="001D5488"/>
    <w:rsid w:val="002463BD"/>
    <w:rsid w:val="00256966"/>
    <w:rsid w:val="002A25E3"/>
    <w:rsid w:val="002D14F5"/>
    <w:rsid w:val="002F56A5"/>
    <w:rsid w:val="003B0512"/>
    <w:rsid w:val="003F40AA"/>
    <w:rsid w:val="004072E3"/>
    <w:rsid w:val="00417BAB"/>
    <w:rsid w:val="00466A52"/>
    <w:rsid w:val="004721AD"/>
    <w:rsid w:val="004C76CE"/>
    <w:rsid w:val="00511D9F"/>
    <w:rsid w:val="0052466E"/>
    <w:rsid w:val="00535CF3"/>
    <w:rsid w:val="00586892"/>
    <w:rsid w:val="006B589A"/>
    <w:rsid w:val="007108E1"/>
    <w:rsid w:val="00726763"/>
    <w:rsid w:val="00731B02"/>
    <w:rsid w:val="00771D9C"/>
    <w:rsid w:val="007D4F2C"/>
    <w:rsid w:val="00904AD1"/>
    <w:rsid w:val="00964965"/>
    <w:rsid w:val="00A053E5"/>
    <w:rsid w:val="00A1768B"/>
    <w:rsid w:val="00A2659E"/>
    <w:rsid w:val="00A4213F"/>
    <w:rsid w:val="00A46224"/>
    <w:rsid w:val="00BC6A65"/>
    <w:rsid w:val="00BD769E"/>
    <w:rsid w:val="00BF30B9"/>
    <w:rsid w:val="00C00BD2"/>
    <w:rsid w:val="00C11675"/>
    <w:rsid w:val="00C24CCE"/>
    <w:rsid w:val="00D17A70"/>
    <w:rsid w:val="00DE23B2"/>
    <w:rsid w:val="00DE4D5F"/>
    <w:rsid w:val="00DF30E3"/>
    <w:rsid w:val="00E26B85"/>
    <w:rsid w:val="00E4233A"/>
    <w:rsid w:val="00EB74E6"/>
    <w:rsid w:val="00ED2C34"/>
    <w:rsid w:val="00F3552C"/>
    <w:rsid w:val="00F36F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F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33A"/>
    <w:pPr>
      <w:ind w:left="720"/>
      <w:contextualSpacing/>
    </w:pPr>
  </w:style>
  <w:style w:type="paragraph" w:customStyle="1" w:styleId="Default">
    <w:name w:val="Default"/>
    <w:rsid w:val="00DE23B2"/>
    <w:pPr>
      <w:autoSpaceDE w:val="0"/>
      <w:autoSpaceDN w:val="0"/>
      <w:adjustRightInd w:val="0"/>
      <w:spacing w:after="0" w:line="240" w:lineRule="auto"/>
    </w:pPr>
    <w:rPr>
      <w:rFonts w:ascii="Eras Demi ITC" w:hAnsi="Eras Demi ITC" w:cs="Eras Demi ITC"/>
      <w:color w:val="000000"/>
      <w:sz w:val="24"/>
      <w:szCs w:val="24"/>
    </w:rPr>
  </w:style>
  <w:style w:type="character" w:customStyle="1" w:styleId="A17">
    <w:name w:val="A17"/>
    <w:uiPriority w:val="99"/>
    <w:rsid w:val="00A2659E"/>
    <w:rPr>
      <w:color w:val="000000"/>
      <w:sz w:val="20"/>
      <w:szCs w:val="20"/>
    </w:rPr>
  </w:style>
  <w:style w:type="paragraph" w:customStyle="1" w:styleId="Pa1">
    <w:name w:val="Pa1"/>
    <w:basedOn w:val="Default"/>
    <w:next w:val="Default"/>
    <w:uiPriority w:val="99"/>
    <w:rsid w:val="00A2659E"/>
    <w:pPr>
      <w:spacing w:line="241" w:lineRule="atLeast"/>
    </w:pPr>
    <w:rPr>
      <w:rFonts w:ascii="Tahoma" w:hAnsi="Tahoma" w:cs="Tahoma"/>
      <w:color w:val="auto"/>
    </w:rPr>
  </w:style>
  <w:style w:type="character" w:customStyle="1" w:styleId="A11">
    <w:name w:val="A11"/>
    <w:uiPriority w:val="99"/>
    <w:rsid w:val="00A2659E"/>
    <w:rPr>
      <w:color w:val="000000"/>
      <w:sz w:val="22"/>
      <w:szCs w:val="22"/>
    </w:rPr>
  </w:style>
  <w:style w:type="paragraph" w:styleId="Header">
    <w:name w:val="header"/>
    <w:basedOn w:val="Normal"/>
    <w:link w:val="HeaderChar"/>
    <w:uiPriority w:val="99"/>
    <w:semiHidden/>
    <w:unhideWhenUsed/>
    <w:rsid w:val="001443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443BB"/>
  </w:style>
  <w:style w:type="paragraph" w:styleId="Footer">
    <w:name w:val="footer"/>
    <w:basedOn w:val="Normal"/>
    <w:link w:val="FooterChar"/>
    <w:uiPriority w:val="99"/>
    <w:unhideWhenUsed/>
    <w:rsid w:val="00144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3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3</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scotk1</dc:creator>
  <cp:lastModifiedBy>davis</cp:lastModifiedBy>
  <cp:revision>20</cp:revision>
  <cp:lastPrinted>2014-08-05T09:07:00Z</cp:lastPrinted>
  <dcterms:created xsi:type="dcterms:W3CDTF">2014-08-04T11:12:00Z</dcterms:created>
  <dcterms:modified xsi:type="dcterms:W3CDTF">2015-10-26T22:00:00Z</dcterms:modified>
</cp:coreProperties>
</file>