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6EA2" w14:textId="77777777" w:rsidR="00B679CE" w:rsidRDefault="009E1F81" w:rsidP="009E1F81">
      <w:pPr>
        <w:jc w:val="center"/>
      </w:pPr>
      <w:bookmarkStart w:id="0" w:name="_GoBack"/>
      <w:bookmarkEnd w:id="0"/>
      <w:r w:rsidRPr="009E1F81">
        <w:rPr>
          <w:noProof/>
          <w:lang w:eastAsia="en-GB"/>
        </w:rPr>
        <w:drawing>
          <wp:inline distT="0" distB="0" distL="0" distR="0" wp14:anchorId="4AEBC132" wp14:editId="515F7620">
            <wp:extent cx="5014349"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080" cy="1112644"/>
                    </a:xfrm>
                    <a:prstGeom prst="rect">
                      <a:avLst/>
                    </a:prstGeom>
                    <a:noFill/>
                    <a:ln>
                      <a:noFill/>
                    </a:ln>
                  </pic:spPr>
                </pic:pic>
              </a:graphicData>
            </a:graphic>
          </wp:inline>
        </w:drawing>
      </w:r>
    </w:p>
    <w:p w14:paraId="7A7F1052" w14:textId="385EBDD7" w:rsidR="009E1F81" w:rsidRPr="008127F7" w:rsidRDefault="009E1F81" w:rsidP="009E1F81">
      <w:pPr>
        <w:jc w:val="center"/>
        <w:rPr>
          <w:b/>
        </w:rPr>
      </w:pPr>
      <w:r w:rsidRPr="008127F7">
        <w:rPr>
          <w:b/>
        </w:rPr>
        <w:t>ACTION NOTE OF THE ‘</w:t>
      </w:r>
      <w:r w:rsidR="003C609D">
        <w:rPr>
          <w:b/>
        </w:rPr>
        <w:t>CONNECTED ECONOMY GROUP’</w:t>
      </w:r>
    </w:p>
    <w:p w14:paraId="77A200F6" w14:textId="08CF31B2" w:rsidR="00560B18" w:rsidRPr="008127F7" w:rsidRDefault="009E1F81" w:rsidP="00560B18">
      <w:pPr>
        <w:pBdr>
          <w:bottom w:val="single" w:sz="12" w:space="1" w:color="auto"/>
        </w:pBdr>
        <w:jc w:val="center"/>
        <w:rPr>
          <w:b/>
        </w:rPr>
      </w:pPr>
      <w:r w:rsidRPr="008127F7">
        <w:rPr>
          <w:b/>
        </w:rPr>
        <w:t xml:space="preserve">Wednesday </w:t>
      </w:r>
      <w:r w:rsidR="006A1E61">
        <w:rPr>
          <w:b/>
        </w:rPr>
        <w:t>4 September</w:t>
      </w:r>
      <w:r w:rsidR="003C609D">
        <w:rPr>
          <w:b/>
        </w:rPr>
        <w:t xml:space="preserve"> </w:t>
      </w:r>
      <w:r w:rsidR="005B2B54">
        <w:rPr>
          <w:b/>
        </w:rPr>
        <w:t>2019</w:t>
      </w:r>
      <w:r w:rsidRPr="008127F7">
        <w:rPr>
          <w:b/>
        </w:rPr>
        <w:t xml:space="preserve">, 1400-1600 hrs, </w:t>
      </w:r>
      <w:proofErr w:type="spellStart"/>
      <w:r w:rsidR="006A1E61">
        <w:rPr>
          <w:b/>
        </w:rPr>
        <w:t>Esk</w:t>
      </w:r>
      <w:proofErr w:type="spellEnd"/>
      <w:r w:rsidR="006A1E61">
        <w:rPr>
          <w:b/>
        </w:rPr>
        <w:t xml:space="preserve"> Room 1, </w:t>
      </w:r>
      <w:proofErr w:type="gramStart"/>
      <w:r w:rsidR="006A1E61">
        <w:rPr>
          <w:b/>
        </w:rPr>
        <w:t>The</w:t>
      </w:r>
      <w:proofErr w:type="gramEnd"/>
      <w:r w:rsidR="006A1E61">
        <w:rPr>
          <w:b/>
        </w:rPr>
        <w:t xml:space="preserve"> Brunton, Musselburgh</w:t>
      </w:r>
    </w:p>
    <w:p w14:paraId="1D0BE238" w14:textId="75CE4B10" w:rsidR="00560B18" w:rsidRDefault="00560B18" w:rsidP="00D97377">
      <w:pPr>
        <w:spacing w:after="0"/>
        <w:ind w:left="360"/>
        <w:rPr>
          <w:b/>
        </w:rPr>
      </w:pPr>
      <w:r w:rsidRPr="00560B18">
        <w:rPr>
          <w:b/>
        </w:rPr>
        <w:t>Members present:</w:t>
      </w:r>
    </w:p>
    <w:p w14:paraId="778F19E3" w14:textId="5C5BD8F9" w:rsidR="00B22415" w:rsidRDefault="00B22415" w:rsidP="00B22415">
      <w:pPr>
        <w:spacing w:after="0"/>
        <w:ind w:left="360"/>
      </w:pPr>
      <w:r>
        <w:t>Angela Leitch, Chief Executive, East Lothian Council (AL) (Acting Chair)</w:t>
      </w:r>
    </w:p>
    <w:p w14:paraId="2AD2E7BF" w14:textId="3B04C817" w:rsidR="006A1E61" w:rsidRDefault="006A1E61" w:rsidP="00D97377">
      <w:pPr>
        <w:spacing w:after="0"/>
        <w:ind w:left="360"/>
      </w:pPr>
      <w:r>
        <w:t>Neil Craik-Collins, East Lothian Council (NCC) (for L Brown)</w:t>
      </w:r>
    </w:p>
    <w:p w14:paraId="417CED00" w14:textId="73FA1A0C" w:rsidR="009A0B2A" w:rsidRDefault="009A0B2A" w:rsidP="00D97377">
      <w:pPr>
        <w:spacing w:after="0"/>
        <w:ind w:left="360"/>
      </w:pPr>
      <w:r>
        <w:t>Alison Hood, East Lothian Council (AH)</w:t>
      </w:r>
    </w:p>
    <w:p w14:paraId="14F95939" w14:textId="0FB943FE" w:rsidR="005B2B54" w:rsidRDefault="009A0B2A" w:rsidP="00D97377">
      <w:pPr>
        <w:spacing w:after="0"/>
        <w:ind w:left="360"/>
      </w:pPr>
      <w:r>
        <w:t>Elaine Morrison, Scottish Enterprise (EM</w:t>
      </w:r>
      <w:r w:rsidR="00451162">
        <w:t>)</w:t>
      </w:r>
    </w:p>
    <w:p w14:paraId="230B668E" w14:textId="2236C304" w:rsidR="006A1E61" w:rsidRDefault="006A1E61" w:rsidP="00D97377">
      <w:pPr>
        <w:spacing w:after="0"/>
        <w:ind w:left="360"/>
      </w:pPr>
      <w:r>
        <w:t>Garry Clark, Federation of Small Businesses</w:t>
      </w:r>
      <w:r w:rsidR="00B22415">
        <w:t xml:space="preserve"> (GC)</w:t>
      </w:r>
    </w:p>
    <w:p w14:paraId="7B7ECD45" w14:textId="0F9CD451" w:rsidR="005B2B54" w:rsidRDefault="005B2B54" w:rsidP="00D97377">
      <w:pPr>
        <w:spacing w:after="0"/>
        <w:ind w:left="360"/>
      </w:pPr>
      <w:r>
        <w:t>Cllr J McMillan, East Lothian Council</w:t>
      </w:r>
      <w:r w:rsidR="00451162">
        <w:t xml:space="preserve"> (JMM)</w:t>
      </w:r>
      <w:r w:rsidR="00B22415">
        <w:t xml:space="preserve"> </w:t>
      </w:r>
    </w:p>
    <w:p w14:paraId="1E5E2F99" w14:textId="76A75A0A" w:rsidR="005B2B54" w:rsidRDefault="005B2B54" w:rsidP="00D97377">
      <w:pPr>
        <w:spacing w:after="0"/>
        <w:ind w:left="360"/>
      </w:pPr>
      <w:r>
        <w:t>Cllr J Findlay, East Lothian Council</w:t>
      </w:r>
      <w:r w:rsidR="00451162">
        <w:t xml:space="preserve"> (JF)</w:t>
      </w:r>
    </w:p>
    <w:p w14:paraId="0D361FB5" w14:textId="0337FD3A" w:rsidR="00E6478E" w:rsidRDefault="00E6478E" w:rsidP="00D97377">
      <w:pPr>
        <w:spacing w:after="0"/>
        <w:ind w:left="360"/>
      </w:pPr>
      <w:r>
        <w:t>Cllr P McLennan, East Lothian Council (PML)</w:t>
      </w:r>
    </w:p>
    <w:p w14:paraId="654AF5F6" w14:textId="14387BE4" w:rsidR="005B2B54" w:rsidRDefault="006A1E61" w:rsidP="00D97377">
      <w:pPr>
        <w:spacing w:after="0"/>
        <w:ind w:left="360"/>
      </w:pPr>
      <w:r>
        <w:t>Keith Barbour</w:t>
      </w:r>
      <w:r w:rsidR="004163BE">
        <w:t>, Mid- and East</w:t>
      </w:r>
      <w:r w:rsidR="00B22415">
        <w:t xml:space="preserve"> Lothian Chamber of Commerce (KB</w:t>
      </w:r>
      <w:r w:rsidR="004163BE">
        <w:t>)</w:t>
      </w:r>
    </w:p>
    <w:p w14:paraId="45B8D399" w14:textId="43887B3B" w:rsidR="00560B18" w:rsidRDefault="008F4FE9" w:rsidP="00D97377">
      <w:pPr>
        <w:spacing w:after="0"/>
        <w:ind w:left="360"/>
      </w:pPr>
      <w:r>
        <w:t>Phil Ford,</w:t>
      </w:r>
      <w:r w:rsidR="00560B18">
        <w:t xml:space="preserve"> Skills Development Scotland</w:t>
      </w:r>
      <w:r w:rsidR="00F356DC">
        <w:t xml:space="preserve"> (PF</w:t>
      </w:r>
      <w:r w:rsidR="00F3694F">
        <w:t>)</w:t>
      </w:r>
    </w:p>
    <w:p w14:paraId="65EC61B2" w14:textId="77777777" w:rsidR="00B8393C" w:rsidRDefault="00B8393C" w:rsidP="00D97377">
      <w:pPr>
        <w:spacing w:after="0"/>
        <w:ind w:left="360"/>
      </w:pPr>
    </w:p>
    <w:p w14:paraId="64D6A03C" w14:textId="77777777" w:rsidR="00560B18" w:rsidRPr="00560B18" w:rsidRDefault="00560B18" w:rsidP="00D97377">
      <w:pPr>
        <w:spacing w:after="0"/>
        <w:ind w:left="360"/>
        <w:rPr>
          <w:b/>
        </w:rPr>
      </w:pPr>
      <w:r w:rsidRPr="00560B18">
        <w:rPr>
          <w:b/>
        </w:rPr>
        <w:t>In attendance:</w:t>
      </w:r>
    </w:p>
    <w:p w14:paraId="362B1A21" w14:textId="047D8286" w:rsidR="00560B18" w:rsidRDefault="00560B18" w:rsidP="00D97377">
      <w:pPr>
        <w:spacing w:after="0"/>
        <w:ind w:left="360"/>
      </w:pPr>
      <w:r>
        <w:t>Susan Smith, Economic Development, East Lothian Council</w:t>
      </w:r>
      <w:r w:rsidR="00F3694F">
        <w:t xml:space="preserve"> (SS)</w:t>
      </w:r>
    </w:p>
    <w:p w14:paraId="0EC67E76" w14:textId="11C3270A" w:rsidR="00123AD1" w:rsidRDefault="006A1E61" w:rsidP="00D97377">
      <w:pPr>
        <w:spacing w:after="0"/>
        <w:ind w:left="360"/>
      </w:pPr>
      <w:r>
        <w:t xml:space="preserve">Neil </w:t>
      </w:r>
      <w:proofErr w:type="spellStart"/>
      <w:r>
        <w:t>Christison</w:t>
      </w:r>
      <w:proofErr w:type="spellEnd"/>
      <w:r>
        <w:t xml:space="preserve">, Regional Director, </w:t>
      </w:r>
      <w:proofErr w:type="spellStart"/>
      <w:proofErr w:type="gramStart"/>
      <w:r>
        <w:t>VisitScotland</w:t>
      </w:r>
      <w:proofErr w:type="spellEnd"/>
      <w:r>
        <w:t xml:space="preserve"> </w:t>
      </w:r>
      <w:r w:rsidR="00B22415">
        <w:t xml:space="preserve"> (</w:t>
      </w:r>
      <w:proofErr w:type="gramEnd"/>
      <w:r w:rsidR="00B22415">
        <w:t xml:space="preserve">NC) </w:t>
      </w:r>
      <w:r>
        <w:t>(Item 5)</w:t>
      </w:r>
    </w:p>
    <w:p w14:paraId="6B7464A0" w14:textId="452FE2B7" w:rsidR="006A1E61" w:rsidRDefault="006A1E61" w:rsidP="00D97377">
      <w:pPr>
        <w:spacing w:after="0"/>
        <w:ind w:left="360"/>
      </w:pPr>
      <w:r>
        <w:t>Claire Dutton, East Lothian Council</w:t>
      </w:r>
      <w:r w:rsidR="00B22415">
        <w:t xml:space="preserve"> (CD)</w:t>
      </w:r>
      <w:r>
        <w:t xml:space="preserve"> (Item 5)</w:t>
      </w:r>
    </w:p>
    <w:p w14:paraId="578D9169" w14:textId="77777777" w:rsidR="006A1E61" w:rsidRDefault="006A1E61" w:rsidP="00D97377">
      <w:pPr>
        <w:spacing w:after="0"/>
        <w:ind w:left="360"/>
      </w:pPr>
    </w:p>
    <w:p w14:paraId="4021752F" w14:textId="77777777" w:rsidR="006A1E61" w:rsidRDefault="006A1E61" w:rsidP="0002729D">
      <w:pPr>
        <w:pStyle w:val="ListParagraph"/>
        <w:numPr>
          <w:ilvl w:val="0"/>
          <w:numId w:val="12"/>
        </w:numPr>
        <w:spacing w:after="0"/>
        <w:rPr>
          <w:b/>
        </w:rPr>
      </w:pPr>
      <w:r>
        <w:rPr>
          <w:b/>
        </w:rPr>
        <w:t>Appointment of Chair</w:t>
      </w:r>
    </w:p>
    <w:p w14:paraId="401AFA55" w14:textId="45FA20C5" w:rsidR="006A1E61" w:rsidRDefault="006A1E61" w:rsidP="006A1E61">
      <w:pPr>
        <w:pStyle w:val="ListParagraph"/>
        <w:spacing w:after="0"/>
      </w:pPr>
      <w:r>
        <w:t xml:space="preserve">It was explained that Nigel Paul had stood down and for this meeting </w:t>
      </w:r>
      <w:r w:rsidR="00066D24">
        <w:t xml:space="preserve">Angela Leitch agreed </w:t>
      </w:r>
      <w:r w:rsidR="00B22415">
        <w:t xml:space="preserve">to </w:t>
      </w:r>
      <w:r>
        <w:t>chair.</w:t>
      </w:r>
    </w:p>
    <w:p w14:paraId="30961CC4" w14:textId="77777777" w:rsidR="006A1E61" w:rsidRPr="006A1E61" w:rsidRDefault="006A1E61" w:rsidP="006A1E61">
      <w:pPr>
        <w:pStyle w:val="ListParagraph"/>
        <w:spacing w:after="0"/>
      </w:pPr>
    </w:p>
    <w:p w14:paraId="369EC3C8" w14:textId="5E997499" w:rsidR="009E1F81" w:rsidRPr="0002729D" w:rsidRDefault="009E1F81" w:rsidP="0002729D">
      <w:pPr>
        <w:pStyle w:val="ListParagraph"/>
        <w:numPr>
          <w:ilvl w:val="0"/>
          <w:numId w:val="12"/>
        </w:numPr>
        <w:spacing w:after="0"/>
        <w:rPr>
          <w:b/>
        </w:rPr>
      </w:pPr>
      <w:r w:rsidRPr="0002729D">
        <w:rPr>
          <w:b/>
        </w:rPr>
        <w:t>Welcome</w:t>
      </w:r>
      <w:r w:rsidR="00537D20" w:rsidRPr="0002729D">
        <w:rPr>
          <w:b/>
        </w:rPr>
        <w:t>, introduction</w:t>
      </w:r>
      <w:r w:rsidRPr="0002729D">
        <w:rPr>
          <w:b/>
        </w:rPr>
        <w:t xml:space="preserve"> and apologies</w:t>
      </w:r>
    </w:p>
    <w:p w14:paraId="0393FA31" w14:textId="0212F3E3" w:rsidR="005B2B54" w:rsidRDefault="00E6478E" w:rsidP="00D97377">
      <w:pPr>
        <w:spacing w:after="0"/>
        <w:ind w:left="720"/>
      </w:pPr>
      <w:r>
        <w:t>Welcome and introductions were made</w:t>
      </w:r>
      <w:r w:rsidR="001C4BCB">
        <w:t xml:space="preserve">. </w:t>
      </w:r>
      <w:r w:rsidR="00522466">
        <w:t xml:space="preserve"> </w:t>
      </w:r>
      <w:r w:rsidR="009E1F81">
        <w:t>Apologies from</w:t>
      </w:r>
      <w:r w:rsidR="006A1E61">
        <w:t xml:space="preserve"> </w:t>
      </w:r>
      <w:r w:rsidR="00B37758">
        <w:t xml:space="preserve">Douglas Proudfoot, </w:t>
      </w:r>
      <w:r w:rsidR="006A1E61">
        <w:t xml:space="preserve">Lesley Brown, </w:t>
      </w:r>
      <w:r w:rsidR="008532F5">
        <w:t xml:space="preserve">Deborah Robertson, </w:t>
      </w:r>
      <w:r w:rsidR="006A1E61">
        <w:t>Claire Goodwin</w:t>
      </w:r>
      <w:r w:rsidR="004163BE">
        <w:t xml:space="preserve">, </w:t>
      </w:r>
      <w:r w:rsidR="00E62A4E">
        <w:t>Paolo Vestri</w:t>
      </w:r>
      <w:r w:rsidR="00142885">
        <w:t xml:space="preserve"> and </w:t>
      </w:r>
      <w:r w:rsidR="00B22415">
        <w:t>John Reid.</w:t>
      </w:r>
    </w:p>
    <w:p w14:paraId="009D34A4" w14:textId="77777777" w:rsidR="005B2B54" w:rsidRDefault="005B2B54" w:rsidP="00D97377">
      <w:pPr>
        <w:spacing w:after="0"/>
        <w:ind w:left="720"/>
      </w:pPr>
    </w:p>
    <w:p w14:paraId="10169445" w14:textId="49D3815B" w:rsidR="009E1F81" w:rsidRPr="0002729D" w:rsidRDefault="009E1F81" w:rsidP="0002729D">
      <w:pPr>
        <w:pStyle w:val="ListParagraph"/>
        <w:numPr>
          <w:ilvl w:val="0"/>
          <w:numId w:val="12"/>
        </w:numPr>
        <w:spacing w:after="0"/>
        <w:rPr>
          <w:b/>
        </w:rPr>
      </w:pPr>
      <w:r w:rsidRPr="0002729D">
        <w:rPr>
          <w:b/>
        </w:rPr>
        <w:t>Minutes of previous meeting</w:t>
      </w:r>
    </w:p>
    <w:p w14:paraId="4D42CDA4" w14:textId="4B128E46" w:rsidR="0034722D" w:rsidRDefault="0034722D" w:rsidP="00D97377">
      <w:pPr>
        <w:pStyle w:val="ListParagraph"/>
        <w:spacing w:after="0"/>
      </w:pPr>
      <w:r>
        <w:t>A</w:t>
      </w:r>
      <w:r w:rsidR="0002729D">
        <w:t>pprov</w:t>
      </w:r>
      <w:r>
        <w:t>ed.</w:t>
      </w:r>
      <w:r w:rsidR="00E6478E">
        <w:t xml:space="preserve">  </w:t>
      </w:r>
    </w:p>
    <w:p w14:paraId="16D7FDB9" w14:textId="77777777" w:rsidR="0034722D" w:rsidRDefault="0034722D" w:rsidP="00D97377">
      <w:pPr>
        <w:pStyle w:val="ListParagraph"/>
        <w:spacing w:after="0"/>
      </w:pPr>
    </w:p>
    <w:p w14:paraId="772D6052" w14:textId="77777777" w:rsidR="009E1F81" w:rsidRPr="00217BD6" w:rsidRDefault="0034722D" w:rsidP="0002729D">
      <w:pPr>
        <w:pStyle w:val="ListParagraph"/>
        <w:numPr>
          <w:ilvl w:val="0"/>
          <w:numId w:val="12"/>
        </w:numPr>
        <w:spacing w:after="0"/>
        <w:rPr>
          <w:b/>
        </w:rPr>
      </w:pPr>
      <w:r w:rsidRPr="00217BD6">
        <w:rPr>
          <w:b/>
        </w:rPr>
        <w:t xml:space="preserve">Matters arising </w:t>
      </w:r>
    </w:p>
    <w:p w14:paraId="22D519E2" w14:textId="12C640F5" w:rsidR="0034722D" w:rsidRDefault="00B22415" w:rsidP="00D97377">
      <w:pPr>
        <w:pStyle w:val="ListParagraph"/>
        <w:spacing w:after="0"/>
      </w:pPr>
      <w:r>
        <w:t xml:space="preserve">With regard to </w:t>
      </w:r>
      <w:r w:rsidR="00480239">
        <w:t xml:space="preserve">the </w:t>
      </w:r>
      <w:r>
        <w:t xml:space="preserve">Business Gateway discussion, </w:t>
      </w:r>
      <w:r w:rsidR="00066D24">
        <w:t>EM</w:t>
      </w:r>
      <w:r>
        <w:t xml:space="preserve"> had</w:t>
      </w:r>
      <w:r w:rsidR="00066D24">
        <w:t xml:space="preserve"> since met w</w:t>
      </w:r>
      <w:r>
        <w:t>ith Richard Baty</w:t>
      </w:r>
      <w:r w:rsidR="00066D24">
        <w:t xml:space="preserve"> and </w:t>
      </w:r>
      <w:r>
        <w:t xml:space="preserve">other </w:t>
      </w:r>
      <w:r w:rsidR="00066D24">
        <w:t>B</w:t>
      </w:r>
      <w:r>
        <w:t xml:space="preserve">usiness </w:t>
      </w:r>
      <w:r w:rsidR="00066D24">
        <w:t>G</w:t>
      </w:r>
      <w:r>
        <w:t>ateway managers from</w:t>
      </w:r>
      <w:r w:rsidR="00066D24">
        <w:t xml:space="preserve"> across</w:t>
      </w:r>
      <w:r>
        <w:t xml:space="preserve"> the </w:t>
      </w:r>
      <w:proofErr w:type="spellStart"/>
      <w:r w:rsidR="00066D24">
        <w:t>Lothians</w:t>
      </w:r>
      <w:proofErr w:type="spellEnd"/>
      <w:r w:rsidR="00066D24">
        <w:t xml:space="preserve"> to address</w:t>
      </w:r>
      <w:r w:rsidR="00480239">
        <w:t xml:space="preserve"> the</w:t>
      </w:r>
      <w:r w:rsidR="00066D24">
        <w:t xml:space="preserve"> issues raised.  </w:t>
      </w:r>
    </w:p>
    <w:p w14:paraId="644EC2C0" w14:textId="77777777" w:rsidR="00DC08AC" w:rsidRDefault="00DC08AC" w:rsidP="00D97377">
      <w:pPr>
        <w:pStyle w:val="ListParagraph"/>
        <w:spacing w:after="0"/>
      </w:pPr>
    </w:p>
    <w:p w14:paraId="3C921CD0" w14:textId="05E39359" w:rsidR="00DC08AC" w:rsidRDefault="006A1E61" w:rsidP="0002729D">
      <w:pPr>
        <w:pStyle w:val="ListParagraph"/>
        <w:numPr>
          <w:ilvl w:val="0"/>
          <w:numId w:val="12"/>
        </w:numPr>
        <w:spacing w:after="0"/>
        <w:rPr>
          <w:b/>
        </w:rPr>
      </w:pPr>
      <w:r>
        <w:rPr>
          <w:b/>
        </w:rPr>
        <w:t>The East Lothian Tourism Action Plan 2019-22</w:t>
      </w:r>
    </w:p>
    <w:p w14:paraId="4269E809" w14:textId="035B0929" w:rsidR="005068D0" w:rsidRDefault="004F7536" w:rsidP="004F7536">
      <w:pPr>
        <w:spacing w:after="0"/>
        <w:ind w:left="720"/>
      </w:pPr>
      <w:r>
        <w:t>Th</w:t>
      </w:r>
      <w:r w:rsidR="00B22415">
        <w:t xml:space="preserve">is </w:t>
      </w:r>
      <w:r>
        <w:t xml:space="preserve">presentation was given jointly by CD and NC.  NC </w:t>
      </w:r>
      <w:r w:rsidR="00B22415">
        <w:t>highlighted</w:t>
      </w:r>
      <w:r>
        <w:t xml:space="preserve"> national tourism performance </w:t>
      </w:r>
      <w:r w:rsidR="00B22415">
        <w:t xml:space="preserve">and commented that for 2018 the number of trips is </w:t>
      </w:r>
      <w:r>
        <w:t>up but spend is down</w:t>
      </w:r>
      <w:r w:rsidR="00B22415">
        <w:t xml:space="preserve">.  Tourism represents </w:t>
      </w:r>
      <w:r>
        <w:t>9% of all tourism employment in Scotland</w:t>
      </w:r>
      <w:r w:rsidR="00B22415">
        <w:t xml:space="preserve"> but 13% in East Lothian.  </w:t>
      </w:r>
      <w:r>
        <w:t>VS</w:t>
      </w:r>
      <w:r w:rsidR="00B22415">
        <w:t>’s</w:t>
      </w:r>
      <w:r>
        <w:t xml:space="preserve"> quarterly survey of businesses enables the organisation to be kept up-to-date with trends </w:t>
      </w:r>
      <w:r w:rsidR="00B22415">
        <w:t xml:space="preserve">– </w:t>
      </w:r>
      <w:proofErr w:type="spellStart"/>
      <w:r w:rsidR="00B22415">
        <w:lastRenderedPageBreak/>
        <w:t>Lothians</w:t>
      </w:r>
      <w:proofErr w:type="spellEnd"/>
      <w:r w:rsidR="00B22415">
        <w:t xml:space="preserve">’ </w:t>
      </w:r>
      <w:r>
        <w:t xml:space="preserve">businesses performance </w:t>
      </w:r>
      <w:r w:rsidR="000759DF">
        <w:t>is positive (</w:t>
      </w:r>
      <w:r>
        <w:t>turnover, visitor numbers and business optimism</w:t>
      </w:r>
      <w:r w:rsidR="000759DF">
        <w:t>)</w:t>
      </w:r>
      <w:r w:rsidR="00480239">
        <w:t xml:space="preserve"> – and </w:t>
      </w:r>
      <w:r w:rsidR="000759DF">
        <w:t>VS is w</w:t>
      </w:r>
      <w:r>
        <w:t>orking towards an East Lothian report</w:t>
      </w:r>
      <w:r w:rsidR="000759DF">
        <w:t xml:space="preserve"> for </w:t>
      </w:r>
      <w:r>
        <w:t>Q2 2019.</w:t>
      </w:r>
    </w:p>
    <w:p w14:paraId="23BCCBAD" w14:textId="1CDE79DA" w:rsidR="004F7536" w:rsidRDefault="004F7536" w:rsidP="004F7536">
      <w:pPr>
        <w:spacing w:after="0"/>
        <w:ind w:left="720"/>
      </w:pPr>
    </w:p>
    <w:p w14:paraId="2D14942F" w14:textId="78A74A4A" w:rsidR="002D719F" w:rsidRDefault="004F7536" w:rsidP="004F7536">
      <w:pPr>
        <w:spacing w:after="0"/>
        <w:ind w:left="720"/>
      </w:pPr>
      <w:r>
        <w:t xml:space="preserve">East Lothian </w:t>
      </w:r>
      <w:r w:rsidR="000759DF">
        <w:t xml:space="preserve">Council </w:t>
      </w:r>
      <w:r>
        <w:t>uses a range of sources such as STEAM (Scottish Tourism Economic Assessment Monitor) for numbers, spend and economi</w:t>
      </w:r>
      <w:r w:rsidR="002D719F">
        <w:t xml:space="preserve">c benefit.  </w:t>
      </w:r>
      <w:r w:rsidR="00EB2847">
        <w:t>Visitor numbers to attractions are measured by Moffat Centre research.  The 3-yearly Visitor Survey provides in-depth analysis and now visitors are asked for their e-mail addresses for a f</w:t>
      </w:r>
      <w:r w:rsidR="00480239">
        <w:t>ollow-up questionnaire that enable</w:t>
      </w:r>
      <w:r w:rsidR="00EB2847">
        <w:t>s more detailed responses on their impressions and spend.  Around 1000 returns are generated and p</w:t>
      </w:r>
      <w:r w:rsidR="002D719F">
        <w:t xml:space="preserve">sychometric segmentation </w:t>
      </w:r>
      <w:r w:rsidR="00EB2847">
        <w:t xml:space="preserve">into the </w:t>
      </w:r>
      <w:r w:rsidR="002D719F">
        <w:t>categories</w:t>
      </w:r>
      <w:r w:rsidR="00EB2847">
        <w:t xml:space="preserve"> of</w:t>
      </w:r>
      <w:r w:rsidR="002D719F">
        <w:t xml:space="preserve"> event-goers, visiting friends and family, active explorers,</w:t>
      </w:r>
      <w:r w:rsidR="00EB2847">
        <w:t xml:space="preserve"> and</w:t>
      </w:r>
      <w:r w:rsidR="002D719F">
        <w:t xml:space="preserve"> rural relaxers</w:t>
      </w:r>
      <w:r w:rsidR="00EB2847">
        <w:t xml:space="preserve"> is made</w:t>
      </w:r>
      <w:r w:rsidR="002D719F">
        <w:t xml:space="preserve">.  </w:t>
      </w:r>
    </w:p>
    <w:p w14:paraId="5296EC00" w14:textId="02E8A2BB" w:rsidR="00EB2847" w:rsidRDefault="00EB2847" w:rsidP="004F7536">
      <w:pPr>
        <w:spacing w:after="0"/>
        <w:ind w:left="720"/>
      </w:pPr>
    </w:p>
    <w:p w14:paraId="31B79489" w14:textId="044B60B5" w:rsidR="00EB2847" w:rsidRDefault="00EB2847" w:rsidP="004F7536">
      <w:pPr>
        <w:spacing w:after="0"/>
        <w:ind w:left="720"/>
      </w:pPr>
      <w:r>
        <w:t xml:space="preserve">NC said that golf is a growth area, valued at £286m.  He commented that there is pressure for gender equality </w:t>
      </w:r>
      <w:r w:rsidR="0017656A">
        <w:t xml:space="preserve">referring to the upcoming </w:t>
      </w:r>
      <w:proofErr w:type="spellStart"/>
      <w:r w:rsidR="0017656A">
        <w:t>Solheim</w:t>
      </w:r>
      <w:proofErr w:type="spellEnd"/>
      <w:r w:rsidR="0017656A">
        <w:t xml:space="preserve"> Cup and </w:t>
      </w:r>
      <w:r w:rsidR="00480239">
        <w:t xml:space="preserve">mentioning that </w:t>
      </w:r>
      <w:r w:rsidR="0017656A">
        <w:t xml:space="preserve">East Lothian hosted the last qualifier for the </w:t>
      </w:r>
      <w:proofErr w:type="spellStart"/>
      <w:r w:rsidR="0017656A">
        <w:t>Solheim</w:t>
      </w:r>
      <w:proofErr w:type="spellEnd"/>
      <w:r w:rsidR="0017656A">
        <w:t xml:space="preserve"> Cup, the Aberdeen Standard Investments Ladies Scottish Open, and Catriona Matthew is the Europe Captain.  The Council and Scotland’s Golf Coast </w:t>
      </w:r>
      <w:r w:rsidR="00480239">
        <w:t xml:space="preserve">(industry group) </w:t>
      </w:r>
      <w:r w:rsidR="0017656A">
        <w:t>are developing marketing and other opportunities to attract new visitors.</w:t>
      </w:r>
    </w:p>
    <w:p w14:paraId="4397E453" w14:textId="7FC7E8AF" w:rsidR="002D719F" w:rsidRDefault="002D719F" w:rsidP="004F7536">
      <w:pPr>
        <w:spacing w:after="0"/>
        <w:ind w:left="720"/>
      </w:pPr>
    </w:p>
    <w:p w14:paraId="33367364" w14:textId="2E46E28D" w:rsidR="0017656A" w:rsidRDefault="00480239" w:rsidP="004F7536">
      <w:pPr>
        <w:spacing w:after="0"/>
        <w:ind w:left="720"/>
      </w:pPr>
      <w:r>
        <w:t xml:space="preserve">National events and festivals </w:t>
      </w:r>
      <w:r w:rsidR="0017656A">
        <w:t xml:space="preserve">such as golf and cycling </w:t>
      </w:r>
      <w:r>
        <w:t xml:space="preserve">held in East Lothian </w:t>
      </w:r>
      <w:r w:rsidR="0017656A">
        <w:t xml:space="preserve">are complemented by the range of other sporting and cultural events across East Lothian.  VS themed years, </w:t>
      </w:r>
      <w:r>
        <w:t xml:space="preserve">such as the </w:t>
      </w:r>
      <w:r w:rsidR="0017656A">
        <w:t xml:space="preserve">Year of Coast and Waters 2020, </w:t>
      </w:r>
      <w:r>
        <w:t xml:space="preserve">provide opportunities - for example, </w:t>
      </w:r>
      <w:r w:rsidR="0017656A">
        <w:t xml:space="preserve">early discussion on </w:t>
      </w:r>
      <w:r>
        <w:t xml:space="preserve">a </w:t>
      </w:r>
      <w:r w:rsidR="0017656A">
        <w:t>cross-boundary</w:t>
      </w:r>
      <w:r>
        <w:t xml:space="preserve"> (East Lothian/Scottish Borders)</w:t>
      </w:r>
      <w:r w:rsidR="0017656A">
        <w:t xml:space="preserve"> coastal campaign</w:t>
      </w:r>
      <w:r>
        <w:t>.</w:t>
      </w:r>
    </w:p>
    <w:p w14:paraId="23AB622B" w14:textId="00E1DBE0" w:rsidR="004D7D39" w:rsidRDefault="004D7D39" w:rsidP="004F7536">
      <w:pPr>
        <w:spacing w:after="0"/>
        <w:ind w:left="720"/>
      </w:pPr>
    </w:p>
    <w:p w14:paraId="73BCC217" w14:textId="3D60D438" w:rsidR="004D7D39" w:rsidRDefault="004D7D39" w:rsidP="004F7536">
      <w:pPr>
        <w:spacing w:after="0"/>
        <w:ind w:left="720"/>
      </w:pPr>
      <w:r>
        <w:t xml:space="preserve">Most visitors </w:t>
      </w:r>
      <w:r w:rsidR="0017656A">
        <w:t>to East Lothian a</w:t>
      </w:r>
      <w:r>
        <w:t xml:space="preserve">re day visitors.  </w:t>
      </w:r>
      <w:r w:rsidR="0017656A">
        <w:t>The East Lothian Tourism Attractions Group targets visitors within a</w:t>
      </w:r>
      <w:r>
        <w:t xml:space="preserve"> 1-2 hour radius of EL.  </w:t>
      </w:r>
      <w:r w:rsidR="0017656A">
        <w:t>Recognising that more visitors undertake pre-arrival research, V</w:t>
      </w:r>
      <w:r>
        <w:t xml:space="preserve">S </w:t>
      </w:r>
      <w:r w:rsidR="0017656A">
        <w:t>has</w:t>
      </w:r>
      <w:r>
        <w:t xml:space="preserve"> move</w:t>
      </w:r>
      <w:r w:rsidR="0017656A">
        <w:t>d</w:t>
      </w:r>
      <w:r>
        <w:t xml:space="preserve"> from</w:t>
      </w:r>
      <w:r w:rsidR="0017656A">
        <w:t xml:space="preserve"> physical</w:t>
      </w:r>
      <w:r>
        <w:t xml:space="preserve"> </w:t>
      </w:r>
      <w:r w:rsidR="0017656A">
        <w:t xml:space="preserve">tourist information offices to I-Know centres, 40 across East Lothian, and East Lothian Council is developing a working relationship with the new Edinburgh Tourist Information Centre </w:t>
      </w:r>
      <w:r w:rsidR="00BD647F">
        <w:t xml:space="preserve">to improve East Lothian’s presence there.  </w:t>
      </w:r>
    </w:p>
    <w:p w14:paraId="3536C8CF" w14:textId="11C28D09" w:rsidR="004D7D39" w:rsidRDefault="004D7D39" w:rsidP="004F7536">
      <w:pPr>
        <w:spacing w:after="0"/>
        <w:ind w:left="720"/>
      </w:pPr>
    </w:p>
    <w:p w14:paraId="6FA951F5" w14:textId="7F3940FB" w:rsidR="004D7D39" w:rsidRDefault="00BD647F" w:rsidP="004F7536">
      <w:pPr>
        <w:spacing w:after="0"/>
        <w:ind w:left="720"/>
      </w:pPr>
      <w:r>
        <w:t>VS aims to inspire visits to Scotland through its d</w:t>
      </w:r>
      <w:r w:rsidR="004D7D39">
        <w:t>igital marketing and social media</w:t>
      </w:r>
      <w:r>
        <w:t xml:space="preserve"> reach and encourages rich content about East Lothian</w:t>
      </w:r>
      <w:r w:rsidR="004D7D39">
        <w:t xml:space="preserve">.  </w:t>
      </w:r>
      <w:r>
        <w:t xml:space="preserve">NC referred to the </w:t>
      </w:r>
      <w:r w:rsidR="004D7D39">
        <w:t>Scotland is Now</w:t>
      </w:r>
      <w:r>
        <w:t xml:space="preserve"> campaign</w:t>
      </w:r>
      <w:r w:rsidR="004D7D39">
        <w:t xml:space="preserve"> – visit, live, invest study.  </w:t>
      </w:r>
      <w:r>
        <w:t xml:space="preserve">With </w:t>
      </w:r>
      <w:r w:rsidR="004D7D39">
        <w:t xml:space="preserve">80% of visitors to Scotland </w:t>
      </w:r>
      <w:r>
        <w:t>now booking</w:t>
      </w:r>
      <w:r w:rsidR="004D7D39">
        <w:t xml:space="preserve"> online, </w:t>
      </w:r>
      <w:r>
        <w:t xml:space="preserve">only </w:t>
      </w:r>
      <w:r w:rsidR="004D7D39">
        <w:t>40%</w:t>
      </w:r>
      <w:r>
        <w:t xml:space="preserve"> of accommodation providers are</w:t>
      </w:r>
      <w:r w:rsidR="004D7D39">
        <w:t xml:space="preserve"> online bookable, 8% of all experiences.  </w:t>
      </w:r>
      <w:r>
        <w:t xml:space="preserve">East Lothian Council has a </w:t>
      </w:r>
      <w:r w:rsidR="004D7D39">
        <w:t xml:space="preserve">Digital Marketing Strategy </w:t>
      </w:r>
      <w:r>
        <w:t xml:space="preserve">focusing on </w:t>
      </w:r>
      <w:r w:rsidR="004D7D39">
        <w:t>digital platforms and website</w:t>
      </w:r>
      <w:r>
        <w:t xml:space="preserve">, including </w:t>
      </w:r>
      <w:r w:rsidR="004D7D39">
        <w:t>showcasing businesses and attractions.  D</w:t>
      </w:r>
      <w:r>
        <w:t>igital Tourism Scotland workshops</w:t>
      </w:r>
      <w:r w:rsidR="004D7D39">
        <w:t xml:space="preserve"> enabled </w:t>
      </w:r>
      <w:r>
        <w:t xml:space="preserve">East Lothian </w:t>
      </w:r>
      <w:r w:rsidR="004D7D39">
        <w:t xml:space="preserve">businesses to obtain more niche information about channels.  </w:t>
      </w:r>
    </w:p>
    <w:p w14:paraId="02DDC9E1" w14:textId="11965C23" w:rsidR="004D7D39" w:rsidRDefault="004D7D39" w:rsidP="004F7536">
      <w:pPr>
        <w:spacing w:after="0"/>
        <w:ind w:left="720"/>
      </w:pPr>
    </w:p>
    <w:p w14:paraId="50596250" w14:textId="654A8DA0" w:rsidR="004D7D39" w:rsidRDefault="004D7D39" w:rsidP="004F7536">
      <w:pPr>
        <w:spacing w:after="0"/>
        <w:ind w:left="720"/>
      </w:pPr>
      <w:r>
        <w:t>NC commented th</w:t>
      </w:r>
      <w:r w:rsidR="00BD647F">
        <w:t>a</w:t>
      </w:r>
      <w:r>
        <w:t>t 20% of all visitors to Scotland</w:t>
      </w:r>
      <w:r w:rsidR="00BD647F">
        <w:t xml:space="preserve"> are</w:t>
      </w:r>
      <w:r>
        <w:t xml:space="preserve"> inspired by TV or film, </w:t>
      </w:r>
      <w:r w:rsidR="00BD647F">
        <w:t xml:space="preserve">these are </w:t>
      </w:r>
      <w:r>
        <w:t>known as ‘</w:t>
      </w:r>
      <w:proofErr w:type="spellStart"/>
      <w:r>
        <w:t>setjetters</w:t>
      </w:r>
      <w:proofErr w:type="spellEnd"/>
      <w:r>
        <w:t xml:space="preserve">’.  </w:t>
      </w:r>
      <w:r w:rsidR="00BD647F">
        <w:t>The</w:t>
      </w:r>
      <w:r w:rsidR="00AF042B">
        <w:t xml:space="preserve"> production value</w:t>
      </w:r>
      <w:r w:rsidR="00BD647F">
        <w:t xml:space="preserve"> of filming is known </w:t>
      </w:r>
      <w:r w:rsidR="00AF042B">
        <w:t xml:space="preserve">– </w:t>
      </w:r>
      <w:proofErr w:type="spellStart"/>
      <w:r w:rsidR="00AF042B">
        <w:t>eg</w:t>
      </w:r>
      <w:proofErr w:type="spellEnd"/>
      <w:r w:rsidR="00AF042B">
        <w:t xml:space="preserve">. </w:t>
      </w:r>
      <w:proofErr w:type="gramStart"/>
      <w:r w:rsidR="00BD647F">
        <w:t>for</w:t>
      </w:r>
      <w:proofErr w:type="gramEnd"/>
      <w:r w:rsidR="00BD647F">
        <w:t xml:space="preserve"> </w:t>
      </w:r>
      <w:r w:rsidR="00AF042B">
        <w:t>2017</w:t>
      </w:r>
      <w:r w:rsidR="00BD647F">
        <w:t xml:space="preserve"> there were</w:t>
      </w:r>
      <w:r w:rsidR="00AF042B">
        <w:t xml:space="preserve"> 32 completed filming projects</w:t>
      </w:r>
      <w:r w:rsidR="00BD647F">
        <w:t xml:space="preserve"> with</w:t>
      </w:r>
      <w:r w:rsidR="00AF042B">
        <w:t xml:space="preserve"> £1m economic impact. </w:t>
      </w:r>
      <w:r w:rsidR="00BD647F">
        <w:t>East Lothian Council’s</w:t>
      </w:r>
      <w:r w:rsidR="00AF042B">
        <w:t xml:space="preserve"> Film Charter and Code of Conduct</w:t>
      </w:r>
      <w:r w:rsidR="00BD647F">
        <w:t xml:space="preserve"> show </w:t>
      </w:r>
      <w:r w:rsidR="00AF042B">
        <w:t xml:space="preserve">commitment </w:t>
      </w:r>
      <w:r w:rsidR="00BD647F">
        <w:t xml:space="preserve">and encouragement </w:t>
      </w:r>
      <w:r w:rsidR="00AF042B">
        <w:t>to filming</w:t>
      </w:r>
      <w:r w:rsidR="00BD647F">
        <w:t>.</w:t>
      </w:r>
      <w:r w:rsidR="00AF042B">
        <w:t xml:space="preserve"> Film workshops</w:t>
      </w:r>
      <w:r w:rsidR="00135A5B">
        <w:t xml:space="preserve"> have been held to raise awareness of and </w:t>
      </w:r>
      <w:r w:rsidR="00AF042B">
        <w:t>promo</w:t>
      </w:r>
      <w:r w:rsidR="00972013">
        <w:t xml:space="preserve">te film tourism to businesses with spin-off opportunities available – </w:t>
      </w:r>
      <w:proofErr w:type="spellStart"/>
      <w:r w:rsidR="00972013">
        <w:t>eg</w:t>
      </w:r>
      <w:proofErr w:type="spellEnd"/>
      <w:r w:rsidR="00972013">
        <w:t xml:space="preserve">.  </w:t>
      </w:r>
      <w:proofErr w:type="gramStart"/>
      <w:r w:rsidR="00AF042B">
        <w:t>tour</w:t>
      </w:r>
      <w:proofErr w:type="gramEnd"/>
      <w:r w:rsidR="00AF042B">
        <w:t xml:space="preserve"> companies </w:t>
      </w:r>
      <w:r w:rsidR="00135A5B">
        <w:t>have been set up to offer</w:t>
      </w:r>
      <w:r w:rsidR="00AF042B">
        <w:t xml:space="preserve"> Outlander tours.  </w:t>
      </w:r>
    </w:p>
    <w:p w14:paraId="741D454A" w14:textId="21F81296" w:rsidR="00AF042B" w:rsidRDefault="00AF042B" w:rsidP="004F7536">
      <w:pPr>
        <w:spacing w:after="0"/>
        <w:ind w:left="720"/>
      </w:pPr>
    </w:p>
    <w:p w14:paraId="73A5222D" w14:textId="61A2D059" w:rsidR="00AF042B" w:rsidRDefault="00135A5B" w:rsidP="00135A5B">
      <w:pPr>
        <w:spacing w:after="0"/>
        <w:ind w:left="720"/>
      </w:pPr>
      <w:r>
        <w:t>Other priorities are o</w:t>
      </w:r>
      <w:r w:rsidR="00AF042B">
        <w:t>utdoor tourism</w:t>
      </w:r>
      <w:r>
        <w:t xml:space="preserve"> with cycling routes instigated by </w:t>
      </w:r>
      <w:r w:rsidR="00972013">
        <w:t xml:space="preserve">local </w:t>
      </w:r>
      <w:r>
        <w:t xml:space="preserve">businesses developed; food and drink – reference to Food Tourism; and town centres.  </w:t>
      </w:r>
    </w:p>
    <w:p w14:paraId="4C51D592" w14:textId="7A7B26F7" w:rsidR="00AF042B" w:rsidRDefault="00AF042B" w:rsidP="004F7536">
      <w:pPr>
        <w:spacing w:after="0"/>
        <w:ind w:left="720"/>
      </w:pPr>
    </w:p>
    <w:p w14:paraId="0935F422" w14:textId="0CAD1BCB" w:rsidR="00713D58" w:rsidRDefault="00AF042B" w:rsidP="004F7536">
      <w:pPr>
        <w:spacing w:after="0"/>
        <w:ind w:left="720"/>
      </w:pPr>
      <w:r>
        <w:lastRenderedPageBreak/>
        <w:t xml:space="preserve">AL was reassured by </w:t>
      </w:r>
      <w:r w:rsidR="00135A5B">
        <w:t xml:space="preserve">the activity undertaken and noted </w:t>
      </w:r>
      <w:r>
        <w:t>13% of employment</w:t>
      </w:r>
      <w:r w:rsidR="00135A5B">
        <w:t xml:space="preserve"> in East Lothian in tourism.  She asked about how to improve business engagement </w:t>
      </w:r>
      <w:r w:rsidR="0003645E">
        <w:t xml:space="preserve">and </w:t>
      </w:r>
      <w:r>
        <w:t>CD added that there is a challenge of getting occupancy figures</w:t>
      </w:r>
      <w:r w:rsidR="0003645E">
        <w:t xml:space="preserve"> and businesses seeing the </w:t>
      </w:r>
      <w:r>
        <w:t>benefit</w:t>
      </w:r>
      <w:r w:rsidR="0003645E">
        <w:t xml:space="preserve"> of providing</w:t>
      </w:r>
      <w:r>
        <w:t xml:space="preserve">.  </w:t>
      </w:r>
      <w:r w:rsidR="0003645E">
        <w:t xml:space="preserve">The VS </w:t>
      </w:r>
      <w:r>
        <w:t>Barometer</w:t>
      </w:r>
      <w:r w:rsidR="0003645E">
        <w:t xml:space="preserve"> is reaching an increasing number of businesses. </w:t>
      </w:r>
      <w:r w:rsidR="00234DC6">
        <w:t xml:space="preserve"> JMM asked about web analytics - </w:t>
      </w:r>
      <w:r w:rsidR="0003645E">
        <w:t xml:space="preserve">CD said that this is undertaken and gave example of workshops delivered involving Expedia and booking.com so encouraging businesses to use other search engines.  </w:t>
      </w:r>
      <w:r>
        <w:t xml:space="preserve">  </w:t>
      </w:r>
    </w:p>
    <w:p w14:paraId="33F20AE9" w14:textId="77777777" w:rsidR="00713D58" w:rsidRDefault="00713D58" w:rsidP="004F7536">
      <w:pPr>
        <w:spacing w:after="0"/>
        <w:ind w:left="720"/>
      </w:pPr>
    </w:p>
    <w:p w14:paraId="5D323FA4" w14:textId="49C6ABCC" w:rsidR="00713D58" w:rsidRDefault="00713D58" w:rsidP="004F7536">
      <w:pPr>
        <w:spacing w:after="0"/>
        <w:ind w:left="720"/>
      </w:pPr>
      <w:r>
        <w:t>GC recognises the issues around surveys and</w:t>
      </w:r>
      <w:r w:rsidR="00234DC6">
        <w:t xml:space="preserve"> is </w:t>
      </w:r>
      <w:r>
        <w:t>happy to discuss engagement with tourism businesses</w:t>
      </w:r>
      <w:r w:rsidR="00234DC6">
        <w:t xml:space="preserve"> </w:t>
      </w:r>
      <w:r w:rsidR="00234DC6" w:rsidRPr="00131362">
        <w:rPr>
          <w:b/>
        </w:rPr>
        <w:t>(ACTION: SS)</w:t>
      </w:r>
      <w:r w:rsidRPr="00131362">
        <w:rPr>
          <w:b/>
        </w:rPr>
        <w:t>.</w:t>
      </w:r>
      <w:r>
        <w:t xml:space="preserve">  NC </w:t>
      </w:r>
      <w:r w:rsidR="00234DC6">
        <w:t xml:space="preserve">said that the </w:t>
      </w:r>
      <w:r>
        <w:t xml:space="preserve">average length of stay </w:t>
      </w:r>
      <w:r w:rsidR="00234DC6">
        <w:t xml:space="preserve">is seven days for </w:t>
      </w:r>
      <w:r>
        <w:t xml:space="preserve">international </w:t>
      </w:r>
      <w:r w:rsidR="00234DC6">
        <w:t>and 3.5 days for domestic visitors.  He is c</w:t>
      </w:r>
      <w:r>
        <w:t xml:space="preserve">onfident that </w:t>
      </w:r>
      <w:r w:rsidR="00234DC6">
        <w:t xml:space="preserve">the </w:t>
      </w:r>
      <w:r>
        <w:t xml:space="preserve">spend reduction in 2018 </w:t>
      </w:r>
      <w:r w:rsidR="00234DC6">
        <w:t xml:space="preserve">is </w:t>
      </w:r>
      <w:r>
        <w:t xml:space="preserve">due to </w:t>
      </w:r>
      <w:r w:rsidR="00234DC6">
        <w:t xml:space="preserve">the </w:t>
      </w:r>
      <w:r>
        <w:t>fall in US visitors and</w:t>
      </w:r>
      <w:r w:rsidR="00234DC6">
        <w:t xml:space="preserve"> because</w:t>
      </w:r>
      <w:r>
        <w:t xml:space="preserve"> 2017 was such a good year.  </w:t>
      </w:r>
      <w:r w:rsidR="00972013">
        <w:t>For note, g</w:t>
      </w:r>
      <w:r>
        <w:t xml:space="preserve">olf visitors spend more than non-golf visitors.    </w:t>
      </w:r>
    </w:p>
    <w:p w14:paraId="507A3543" w14:textId="77777777" w:rsidR="00713D58" w:rsidRDefault="00713D58" w:rsidP="004F7536">
      <w:pPr>
        <w:spacing w:after="0"/>
        <w:ind w:left="720"/>
      </w:pPr>
    </w:p>
    <w:p w14:paraId="753DA8D9" w14:textId="217B1745" w:rsidR="00713D58" w:rsidRDefault="00713D58" w:rsidP="004F7536">
      <w:pPr>
        <w:spacing w:after="0"/>
        <w:ind w:left="720"/>
      </w:pPr>
      <w:r>
        <w:t>NCC asked about skills pipelines</w:t>
      </w:r>
      <w:r w:rsidR="00234DC6">
        <w:t xml:space="preserve"> and CD referred to the emerging joint work placement programme between attractions being developed by Developing the Young Workforce</w:t>
      </w:r>
      <w:r>
        <w:t xml:space="preserve">. </w:t>
      </w:r>
      <w:r w:rsidR="00234DC6">
        <w:t xml:space="preserve"> These placements will be of quality and so encourage tourism as a v</w:t>
      </w:r>
      <w:r>
        <w:t xml:space="preserve">aluable career option.  </w:t>
      </w:r>
    </w:p>
    <w:p w14:paraId="23372D17" w14:textId="77777777" w:rsidR="00713D58" w:rsidRDefault="00713D58" w:rsidP="004F7536">
      <w:pPr>
        <w:spacing w:after="0"/>
        <w:ind w:left="720"/>
      </w:pPr>
    </w:p>
    <w:p w14:paraId="09A327BE" w14:textId="51E7E9CD" w:rsidR="006B5628" w:rsidRDefault="00713D58" w:rsidP="004F7536">
      <w:pPr>
        <w:spacing w:after="0"/>
        <w:ind w:left="720"/>
      </w:pPr>
      <w:r>
        <w:t>KB</w:t>
      </w:r>
      <w:r w:rsidR="00234DC6">
        <w:t xml:space="preserve"> c</w:t>
      </w:r>
      <w:r>
        <w:t>ommented on</w:t>
      </w:r>
      <w:r w:rsidR="00234DC6">
        <w:t xml:space="preserve"> the</w:t>
      </w:r>
      <w:r>
        <w:t xml:space="preserve"> golf economy</w:t>
      </w:r>
      <w:r w:rsidR="00234DC6">
        <w:t xml:space="preserve"> and how it has been boosted by golf events.  He commented on the lack of accommodation and competition from </w:t>
      </w:r>
      <w:proofErr w:type="spellStart"/>
      <w:r w:rsidR="00234DC6">
        <w:t>AirBnB</w:t>
      </w:r>
      <w:proofErr w:type="spellEnd"/>
      <w:r w:rsidR="00234DC6">
        <w:t xml:space="preserve"> as example.  </w:t>
      </w:r>
    </w:p>
    <w:p w14:paraId="2B327E5C" w14:textId="4FCF6225" w:rsidR="006B5628" w:rsidRDefault="006B5628" w:rsidP="004F7536">
      <w:pPr>
        <w:spacing w:after="0"/>
        <w:ind w:left="720"/>
      </w:pPr>
      <w:r>
        <w:t>PML asked about ELC tourism spend a</w:t>
      </w:r>
      <w:r w:rsidR="00234DC6">
        <w:t xml:space="preserve">nd SS explained that STEAM data is used as measure of performance.  </w:t>
      </w:r>
    </w:p>
    <w:p w14:paraId="1B000842" w14:textId="77777777" w:rsidR="006B5628" w:rsidRDefault="006B5628" w:rsidP="004F7536">
      <w:pPr>
        <w:spacing w:after="0"/>
        <w:ind w:left="720"/>
      </w:pPr>
    </w:p>
    <w:p w14:paraId="6192C545" w14:textId="260C9F44" w:rsidR="00AF042B" w:rsidRDefault="00234DC6" w:rsidP="004F7536">
      <w:pPr>
        <w:spacing w:after="0"/>
        <w:ind w:left="720"/>
      </w:pPr>
      <w:r>
        <w:t>Acknowledging the growth of the E</w:t>
      </w:r>
      <w:r w:rsidR="006B5628">
        <w:t xml:space="preserve">dinburgh Festival </w:t>
      </w:r>
      <w:r>
        <w:t xml:space="preserve">and allied events, CD said that she has been undertaking more </w:t>
      </w:r>
      <w:r w:rsidR="006B5628">
        <w:t>travel trade engagement</w:t>
      </w:r>
      <w:r w:rsidR="00972013">
        <w:t xml:space="preserve"> so</w:t>
      </w:r>
      <w:r>
        <w:t xml:space="preserve"> developing the City+ offer.  The Johnnie Walker development on Princes Street will encourage visitors to </w:t>
      </w:r>
      <w:proofErr w:type="spellStart"/>
      <w:r>
        <w:t>Glenkinchie</w:t>
      </w:r>
      <w:proofErr w:type="spellEnd"/>
      <w:r>
        <w:t xml:space="preserve">.  </w:t>
      </w:r>
      <w:r w:rsidR="006B5628">
        <w:t xml:space="preserve">  </w:t>
      </w:r>
      <w:r w:rsidR="00713D58">
        <w:t xml:space="preserve">  </w:t>
      </w:r>
      <w:r w:rsidR="00AF042B">
        <w:t xml:space="preserve">  </w:t>
      </w:r>
    </w:p>
    <w:p w14:paraId="4DCBA796" w14:textId="18E8F885" w:rsidR="006B5628" w:rsidRDefault="006B5628" w:rsidP="004F7536">
      <w:pPr>
        <w:spacing w:after="0"/>
        <w:ind w:left="720"/>
      </w:pPr>
    </w:p>
    <w:p w14:paraId="3C92B453" w14:textId="2D9EDDD2" w:rsidR="006B5628" w:rsidRDefault="006B5628" w:rsidP="004F7536">
      <w:pPr>
        <w:spacing w:after="0"/>
        <w:ind w:left="720"/>
      </w:pPr>
      <w:r>
        <w:t xml:space="preserve">PF </w:t>
      </w:r>
      <w:r w:rsidR="00234DC6">
        <w:t xml:space="preserve">said that there is an </w:t>
      </w:r>
      <w:r>
        <w:t xml:space="preserve">upskilling challenge.  </w:t>
      </w:r>
      <w:r w:rsidR="00234DC6">
        <w:t>The Programme for Government</w:t>
      </w:r>
      <w:r>
        <w:t xml:space="preserve"> focus</w:t>
      </w:r>
      <w:r w:rsidR="00234DC6">
        <w:t>es</w:t>
      </w:r>
      <w:r>
        <w:t xml:space="preserve"> on business support around</w:t>
      </w:r>
      <w:r w:rsidR="00234DC6">
        <w:t xml:space="preserve"> digital skills (Digital Boost) and</w:t>
      </w:r>
      <w:r>
        <w:t xml:space="preserve"> </w:t>
      </w:r>
      <w:r w:rsidR="00234DC6">
        <w:t>PF mentioned too the F</w:t>
      </w:r>
      <w:r>
        <w:t xml:space="preserve">lexible </w:t>
      </w:r>
      <w:r w:rsidR="00234DC6">
        <w:t>W</w:t>
      </w:r>
      <w:r>
        <w:t xml:space="preserve">orkforce </w:t>
      </w:r>
      <w:r w:rsidR="00234DC6">
        <w:t>D</w:t>
      </w:r>
      <w:r>
        <w:t xml:space="preserve">evelopment </w:t>
      </w:r>
      <w:r w:rsidR="00234DC6">
        <w:t>F</w:t>
      </w:r>
      <w:r>
        <w:t xml:space="preserve">und.  </w:t>
      </w:r>
      <w:r w:rsidR="00234DC6">
        <w:t xml:space="preserve">PF offered to support tourism business skills development.  </w:t>
      </w:r>
    </w:p>
    <w:p w14:paraId="3766305F" w14:textId="665A76B0" w:rsidR="006B5628" w:rsidRDefault="006B5628" w:rsidP="004F7536">
      <w:pPr>
        <w:spacing w:after="0"/>
        <w:ind w:left="720"/>
      </w:pPr>
    </w:p>
    <w:p w14:paraId="4E07C200" w14:textId="53E2899E" w:rsidR="006B5628" w:rsidRDefault="00234DC6" w:rsidP="004F7536">
      <w:pPr>
        <w:spacing w:after="0"/>
        <w:ind w:left="720"/>
      </w:pPr>
      <w:r>
        <w:t xml:space="preserve">JF </w:t>
      </w:r>
      <w:r w:rsidR="006B5628">
        <w:t xml:space="preserve">commented that in his experience golf visitors will not </w:t>
      </w:r>
      <w:r>
        <w:t xml:space="preserve">visit the host venue </w:t>
      </w:r>
      <w:r w:rsidR="006B5628">
        <w:t>until s</w:t>
      </w:r>
      <w:r w:rsidR="00131362">
        <w:t>ubsequent years and said that The Renaissance Club (2019 host venue) i</w:t>
      </w:r>
      <w:r w:rsidR="006B5628">
        <w:t xml:space="preserve">s </w:t>
      </w:r>
      <w:r>
        <w:t xml:space="preserve">particularly </w:t>
      </w:r>
      <w:r w:rsidR="006B5628">
        <w:t xml:space="preserve">attractive to visitors.  </w:t>
      </w:r>
      <w:r>
        <w:t>The lack of accommodation has meant</w:t>
      </w:r>
      <w:r w:rsidR="006B5628">
        <w:t xml:space="preserve"> that </w:t>
      </w:r>
      <w:r w:rsidR="00974D7B">
        <w:t xml:space="preserve">the </w:t>
      </w:r>
      <w:proofErr w:type="spellStart"/>
      <w:r w:rsidR="00972013">
        <w:t>AirB</w:t>
      </w:r>
      <w:r w:rsidR="006B5628">
        <w:t>n</w:t>
      </w:r>
      <w:r w:rsidR="00972013">
        <w:t>B</w:t>
      </w:r>
      <w:proofErr w:type="spellEnd"/>
      <w:r w:rsidR="006B5628">
        <w:t xml:space="preserve"> market has grown.  </w:t>
      </w:r>
      <w:r w:rsidR="00974D7B">
        <w:t>EM highlighted the</w:t>
      </w:r>
      <w:r w:rsidR="006B5628">
        <w:t xml:space="preserve"> Visitor Levy Tax legislation</w:t>
      </w:r>
      <w:r w:rsidR="00974D7B">
        <w:t xml:space="preserve"> mentioned in the Programme for Government. </w:t>
      </w:r>
      <w:r w:rsidR="006B5628">
        <w:t xml:space="preserve">  JMM concluded </w:t>
      </w:r>
      <w:r w:rsidR="00974D7B">
        <w:t xml:space="preserve">that </w:t>
      </w:r>
      <w:r w:rsidR="006B5628">
        <w:t>upskilling</w:t>
      </w:r>
      <w:r w:rsidR="00974D7B">
        <w:t xml:space="preserve">, digital support and how towns can support visitors are priorities for him.  </w:t>
      </w:r>
    </w:p>
    <w:p w14:paraId="0E9C55A3" w14:textId="77777777" w:rsidR="00455578" w:rsidRDefault="00455578" w:rsidP="00455578">
      <w:pPr>
        <w:spacing w:after="0"/>
        <w:rPr>
          <w:b/>
        </w:rPr>
      </w:pPr>
    </w:p>
    <w:p w14:paraId="2A7ADE0C" w14:textId="04BB1364" w:rsidR="00E62A4E" w:rsidRPr="00974D7B" w:rsidRDefault="006A1E61" w:rsidP="00D31937">
      <w:pPr>
        <w:pStyle w:val="ListParagraph"/>
        <w:numPr>
          <w:ilvl w:val="0"/>
          <w:numId w:val="12"/>
        </w:numPr>
        <w:spacing w:after="0"/>
        <w:rPr>
          <w:rFonts w:cstheme="minorHAnsi"/>
          <w:b/>
          <w:bCs/>
        </w:rPr>
      </w:pPr>
      <w:r w:rsidRPr="00974D7B">
        <w:rPr>
          <w:rFonts w:cstheme="minorHAnsi"/>
          <w:b/>
          <w:bCs/>
        </w:rPr>
        <w:t>Employability update (Paper 1)</w:t>
      </w:r>
    </w:p>
    <w:p w14:paraId="46A52C21" w14:textId="4785B92B" w:rsidR="00E62A4E" w:rsidRDefault="00E62A4E" w:rsidP="00D31937">
      <w:pPr>
        <w:pStyle w:val="ListParagraph"/>
        <w:spacing w:after="0"/>
        <w:ind w:left="1083"/>
        <w:rPr>
          <w:rFonts w:cstheme="minorHAnsi"/>
          <w:bCs/>
        </w:rPr>
      </w:pPr>
      <w:r>
        <w:rPr>
          <w:rFonts w:cstheme="minorHAnsi"/>
          <w:bCs/>
        </w:rPr>
        <w:t>-</w:t>
      </w:r>
      <w:r>
        <w:rPr>
          <w:rFonts w:cstheme="minorHAnsi"/>
          <w:bCs/>
        </w:rPr>
        <w:tab/>
      </w:r>
      <w:r w:rsidR="006A1E61">
        <w:rPr>
          <w:rFonts w:cstheme="minorHAnsi"/>
          <w:bCs/>
        </w:rPr>
        <w:t>No-one Left Behind</w:t>
      </w:r>
    </w:p>
    <w:p w14:paraId="59441803" w14:textId="31D9C5D1" w:rsidR="00FF594E" w:rsidRDefault="00974D7B" w:rsidP="00123AD1">
      <w:pPr>
        <w:spacing w:after="0"/>
        <w:ind w:left="720"/>
        <w:rPr>
          <w:rFonts w:cstheme="minorHAnsi"/>
          <w:bCs/>
        </w:rPr>
      </w:pPr>
      <w:r>
        <w:rPr>
          <w:rFonts w:cstheme="minorHAnsi"/>
          <w:bCs/>
        </w:rPr>
        <w:t xml:space="preserve">NCC introduced this </w:t>
      </w:r>
      <w:r w:rsidR="00066D24">
        <w:rPr>
          <w:rFonts w:cstheme="minorHAnsi"/>
          <w:bCs/>
        </w:rPr>
        <w:t xml:space="preserve">update to </w:t>
      </w:r>
      <w:r>
        <w:rPr>
          <w:rFonts w:cstheme="minorHAnsi"/>
          <w:bCs/>
        </w:rPr>
        <w:t xml:space="preserve">the </w:t>
      </w:r>
      <w:r w:rsidR="00066D24">
        <w:rPr>
          <w:rFonts w:cstheme="minorHAnsi"/>
          <w:bCs/>
        </w:rPr>
        <w:t>CEG on</w:t>
      </w:r>
      <w:r>
        <w:rPr>
          <w:rFonts w:cstheme="minorHAnsi"/>
          <w:bCs/>
        </w:rPr>
        <w:t xml:space="preserve"> the</w:t>
      </w:r>
      <w:r w:rsidR="00066D24">
        <w:rPr>
          <w:rFonts w:cstheme="minorHAnsi"/>
          <w:bCs/>
        </w:rPr>
        <w:t xml:space="preserve"> new employability model</w:t>
      </w:r>
      <w:r>
        <w:rPr>
          <w:rFonts w:cstheme="minorHAnsi"/>
          <w:bCs/>
        </w:rPr>
        <w:t xml:space="preserve"> – a s</w:t>
      </w:r>
      <w:r w:rsidR="00066D24">
        <w:rPr>
          <w:rFonts w:cstheme="minorHAnsi"/>
          <w:bCs/>
        </w:rPr>
        <w:t>ingle funding stream managed by local an</w:t>
      </w:r>
      <w:r>
        <w:rPr>
          <w:rFonts w:cstheme="minorHAnsi"/>
          <w:bCs/>
        </w:rPr>
        <w:t>d national government – and said that</w:t>
      </w:r>
      <w:r w:rsidR="00066D24">
        <w:rPr>
          <w:rFonts w:cstheme="minorHAnsi"/>
          <w:bCs/>
        </w:rPr>
        <w:t xml:space="preserve"> </w:t>
      </w:r>
      <w:proofErr w:type="spellStart"/>
      <w:r w:rsidR="00066D24">
        <w:rPr>
          <w:rFonts w:cstheme="minorHAnsi"/>
          <w:bCs/>
        </w:rPr>
        <w:t>ELWorks</w:t>
      </w:r>
      <w:proofErr w:type="spellEnd"/>
      <w:r w:rsidR="00066D24">
        <w:rPr>
          <w:rFonts w:cstheme="minorHAnsi"/>
          <w:bCs/>
        </w:rPr>
        <w:t xml:space="preserve"> </w:t>
      </w:r>
      <w:r>
        <w:rPr>
          <w:rFonts w:cstheme="minorHAnsi"/>
          <w:bCs/>
        </w:rPr>
        <w:t xml:space="preserve">is </w:t>
      </w:r>
      <w:r w:rsidR="00066D24">
        <w:rPr>
          <w:rFonts w:cstheme="minorHAnsi"/>
          <w:bCs/>
        </w:rPr>
        <w:t xml:space="preserve">able to adapt to this change.  </w:t>
      </w:r>
      <w:r>
        <w:rPr>
          <w:rFonts w:cstheme="minorHAnsi"/>
          <w:bCs/>
        </w:rPr>
        <w:t>It will mean e</w:t>
      </w:r>
      <w:r w:rsidR="00066D24">
        <w:rPr>
          <w:rFonts w:cstheme="minorHAnsi"/>
          <w:bCs/>
        </w:rPr>
        <w:t>ngage</w:t>
      </w:r>
      <w:r>
        <w:rPr>
          <w:rFonts w:cstheme="minorHAnsi"/>
          <w:bCs/>
        </w:rPr>
        <w:t>ment</w:t>
      </w:r>
      <w:r w:rsidR="00066D24">
        <w:rPr>
          <w:rFonts w:cstheme="minorHAnsi"/>
          <w:bCs/>
        </w:rPr>
        <w:t xml:space="preserve"> with </w:t>
      </w:r>
      <w:r>
        <w:rPr>
          <w:rFonts w:cstheme="minorHAnsi"/>
          <w:bCs/>
        </w:rPr>
        <w:t xml:space="preserve">a </w:t>
      </w:r>
      <w:r w:rsidR="00066D24">
        <w:rPr>
          <w:rFonts w:cstheme="minorHAnsi"/>
          <w:bCs/>
        </w:rPr>
        <w:t>new group of adults</w:t>
      </w:r>
      <w:r>
        <w:rPr>
          <w:rFonts w:cstheme="minorHAnsi"/>
          <w:bCs/>
        </w:rPr>
        <w:t xml:space="preserve"> with</w:t>
      </w:r>
      <w:r w:rsidR="00066D24">
        <w:rPr>
          <w:rFonts w:cstheme="minorHAnsi"/>
          <w:bCs/>
        </w:rPr>
        <w:t xml:space="preserve"> </w:t>
      </w:r>
      <w:r>
        <w:rPr>
          <w:rFonts w:cstheme="minorHAnsi"/>
          <w:bCs/>
        </w:rPr>
        <w:t>more complex</w:t>
      </w:r>
      <w:r w:rsidR="00066D24">
        <w:rPr>
          <w:rFonts w:cstheme="minorHAnsi"/>
          <w:bCs/>
        </w:rPr>
        <w:t xml:space="preserve"> need</w:t>
      </w:r>
      <w:r>
        <w:rPr>
          <w:rFonts w:cstheme="minorHAnsi"/>
          <w:bCs/>
        </w:rPr>
        <w:t>s and NCC</w:t>
      </w:r>
      <w:r w:rsidR="00066D24">
        <w:rPr>
          <w:rFonts w:cstheme="minorHAnsi"/>
          <w:bCs/>
        </w:rPr>
        <w:t xml:space="preserve"> recommend</w:t>
      </w:r>
      <w:r>
        <w:rPr>
          <w:rFonts w:cstheme="minorHAnsi"/>
          <w:bCs/>
        </w:rPr>
        <w:t>s a m</w:t>
      </w:r>
      <w:r w:rsidR="00066D24">
        <w:rPr>
          <w:rFonts w:cstheme="minorHAnsi"/>
          <w:bCs/>
        </w:rPr>
        <w:t>anage</w:t>
      </w:r>
      <w:r>
        <w:rPr>
          <w:rFonts w:cstheme="minorHAnsi"/>
          <w:bCs/>
        </w:rPr>
        <w:t>d</w:t>
      </w:r>
      <w:r w:rsidR="00066D24">
        <w:rPr>
          <w:rFonts w:cstheme="minorHAnsi"/>
          <w:bCs/>
        </w:rPr>
        <w:t xml:space="preserve"> and gradual approach</w:t>
      </w:r>
      <w:r>
        <w:rPr>
          <w:rFonts w:cstheme="minorHAnsi"/>
          <w:bCs/>
        </w:rPr>
        <w:t xml:space="preserve">.  What works well will continue and improved delivery processes will be implemented.  The CEG will receive regular updates.  </w:t>
      </w:r>
    </w:p>
    <w:p w14:paraId="11D5EAB1" w14:textId="56993914" w:rsidR="00066D24" w:rsidRDefault="00066D24" w:rsidP="00123AD1">
      <w:pPr>
        <w:spacing w:after="0"/>
        <w:ind w:left="720"/>
        <w:rPr>
          <w:rFonts w:cstheme="minorHAnsi"/>
          <w:bCs/>
        </w:rPr>
      </w:pPr>
    </w:p>
    <w:p w14:paraId="4782E247" w14:textId="0A896448" w:rsidR="005E394C" w:rsidRDefault="00066D24" w:rsidP="00123AD1">
      <w:pPr>
        <w:spacing w:after="0"/>
        <w:ind w:left="720"/>
        <w:rPr>
          <w:rFonts w:cstheme="minorHAnsi"/>
          <w:bCs/>
        </w:rPr>
      </w:pPr>
      <w:r>
        <w:rPr>
          <w:rFonts w:cstheme="minorHAnsi"/>
          <w:bCs/>
        </w:rPr>
        <w:t xml:space="preserve">AL </w:t>
      </w:r>
      <w:r w:rsidR="00974D7B">
        <w:rPr>
          <w:rFonts w:cstheme="minorHAnsi"/>
          <w:bCs/>
        </w:rPr>
        <w:t xml:space="preserve">asked about identifying </w:t>
      </w:r>
      <w:r>
        <w:rPr>
          <w:rFonts w:cstheme="minorHAnsi"/>
          <w:bCs/>
        </w:rPr>
        <w:t>and encourag</w:t>
      </w:r>
      <w:r w:rsidR="00974D7B">
        <w:rPr>
          <w:rFonts w:cstheme="minorHAnsi"/>
          <w:bCs/>
        </w:rPr>
        <w:t>ing the target group that may be a</w:t>
      </w:r>
      <w:r>
        <w:rPr>
          <w:rFonts w:cstheme="minorHAnsi"/>
          <w:bCs/>
        </w:rPr>
        <w:t xml:space="preserve">t risk of disengaging.  Stages 1 and 2 of </w:t>
      </w:r>
      <w:r w:rsidR="00972013">
        <w:rPr>
          <w:rFonts w:cstheme="minorHAnsi"/>
          <w:bCs/>
        </w:rPr>
        <w:t>the p</w:t>
      </w:r>
      <w:r>
        <w:rPr>
          <w:rFonts w:cstheme="minorHAnsi"/>
          <w:bCs/>
        </w:rPr>
        <w:t>ipeline</w:t>
      </w:r>
      <w:r w:rsidR="00420CBB">
        <w:rPr>
          <w:rFonts w:cstheme="minorHAnsi"/>
          <w:bCs/>
        </w:rPr>
        <w:t xml:space="preserve"> are</w:t>
      </w:r>
      <w:r>
        <w:rPr>
          <w:rFonts w:cstheme="minorHAnsi"/>
          <w:bCs/>
        </w:rPr>
        <w:t xml:space="preserve"> missing </w:t>
      </w:r>
      <w:r w:rsidR="009B4124">
        <w:rPr>
          <w:rFonts w:cstheme="minorHAnsi"/>
          <w:bCs/>
        </w:rPr>
        <w:t>currently</w:t>
      </w:r>
      <w:r w:rsidR="00420CBB">
        <w:rPr>
          <w:rFonts w:cstheme="minorHAnsi"/>
          <w:bCs/>
        </w:rPr>
        <w:t xml:space="preserve"> and e</w:t>
      </w:r>
      <w:r>
        <w:rPr>
          <w:rFonts w:cstheme="minorHAnsi"/>
          <w:bCs/>
        </w:rPr>
        <w:t xml:space="preserve">arly intervention </w:t>
      </w:r>
      <w:r w:rsidR="00420CBB">
        <w:rPr>
          <w:rFonts w:cstheme="minorHAnsi"/>
          <w:bCs/>
        </w:rPr>
        <w:t xml:space="preserve">will </w:t>
      </w:r>
      <w:r>
        <w:rPr>
          <w:rFonts w:cstheme="minorHAnsi"/>
          <w:bCs/>
        </w:rPr>
        <w:lastRenderedPageBreak/>
        <w:t xml:space="preserve">build skills and resilience at </w:t>
      </w:r>
      <w:r w:rsidR="009B4124">
        <w:rPr>
          <w:rFonts w:cstheme="minorHAnsi"/>
          <w:bCs/>
        </w:rPr>
        <w:t xml:space="preserve">an </w:t>
      </w:r>
      <w:r>
        <w:rPr>
          <w:rFonts w:cstheme="minorHAnsi"/>
          <w:bCs/>
        </w:rPr>
        <w:t>earlier stage.  T</w:t>
      </w:r>
      <w:r w:rsidR="00420CBB">
        <w:rPr>
          <w:rFonts w:cstheme="minorHAnsi"/>
          <w:bCs/>
        </w:rPr>
        <w:t>here will be a t</w:t>
      </w:r>
      <w:r>
        <w:rPr>
          <w:rFonts w:cstheme="minorHAnsi"/>
          <w:bCs/>
        </w:rPr>
        <w:t>ransition to</w:t>
      </w:r>
      <w:r w:rsidR="00420CBB">
        <w:rPr>
          <w:rFonts w:cstheme="minorHAnsi"/>
          <w:bCs/>
        </w:rPr>
        <w:t xml:space="preserve"> a</w:t>
      </w:r>
      <w:r>
        <w:rPr>
          <w:rFonts w:cstheme="minorHAnsi"/>
          <w:bCs/>
        </w:rPr>
        <w:t xml:space="preserve"> new way of working </w:t>
      </w:r>
      <w:r w:rsidR="00420CBB">
        <w:rPr>
          <w:rFonts w:cstheme="minorHAnsi"/>
          <w:bCs/>
        </w:rPr>
        <w:t xml:space="preserve">for the </w:t>
      </w:r>
      <w:proofErr w:type="spellStart"/>
      <w:r w:rsidR="00420CBB">
        <w:rPr>
          <w:rFonts w:cstheme="minorHAnsi"/>
          <w:bCs/>
        </w:rPr>
        <w:t>ELWorks</w:t>
      </w:r>
      <w:proofErr w:type="spellEnd"/>
      <w:r>
        <w:rPr>
          <w:rFonts w:cstheme="minorHAnsi"/>
          <w:bCs/>
        </w:rPr>
        <w:t xml:space="preserve"> adult team and a</w:t>
      </w:r>
      <w:r w:rsidR="00420CBB">
        <w:rPr>
          <w:rFonts w:cstheme="minorHAnsi"/>
          <w:bCs/>
        </w:rPr>
        <w:t xml:space="preserve">s AL commented, to other council and </w:t>
      </w:r>
      <w:r>
        <w:rPr>
          <w:rFonts w:cstheme="minorHAnsi"/>
          <w:bCs/>
        </w:rPr>
        <w:t>public service</w:t>
      </w:r>
      <w:r w:rsidR="00420CBB">
        <w:rPr>
          <w:rFonts w:cstheme="minorHAnsi"/>
          <w:bCs/>
        </w:rPr>
        <w:t xml:space="preserve">s.  </w:t>
      </w:r>
      <w:r>
        <w:rPr>
          <w:rFonts w:cstheme="minorHAnsi"/>
          <w:bCs/>
        </w:rPr>
        <w:t xml:space="preserve"> </w:t>
      </w:r>
    </w:p>
    <w:p w14:paraId="7CB27CF7" w14:textId="77777777" w:rsidR="009B4124" w:rsidRDefault="009B4124" w:rsidP="00123AD1">
      <w:pPr>
        <w:spacing w:after="0"/>
        <w:ind w:left="720"/>
        <w:rPr>
          <w:rFonts w:cstheme="minorHAnsi"/>
          <w:bCs/>
        </w:rPr>
      </w:pPr>
    </w:p>
    <w:p w14:paraId="533DBA82" w14:textId="0B23FFD4" w:rsidR="005E394C" w:rsidRDefault="005E394C" w:rsidP="00123AD1">
      <w:pPr>
        <w:spacing w:after="0"/>
        <w:ind w:left="720"/>
        <w:rPr>
          <w:rFonts w:cstheme="minorHAnsi"/>
          <w:bCs/>
        </w:rPr>
      </w:pPr>
      <w:r>
        <w:rPr>
          <w:rFonts w:cstheme="minorHAnsi"/>
          <w:bCs/>
        </w:rPr>
        <w:t>JMM questioned if all those potentially affected have been identified</w:t>
      </w:r>
      <w:r w:rsidR="00420CBB">
        <w:rPr>
          <w:rFonts w:cstheme="minorHAnsi"/>
          <w:bCs/>
        </w:rPr>
        <w:t xml:space="preserve"> giving example of those with c</w:t>
      </w:r>
      <w:r>
        <w:rPr>
          <w:rFonts w:cstheme="minorHAnsi"/>
          <w:bCs/>
        </w:rPr>
        <w:t>aring responsibilities – AH gave example of shift to part-time work experience due to caring</w:t>
      </w:r>
      <w:r w:rsidR="00420CBB">
        <w:rPr>
          <w:rFonts w:cstheme="minorHAnsi"/>
          <w:bCs/>
        </w:rPr>
        <w:t xml:space="preserve"> responsibility</w:t>
      </w:r>
      <w:r>
        <w:rPr>
          <w:rFonts w:cstheme="minorHAnsi"/>
          <w:bCs/>
        </w:rPr>
        <w:t xml:space="preserve">.  </w:t>
      </w:r>
    </w:p>
    <w:p w14:paraId="31620456" w14:textId="184D2851" w:rsidR="005E394C" w:rsidRDefault="005E394C" w:rsidP="00123AD1">
      <w:pPr>
        <w:spacing w:after="0"/>
        <w:ind w:left="720"/>
        <w:rPr>
          <w:rFonts w:cstheme="minorHAnsi"/>
          <w:bCs/>
        </w:rPr>
      </w:pPr>
    </w:p>
    <w:p w14:paraId="5E6CA23C" w14:textId="6671133A" w:rsidR="00420CBB" w:rsidRDefault="005E394C" w:rsidP="00123AD1">
      <w:pPr>
        <w:spacing w:after="0"/>
        <w:ind w:left="720"/>
        <w:rPr>
          <w:rFonts w:cstheme="minorHAnsi"/>
          <w:bCs/>
        </w:rPr>
      </w:pPr>
      <w:r>
        <w:rPr>
          <w:rFonts w:cstheme="minorHAnsi"/>
          <w:bCs/>
        </w:rPr>
        <w:t>EM gave</w:t>
      </w:r>
      <w:r w:rsidR="00420CBB">
        <w:rPr>
          <w:rFonts w:cstheme="minorHAnsi"/>
          <w:bCs/>
        </w:rPr>
        <w:t xml:space="preserve"> the</w:t>
      </w:r>
      <w:r>
        <w:rPr>
          <w:rFonts w:cstheme="minorHAnsi"/>
          <w:bCs/>
        </w:rPr>
        <w:t xml:space="preserve"> example of</w:t>
      </w:r>
      <w:r w:rsidR="00420CBB">
        <w:rPr>
          <w:rFonts w:cstheme="minorHAnsi"/>
          <w:bCs/>
        </w:rPr>
        <w:t xml:space="preserve"> the</w:t>
      </w:r>
      <w:r>
        <w:rPr>
          <w:rFonts w:cstheme="minorHAnsi"/>
          <w:bCs/>
        </w:rPr>
        <w:t xml:space="preserve"> Fife </w:t>
      </w:r>
      <w:r w:rsidR="00420CBB">
        <w:rPr>
          <w:rFonts w:cstheme="minorHAnsi"/>
          <w:bCs/>
        </w:rPr>
        <w:t xml:space="preserve">Council project, </w:t>
      </w:r>
      <w:proofErr w:type="gramStart"/>
      <w:r w:rsidRPr="009B4124">
        <w:rPr>
          <w:rFonts w:cstheme="minorHAnsi"/>
          <w:bCs/>
          <w:i/>
        </w:rPr>
        <w:t>Making</w:t>
      </w:r>
      <w:proofErr w:type="gramEnd"/>
      <w:r w:rsidRPr="009B4124">
        <w:rPr>
          <w:rFonts w:cstheme="minorHAnsi"/>
          <w:bCs/>
          <w:i/>
        </w:rPr>
        <w:t xml:space="preserve"> it Work for Families</w:t>
      </w:r>
      <w:r>
        <w:rPr>
          <w:rFonts w:cstheme="minorHAnsi"/>
          <w:bCs/>
        </w:rPr>
        <w:t xml:space="preserve">, </w:t>
      </w:r>
      <w:r w:rsidR="00420CBB">
        <w:rPr>
          <w:rFonts w:cstheme="minorHAnsi"/>
          <w:bCs/>
        </w:rPr>
        <w:t>working with the w</w:t>
      </w:r>
      <w:r>
        <w:rPr>
          <w:rFonts w:cstheme="minorHAnsi"/>
          <w:bCs/>
        </w:rPr>
        <w:t>hole family</w:t>
      </w:r>
      <w:r w:rsidR="00420CBB">
        <w:rPr>
          <w:rFonts w:cstheme="minorHAnsi"/>
          <w:bCs/>
        </w:rPr>
        <w:t xml:space="preserve"> and this approach is one of the </w:t>
      </w:r>
      <w:r>
        <w:rPr>
          <w:rFonts w:cstheme="minorHAnsi"/>
          <w:bCs/>
        </w:rPr>
        <w:t>IRES projects.  I</w:t>
      </w:r>
      <w:r w:rsidR="00420CBB">
        <w:rPr>
          <w:rFonts w:cstheme="minorHAnsi"/>
          <w:bCs/>
        </w:rPr>
        <w:t>t is i</w:t>
      </w:r>
      <w:r>
        <w:rPr>
          <w:rFonts w:cstheme="minorHAnsi"/>
          <w:bCs/>
        </w:rPr>
        <w:t>mportant not to duplicate</w:t>
      </w:r>
      <w:r w:rsidR="00420CBB">
        <w:rPr>
          <w:rFonts w:cstheme="minorHAnsi"/>
          <w:bCs/>
        </w:rPr>
        <w:t xml:space="preserve"> existing activity and </w:t>
      </w:r>
      <w:r>
        <w:rPr>
          <w:rFonts w:cstheme="minorHAnsi"/>
          <w:bCs/>
        </w:rPr>
        <w:t xml:space="preserve">NCC </w:t>
      </w:r>
      <w:r w:rsidR="00420CBB">
        <w:rPr>
          <w:rFonts w:cstheme="minorHAnsi"/>
          <w:bCs/>
        </w:rPr>
        <w:t>added as example the ea</w:t>
      </w:r>
      <w:r>
        <w:rPr>
          <w:rFonts w:cstheme="minorHAnsi"/>
          <w:bCs/>
        </w:rPr>
        <w:t xml:space="preserve">rly intervention project with Robertson Trust targeting those expected to be able to attend university. </w:t>
      </w:r>
    </w:p>
    <w:p w14:paraId="6310736E" w14:textId="3F669B9D" w:rsidR="005E394C" w:rsidRPr="00621C6D" w:rsidRDefault="005E394C" w:rsidP="00123AD1">
      <w:pPr>
        <w:spacing w:after="0"/>
        <w:ind w:left="720"/>
        <w:rPr>
          <w:rFonts w:cstheme="minorHAnsi"/>
          <w:bCs/>
        </w:rPr>
      </w:pPr>
      <w:r>
        <w:rPr>
          <w:rFonts w:cstheme="minorHAnsi"/>
          <w:bCs/>
        </w:rPr>
        <w:t xml:space="preserve"> </w:t>
      </w:r>
    </w:p>
    <w:p w14:paraId="3CE09078" w14:textId="1AFB8FE2" w:rsidR="002E2791" w:rsidRDefault="005E394C" w:rsidP="00E62A4E">
      <w:pPr>
        <w:pStyle w:val="ListParagraph"/>
        <w:spacing w:after="0"/>
        <w:rPr>
          <w:rFonts w:cstheme="minorHAnsi"/>
          <w:bCs/>
        </w:rPr>
      </w:pPr>
      <w:r>
        <w:rPr>
          <w:rFonts w:cstheme="minorHAnsi"/>
          <w:bCs/>
        </w:rPr>
        <w:t>JF asked about milestones and outcome</w:t>
      </w:r>
      <w:r w:rsidR="00420CBB">
        <w:rPr>
          <w:rFonts w:cstheme="minorHAnsi"/>
          <w:bCs/>
        </w:rPr>
        <w:t>s, cf</w:t>
      </w:r>
      <w:r w:rsidR="009B4124">
        <w:rPr>
          <w:rFonts w:cstheme="minorHAnsi"/>
          <w:bCs/>
        </w:rPr>
        <w:t>.</w:t>
      </w:r>
      <w:r w:rsidR="00420CBB">
        <w:rPr>
          <w:rFonts w:cstheme="minorHAnsi"/>
          <w:bCs/>
        </w:rPr>
        <w:t xml:space="preserve"> Section 6 of report.  AH said that a</w:t>
      </w:r>
      <w:r>
        <w:rPr>
          <w:rFonts w:cstheme="minorHAnsi"/>
          <w:bCs/>
        </w:rPr>
        <w:t xml:space="preserve"> group </w:t>
      </w:r>
      <w:r w:rsidR="00420CBB">
        <w:rPr>
          <w:rFonts w:cstheme="minorHAnsi"/>
          <w:bCs/>
        </w:rPr>
        <w:t xml:space="preserve">has been set up to look </w:t>
      </w:r>
      <w:r>
        <w:rPr>
          <w:rFonts w:cstheme="minorHAnsi"/>
          <w:bCs/>
        </w:rPr>
        <w:t xml:space="preserve">at </w:t>
      </w:r>
      <w:r w:rsidR="00420CBB">
        <w:rPr>
          <w:rFonts w:cstheme="minorHAnsi"/>
          <w:bCs/>
        </w:rPr>
        <w:t xml:space="preserve">the </w:t>
      </w:r>
      <w:r>
        <w:rPr>
          <w:rFonts w:cstheme="minorHAnsi"/>
          <w:bCs/>
        </w:rPr>
        <w:t xml:space="preserve">detail </w:t>
      </w:r>
      <w:r w:rsidR="00420CBB">
        <w:rPr>
          <w:rFonts w:cstheme="minorHAnsi"/>
          <w:bCs/>
        </w:rPr>
        <w:t>required</w:t>
      </w:r>
      <w:r>
        <w:rPr>
          <w:rFonts w:cstheme="minorHAnsi"/>
          <w:bCs/>
        </w:rPr>
        <w:t xml:space="preserve">.  </w:t>
      </w:r>
      <w:r w:rsidR="00420CBB">
        <w:rPr>
          <w:rFonts w:cstheme="minorHAnsi"/>
          <w:bCs/>
        </w:rPr>
        <w:t>She added that some Activity Agreement</w:t>
      </w:r>
      <w:r>
        <w:rPr>
          <w:rFonts w:cstheme="minorHAnsi"/>
          <w:bCs/>
        </w:rPr>
        <w:t xml:space="preserve"> engagement can take two years</w:t>
      </w:r>
      <w:r w:rsidR="00420CBB">
        <w:rPr>
          <w:rFonts w:cstheme="minorHAnsi"/>
          <w:bCs/>
        </w:rPr>
        <w:t xml:space="preserve"> and timescales are generally variable.</w:t>
      </w:r>
    </w:p>
    <w:p w14:paraId="4F87653E" w14:textId="77777777" w:rsidR="005E394C" w:rsidRDefault="005E394C" w:rsidP="00E62A4E">
      <w:pPr>
        <w:pStyle w:val="ListParagraph"/>
        <w:spacing w:after="0"/>
        <w:rPr>
          <w:rFonts w:cstheme="minorHAnsi"/>
          <w:bCs/>
        </w:rPr>
      </w:pPr>
    </w:p>
    <w:p w14:paraId="4B868B4C" w14:textId="784B965B" w:rsidR="00E62A4E" w:rsidRDefault="00E62A4E" w:rsidP="00621C6D">
      <w:pPr>
        <w:pStyle w:val="ListParagraph"/>
        <w:numPr>
          <w:ilvl w:val="0"/>
          <w:numId w:val="12"/>
        </w:numPr>
        <w:spacing w:after="0"/>
        <w:rPr>
          <w:rFonts w:cstheme="minorHAnsi"/>
          <w:b/>
          <w:bCs/>
        </w:rPr>
      </w:pPr>
      <w:r w:rsidRPr="00621C6D">
        <w:rPr>
          <w:rFonts w:cstheme="minorHAnsi"/>
          <w:b/>
          <w:bCs/>
        </w:rPr>
        <w:t xml:space="preserve">The East Lothian </w:t>
      </w:r>
      <w:r w:rsidR="006A1E61">
        <w:rPr>
          <w:rFonts w:cstheme="minorHAnsi"/>
          <w:b/>
          <w:bCs/>
        </w:rPr>
        <w:t>Economic Development Strategy</w:t>
      </w:r>
    </w:p>
    <w:p w14:paraId="06D41E0B" w14:textId="411A9FA3" w:rsidR="006A1E61" w:rsidRDefault="006A1E61" w:rsidP="006A1E61">
      <w:pPr>
        <w:pStyle w:val="ListParagraph"/>
        <w:spacing w:after="0"/>
        <w:rPr>
          <w:rFonts w:cstheme="minorHAnsi"/>
          <w:bCs/>
        </w:rPr>
      </w:pPr>
      <w:r>
        <w:rPr>
          <w:rFonts w:cstheme="minorHAnsi"/>
          <w:bCs/>
        </w:rPr>
        <w:t>SS provided an update on the Economic Development Strategy</w:t>
      </w:r>
      <w:r w:rsidR="00420CBB">
        <w:rPr>
          <w:rFonts w:cstheme="minorHAnsi"/>
          <w:bCs/>
        </w:rPr>
        <w:t xml:space="preserve"> detailing </w:t>
      </w:r>
      <w:r>
        <w:rPr>
          <w:rFonts w:cstheme="minorHAnsi"/>
          <w:bCs/>
        </w:rPr>
        <w:t>key actions, leads and progress</w:t>
      </w:r>
      <w:r w:rsidR="00D47BE7">
        <w:rPr>
          <w:rFonts w:cstheme="minorHAnsi"/>
          <w:bCs/>
        </w:rPr>
        <w:t xml:space="preserve">.  AL asked that milestones be added </w:t>
      </w:r>
      <w:r w:rsidR="00D47BE7" w:rsidRPr="00131362">
        <w:rPr>
          <w:rFonts w:cstheme="minorHAnsi"/>
          <w:b/>
          <w:bCs/>
        </w:rPr>
        <w:t>(ACTION: SS)</w:t>
      </w:r>
      <w:r w:rsidR="00D47BE7">
        <w:rPr>
          <w:rFonts w:cstheme="minorHAnsi"/>
          <w:bCs/>
        </w:rPr>
        <w:t xml:space="preserve">.  EM said that Scottish Enterprise is leading on the development of regional prospectuses that can inform a local approach.  She added that business support is being joined up through the Single Entry Point and this will be reflected in the </w:t>
      </w:r>
      <w:r w:rsidR="0095502D">
        <w:rPr>
          <w:rFonts w:cstheme="minorHAnsi"/>
          <w:bCs/>
        </w:rPr>
        <w:t xml:space="preserve">Action Plan (ACTION: SS).  PF referred to the Regional Skills Analysis data that has just been published - </w:t>
      </w:r>
      <w:hyperlink r:id="rId9" w:history="1">
        <w:r w:rsidR="0095502D" w:rsidRPr="00C83A67">
          <w:rPr>
            <w:rStyle w:val="Hyperlink"/>
            <w:rFonts w:cstheme="minorHAnsi"/>
            <w:bCs/>
          </w:rPr>
          <w:t>https://www.skillsdevelopmentscotland.co.uk/what-we-do/skills-planning/regional-skills-assessments/</w:t>
        </w:r>
      </w:hyperlink>
    </w:p>
    <w:p w14:paraId="1F8E2FB6" w14:textId="356B1272" w:rsidR="0095502D" w:rsidRDefault="0095502D" w:rsidP="006A1E61">
      <w:pPr>
        <w:pStyle w:val="ListParagraph"/>
        <w:spacing w:after="0"/>
        <w:rPr>
          <w:rFonts w:cstheme="minorHAnsi"/>
          <w:bCs/>
        </w:rPr>
      </w:pPr>
    </w:p>
    <w:p w14:paraId="67AF7E45" w14:textId="4561B3B7" w:rsidR="0095502D" w:rsidRDefault="0095502D" w:rsidP="006A1E61">
      <w:pPr>
        <w:pStyle w:val="ListParagraph"/>
        <w:spacing w:after="0"/>
        <w:rPr>
          <w:rFonts w:cstheme="minorHAnsi"/>
          <w:bCs/>
        </w:rPr>
      </w:pPr>
      <w:r>
        <w:rPr>
          <w:rFonts w:cstheme="minorHAnsi"/>
          <w:bCs/>
        </w:rPr>
        <w:t xml:space="preserve">GC and KB both offered to support Strategic </w:t>
      </w:r>
      <w:proofErr w:type="spellStart"/>
      <w:r>
        <w:rPr>
          <w:rFonts w:cstheme="minorHAnsi"/>
          <w:bCs/>
        </w:rPr>
        <w:t>Workstreams</w:t>
      </w:r>
      <w:proofErr w:type="spellEnd"/>
      <w:r>
        <w:rPr>
          <w:rFonts w:cstheme="minorHAnsi"/>
          <w:bCs/>
        </w:rPr>
        <w:t xml:space="preserve"> 5 and 6 (ACTION: SS).  Also, JMM offered to test out propositions developed with a range of contacts.  </w:t>
      </w:r>
    </w:p>
    <w:p w14:paraId="45F8C7A7" w14:textId="74101CF8" w:rsidR="00F15959" w:rsidRDefault="00F15959" w:rsidP="006A1E61">
      <w:pPr>
        <w:pStyle w:val="ListParagraph"/>
        <w:spacing w:after="0"/>
        <w:rPr>
          <w:rFonts w:cstheme="minorHAnsi"/>
          <w:bCs/>
        </w:rPr>
      </w:pPr>
    </w:p>
    <w:p w14:paraId="0BC14E28" w14:textId="57794C0A" w:rsidR="00F15959" w:rsidRPr="006A1E61" w:rsidRDefault="0095502D" w:rsidP="006A1E61">
      <w:pPr>
        <w:pStyle w:val="ListParagraph"/>
        <w:spacing w:after="0"/>
        <w:rPr>
          <w:rFonts w:cstheme="minorHAnsi"/>
          <w:bCs/>
        </w:rPr>
      </w:pPr>
      <w:r>
        <w:rPr>
          <w:rFonts w:cstheme="minorHAnsi"/>
          <w:bCs/>
        </w:rPr>
        <w:t xml:space="preserve">AL asked that </w:t>
      </w:r>
      <w:r w:rsidR="009B4124">
        <w:rPr>
          <w:rFonts w:cstheme="minorHAnsi"/>
          <w:bCs/>
        </w:rPr>
        <w:t xml:space="preserve">the </w:t>
      </w:r>
      <w:r w:rsidR="00F15959">
        <w:rPr>
          <w:rFonts w:cstheme="minorHAnsi"/>
          <w:bCs/>
        </w:rPr>
        <w:t>Regional Growth Strategy</w:t>
      </w:r>
      <w:r>
        <w:rPr>
          <w:rFonts w:cstheme="minorHAnsi"/>
          <w:bCs/>
        </w:rPr>
        <w:t xml:space="preserve"> be </w:t>
      </w:r>
      <w:r w:rsidR="009B4124">
        <w:rPr>
          <w:rFonts w:cstheme="minorHAnsi"/>
          <w:bCs/>
        </w:rPr>
        <w:t xml:space="preserve">put </w:t>
      </w:r>
      <w:r>
        <w:rPr>
          <w:rFonts w:cstheme="minorHAnsi"/>
          <w:bCs/>
        </w:rPr>
        <w:t>on the agenda</w:t>
      </w:r>
      <w:r w:rsidR="00F15959">
        <w:rPr>
          <w:rFonts w:cstheme="minorHAnsi"/>
          <w:bCs/>
        </w:rPr>
        <w:t xml:space="preserve"> for </w:t>
      </w:r>
      <w:r>
        <w:rPr>
          <w:rFonts w:cstheme="minorHAnsi"/>
          <w:bCs/>
        </w:rPr>
        <w:t xml:space="preserve">the next meeting.  She added that </w:t>
      </w:r>
      <w:r w:rsidR="00F15959">
        <w:rPr>
          <w:rFonts w:cstheme="minorHAnsi"/>
          <w:bCs/>
        </w:rPr>
        <w:t>Prof</w:t>
      </w:r>
      <w:r>
        <w:rPr>
          <w:rFonts w:cstheme="minorHAnsi"/>
          <w:bCs/>
        </w:rPr>
        <w:t>essor</w:t>
      </w:r>
      <w:r w:rsidR="00F15959">
        <w:rPr>
          <w:rFonts w:cstheme="minorHAnsi"/>
          <w:bCs/>
        </w:rPr>
        <w:t xml:space="preserve"> Sean Smith </w:t>
      </w:r>
      <w:r>
        <w:rPr>
          <w:rFonts w:cstheme="minorHAnsi"/>
          <w:bCs/>
        </w:rPr>
        <w:t xml:space="preserve">of Napier University has met with council colleagues to explain more about the IRES project </w:t>
      </w:r>
      <w:r w:rsidR="009B4124">
        <w:rPr>
          <w:rFonts w:cstheme="minorHAnsi"/>
          <w:bCs/>
        </w:rPr>
        <w:t>offering</w:t>
      </w:r>
      <w:r w:rsidR="00F15959">
        <w:rPr>
          <w:rFonts w:cstheme="minorHAnsi"/>
          <w:bCs/>
        </w:rPr>
        <w:t xml:space="preserve"> innovative skills pipelines to enable people to move into construction from entry to higher professional level.  </w:t>
      </w:r>
      <w:r>
        <w:rPr>
          <w:rFonts w:cstheme="minorHAnsi"/>
          <w:bCs/>
        </w:rPr>
        <w:t>It is hoped to have an update for the n</w:t>
      </w:r>
      <w:r w:rsidR="00F15959">
        <w:rPr>
          <w:rFonts w:cstheme="minorHAnsi"/>
          <w:bCs/>
        </w:rPr>
        <w:t>ext meeting</w:t>
      </w:r>
      <w:r w:rsidR="009B4124">
        <w:rPr>
          <w:rFonts w:cstheme="minorHAnsi"/>
          <w:bCs/>
        </w:rPr>
        <w:t xml:space="preserve">.  </w:t>
      </w:r>
    </w:p>
    <w:p w14:paraId="1237B493" w14:textId="77777777" w:rsidR="00BA6A3C" w:rsidRPr="00BA6A3C" w:rsidRDefault="00BA6A3C" w:rsidP="00BA6A3C">
      <w:pPr>
        <w:spacing w:after="0"/>
        <w:rPr>
          <w:rFonts w:cstheme="minorHAnsi"/>
          <w:bCs/>
        </w:rPr>
      </w:pPr>
    </w:p>
    <w:p w14:paraId="50AEC49E" w14:textId="6CF82DA0" w:rsidR="00407044" w:rsidRDefault="006A1E61" w:rsidP="0002729D">
      <w:pPr>
        <w:pStyle w:val="ListParagraph"/>
        <w:numPr>
          <w:ilvl w:val="0"/>
          <w:numId w:val="12"/>
        </w:numPr>
        <w:spacing w:after="0"/>
        <w:rPr>
          <w:b/>
        </w:rPr>
      </w:pPr>
      <w:r>
        <w:rPr>
          <w:b/>
        </w:rPr>
        <w:t>The East Lothian Partnership</w:t>
      </w:r>
    </w:p>
    <w:p w14:paraId="07FB47B8" w14:textId="01ECA47D" w:rsidR="006A1E61" w:rsidRDefault="006A1E61" w:rsidP="006A1E61">
      <w:pPr>
        <w:pStyle w:val="ListParagraph"/>
        <w:numPr>
          <w:ilvl w:val="0"/>
          <w:numId w:val="14"/>
        </w:numPr>
        <w:spacing w:after="0"/>
        <w:rPr>
          <w:b/>
        </w:rPr>
      </w:pPr>
      <w:r>
        <w:rPr>
          <w:b/>
        </w:rPr>
        <w:t>The ELP Forum, Autumn 2019, ‘Town and Country’</w:t>
      </w:r>
    </w:p>
    <w:p w14:paraId="6E6F0DAD" w14:textId="4BB5B96E" w:rsidR="006A1E61" w:rsidRPr="0095502D" w:rsidRDefault="00F15959" w:rsidP="00F15959">
      <w:pPr>
        <w:spacing w:after="0"/>
        <w:ind w:left="720"/>
      </w:pPr>
      <w:r w:rsidRPr="0095502D">
        <w:t>SS on behalf of Community Planning colleagues</w:t>
      </w:r>
      <w:r w:rsidR="0095502D">
        <w:t xml:space="preserve"> said that the next forum will focus on town centre and rural issues.  JMM, GC and SS were all on the working group preparing the agenda and content for the event – Saturday 5 October, 0900-1300 hrs at Queen Margaret University.  FSB and Chamber members will be encouraged to attend </w:t>
      </w:r>
      <w:r w:rsidR="0095502D" w:rsidRPr="00131362">
        <w:rPr>
          <w:b/>
        </w:rPr>
        <w:t>(ACTION: GC/KB).</w:t>
      </w:r>
      <w:r w:rsidR="0095502D">
        <w:t xml:space="preserve">  </w:t>
      </w:r>
    </w:p>
    <w:p w14:paraId="17291BC0" w14:textId="1F1A4096" w:rsidR="006A1E61" w:rsidRPr="0095502D" w:rsidRDefault="006A1E61" w:rsidP="006A1E61">
      <w:pPr>
        <w:spacing w:after="0"/>
      </w:pPr>
    </w:p>
    <w:p w14:paraId="6E68C23E" w14:textId="15979A3D" w:rsidR="006A1E61" w:rsidRDefault="006A1E61" w:rsidP="006A1E61">
      <w:pPr>
        <w:pStyle w:val="ListParagraph"/>
        <w:numPr>
          <w:ilvl w:val="0"/>
          <w:numId w:val="14"/>
        </w:numPr>
        <w:spacing w:after="0"/>
        <w:rPr>
          <w:b/>
        </w:rPr>
      </w:pPr>
      <w:r>
        <w:rPr>
          <w:b/>
        </w:rPr>
        <w:t>ELP Governance update</w:t>
      </w:r>
    </w:p>
    <w:p w14:paraId="199FE22C" w14:textId="40FD395E" w:rsidR="00E62A4E" w:rsidRDefault="0095502D" w:rsidP="0095502D">
      <w:pPr>
        <w:spacing w:after="0"/>
        <w:ind w:left="720"/>
      </w:pPr>
      <w:r>
        <w:t>The East Lothian Plan is being revisited after being in place for 18 months.  Progress is being</w:t>
      </w:r>
      <w:r w:rsidR="00131362">
        <w:t xml:space="preserve"> </w:t>
      </w:r>
      <w:r>
        <w:t xml:space="preserve">made with the development of the East Lothian Workforce Plan with support from PF and a workshop will be held late October/early November to finalise this.  </w:t>
      </w:r>
    </w:p>
    <w:p w14:paraId="699684C5" w14:textId="77777777" w:rsidR="0095502D" w:rsidRDefault="0095502D" w:rsidP="0095502D">
      <w:pPr>
        <w:spacing w:after="0"/>
        <w:ind w:left="720"/>
      </w:pPr>
    </w:p>
    <w:p w14:paraId="298F7186" w14:textId="57D9C86F" w:rsidR="00E62A4E" w:rsidRDefault="00E936E3" w:rsidP="0002729D">
      <w:pPr>
        <w:pStyle w:val="ListParagraph"/>
        <w:numPr>
          <w:ilvl w:val="0"/>
          <w:numId w:val="12"/>
        </w:numPr>
        <w:spacing w:after="0"/>
        <w:rPr>
          <w:rFonts w:cstheme="minorHAnsi"/>
          <w:b/>
          <w:bCs/>
        </w:rPr>
      </w:pPr>
      <w:r>
        <w:rPr>
          <w:rFonts w:cstheme="minorHAnsi"/>
          <w:b/>
          <w:bCs/>
        </w:rPr>
        <w:lastRenderedPageBreak/>
        <w:t>BREXIT update</w:t>
      </w:r>
    </w:p>
    <w:p w14:paraId="58EB37A5" w14:textId="2506D18B" w:rsidR="005615CF" w:rsidRDefault="005615CF" w:rsidP="009B4124">
      <w:pPr>
        <w:spacing w:after="0"/>
        <w:ind w:left="720"/>
        <w:rPr>
          <w:rFonts w:cstheme="minorHAnsi"/>
          <w:bCs/>
        </w:rPr>
      </w:pPr>
      <w:r w:rsidRPr="005615CF">
        <w:rPr>
          <w:rFonts w:cstheme="minorHAnsi"/>
          <w:bCs/>
        </w:rPr>
        <w:t>SS reported on the fast-moving political landscape</w:t>
      </w:r>
      <w:r>
        <w:rPr>
          <w:rFonts w:cstheme="minorHAnsi"/>
          <w:bCs/>
        </w:rPr>
        <w:t xml:space="preserve"> and highlighted the European funding accessed by and available to the Council and East Lothian businesses and communities.  Over the period 2014-20 around £414k is the grant available for delivery of the Business Gateway Plus programme and around £750k for delivery of </w:t>
      </w:r>
      <w:r w:rsidR="009B4124">
        <w:rPr>
          <w:rFonts w:cstheme="minorHAnsi"/>
          <w:bCs/>
        </w:rPr>
        <w:t xml:space="preserve">a </w:t>
      </w:r>
      <w:r>
        <w:rPr>
          <w:rFonts w:cstheme="minorHAnsi"/>
          <w:bCs/>
        </w:rPr>
        <w:t xml:space="preserve">range of employability interventions through </w:t>
      </w:r>
      <w:proofErr w:type="spellStart"/>
      <w:r>
        <w:rPr>
          <w:rFonts w:cstheme="minorHAnsi"/>
          <w:bCs/>
        </w:rPr>
        <w:t>ELWorks</w:t>
      </w:r>
      <w:proofErr w:type="spellEnd"/>
      <w:r>
        <w:rPr>
          <w:rFonts w:cstheme="minorHAnsi"/>
          <w:bCs/>
        </w:rPr>
        <w:t>.  Also, the Tyne/</w:t>
      </w:r>
      <w:proofErr w:type="spellStart"/>
      <w:r>
        <w:rPr>
          <w:rFonts w:cstheme="minorHAnsi"/>
          <w:bCs/>
        </w:rPr>
        <w:t>Esk</w:t>
      </w:r>
      <w:proofErr w:type="spellEnd"/>
      <w:r>
        <w:rPr>
          <w:rFonts w:cstheme="minorHAnsi"/>
          <w:bCs/>
        </w:rPr>
        <w:t xml:space="preserve"> LEADER programme and the Forth Fisheries Local Action Group</w:t>
      </w:r>
      <w:r w:rsidR="00B8393C">
        <w:rPr>
          <w:rFonts w:cstheme="minorHAnsi"/>
          <w:bCs/>
        </w:rPr>
        <w:t xml:space="preserve"> </w:t>
      </w:r>
      <w:r>
        <w:rPr>
          <w:rFonts w:cstheme="minorHAnsi"/>
          <w:bCs/>
        </w:rPr>
        <w:t>have budgets of £3.14m and £1m</w:t>
      </w:r>
      <w:r w:rsidR="00131362">
        <w:rPr>
          <w:rFonts w:cstheme="minorHAnsi"/>
          <w:bCs/>
        </w:rPr>
        <w:t xml:space="preserve"> respectively</w:t>
      </w:r>
      <w:r>
        <w:rPr>
          <w:rFonts w:cstheme="minorHAnsi"/>
          <w:bCs/>
        </w:rPr>
        <w:t xml:space="preserve"> as grant support.  </w:t>
      </w:r>
    </w:p>
    <w:p w14:paraId="51F081FA" w14:textId="12B739E0" w:rsidR="005615CF" w:rsidRDefault="005615CF" w:rsidP="005615CF">
      <w:pPr>
        <w:spacing w:after="0"/>
        <w:ind w:left="360"/>
        <w:rPr>
          <w:rFonts w:cstheme="minorHAnsi"/>
          <w:bCs/>
        </w:rPr>
      </w:pPr>
    </w:p>
    <w:p w14:paraId="6FB81410" w14:textId="5B92BCFD" w:rsidR="00F15959" w:rsidRDefault="005615CF" w:rsidP="00B8393C">
      <w:pPr>
        <w:spacing w:after="0"/>
        <w:ind w:left="720"/>
        <w:rPr>
          <w:rFonts w:cstheme="minorHAnsi"/>
          <w:bCs/>
        </w:rPr>
      </w:pPr>
      <w:r>
        <w:rPr>
          <w:rFonts w:cstheme="minorHAnsi"/>
          <w:bCs/>
        </w:rPr>
        <w:t>JF asked about the percentage of council employees applying for settled status and GC said that</w:t>
      </w:r>
      <w:r w:rsidR="00B8393C">
        <w:rPr>
          <w:rFonts w:cstheme="minorHAnsi"/>
          <w:bCs/>
        </w:rPr>
        <w:t xml:space="preserve"> it is his understanding that</w:t>
      </w:r>
      <w:r>
        <w:rPr>
          <w:rFonts w:cstheme="minorHAnsi"/>
          <w:bCs/>
        </w:rPr>
        <w:t xml:space="preserve"> </w:t>
      </w:r>
      <w:r w:rsidR="00976FFD" w:rsidRPr="00976FFD">
        <w:rPr>
          <w:rFonts w:cstheme="minorHAnsi"/>
          <w:bCs/>
        </w:rPr>
        <w:t xml:space="preserve">around 20% of those eligible have applied for settled status.  </w:t>
      </w:r>
    </w:p>
    <w:p w14:paraId="10742DB4" w14:textId="540A0976" w:rsidR="005615CF" w:rsidRDefault="005615CF" w:rsidP="005615CF">
      <w:pPr>
        <w:spacing w:after="0"/>
        <w:ind w:firstLine="360"/>
        <w:rPr>
          <w:rFonts w:cstheme="minorHAnsi"/>
          <w:bCs/>
        </w:rPr>
      </w:pPr>
    </w:p>
    <w:p w14:paraId="3F582BBA" w14:textId="15DEAAC5" w:rsidR="00976FFD" w:rsidRDefault="005615CF" w:rsidP="00B8393C">
      <w:pPr>
        <w:spacing w:after="0"/>
        <w:ind w:left="720"/>
        <w:rPr>
          <w:rFonts w:cstheme="minorHAnsi"/>
          <w:bCs/>
        </w:rPr>
      </w:pPr>
      <w:r>
        <w:rPr>
          <w:rFonts w:cstheme="minorHAnsi"/>
          <w:bCs/>
        </w:rPr>
        <w:t xml:space="preserve">SS said that the Council has established a BREXIT working group that </w:t>
      </w:r>
      <w:r w:rsidR="00B8393C">
        <w:rPr>
          <w:rFonts w:cstheme="minorHAnsi"/>
          <w:bCs/>
        </w:rPr>
        <w:t xml:space="preserve">has reconvened </w:t>
      </w:r>
      <w:r>
        <w:rPr>
          <w:rFonts w:cstheme="minorHAnsi"/>
          <w:bCs/>
        </w:rPr>
        <w:t xml:space="preserve">after a </w:t>
      </w:r>
      <w:r w:rsidR="00B8393C">
        <w:rPr>
          <w:rFonts w:cstheme="minorHAnsi"/>
          <w:bCs/>
        </w:rPr>
        <w:t xml:space="preserve">short </w:t>
      </w:r>
      <w:r>
        <w:rPr>
          <w:rFonts w:cstheme="minorHAnsi"/>
          <w:bCs/>
        </w:rPr>
        <w:t xml:space="preserve">break.  AL commented on anticipated rising prices for construction materials and the impact this would have on growth ambitions.  The emerging Workforce Plan will consider labour market issues.  </w:t>
      </w:r>
      <w:r w:rsidR="00976FFD" w:rsidRPr="00976FFD">
        <w:rPr>
          <w:rFonts w:cstheme="minorHAnsi"/>
          <w:bCs/>
        </w:rPr>
        <w:t xml:space="preserve">  </w:t>
      </w:r>
    </w:p>
    <w:p w14:paraId="147E0313" w14:textId="41489C56" w:rsidR="005615CF" w:rsidRDefault="005615CF" w:rsidP="005615CF">
      <w:pPr>
        <w:spacing w:after="0"/>
        <w:ind w:firstLine="360"/>
        <w:rPr>
          <w:rFonts w:cstheme="minorHAnsi"/>
          <w:bCs/>
        </w:rPr>
      </w:pPr>
    </w:p>
    <w:p w14:paraId="45169232" w14:textId="7F637203" w:rsidR="00976FFD" w:rsidRPr="00976FFD" w:rsidRDefault="005615CF" w:rsidP="00B8393C">
      <w:pPr>
        <w:spacing w:after="0"/>
        <w:ind w:left="720"/>
        <w:rPr>
          <w:rFonts w:cstheme="minorHAnsi"/>
          <w:bCs/>
        </w:rPr>
      </w:pPr>
      <w:r>
        <w:rPr>
          <w:rFonts w:cstheme="minorHAnsi"/>
          <w:bCs/>
        </w:rPr>
        <w:t>EM said that Scottish Enterprise is working with Scotland</w:t>
      </w:r>
      <w:r w:rsidR="00976FFD" w:rsidRPr="00976FFD">
        <w:rPr>
          <w:rFonts w:cstheme="minorHAnsi"/>
          <w:bCs/>
        </w:rPr>
        <w:t xml:space="preserve"> Europa on </w:t>
      </w:r>
      <w:r>
        <w:rPr>
          <w:rFonts w:cstheme="minorHAnsi"/>
          <w:bCs/>
        </w:rPr>
        <w:t xml:space="preserve">a position paper on </w:t>
      </w:r>
      <w:r w:rsidR="00B8393C">
        <w:rPr>
          <w:rFonts w:cstheme="minorHAnsi"/>
          <w:bCs/>
        </w:rPr>
        <w:t xml:space="preserve">the </w:t>
      </w:r>
      <w:r>
        <w:rPr>
          <w:rFonts w:cstheme="minorHAnsi"/>
          <w:bCs/>
        </w:rPr>
        <w:t xml:space="preserve">Shared Prosperity Fund </w:t>
      </w:r>
      <w:r w:rsidR="00976FFD" w:rsidRPr="00976FFD">
        <w:rPr>
          <w:rFonts w:cstheme="minorHAnsi"/>
          <w:bCs/>
        </w:rPr>
        <w:t xml:space="preserve">priorities.  </w:t>
      </w:r>
      <w:r>
        <w:rPr>
          <w:rFonts w:cstheme="minorHAnsi"/>
          <w:bCs/>
        </w:rPr>
        <w:t xml:space="preserve">Other </w:t>
      </w:r>
      <w:r w:rsidR="00B8393C">
        <w:rPr>
          <w:rFonts w:cstheme="minorHAnsi"/>
          <w:bCs/>
        </w:rPr>
        <w:t xml:space="preserve">relevant issues are </w:t>
      </w:r>
      <w:r>
        <w:rPr>
          <w:rFonts w:cstheme="minorHAnsi"/>
          <w:bCs/>
        </w:rPr>
        <w:t>the Scottish Na</w:t>
      </w:r>
      <w:r w:rsidR="00976FFD" w:rsidRPr="00976FFD">
        <w:rPr>
          <w:rFonts w:cstheme="minorHAnsi"/>
          <w:bCs/>
        </w:rPr>
        <w:t xml:space="preserve">tional </w:t>
      </w:r>
      <w:r>
        <w:rPr>
          <w:rFonts w:cstheme="minorHAnsi"/>
          <w:bCs/>
        </w:rPr>
        <w:t>Investment B</w:t>
      </w:r>
      <w:r w:rsidR="00976FFD" w:rsidRPr="00976FFD">
        <w:rPr>
          <w:rFonts w:cstheme="minorHAnsi"/>
          <w:bCs/>
        </w:rPr>
        <w:t>ank</w:t>
      </w:r>
      <w:r>
        <w:rPr>
          <w:rFonts w:cstheme="minorHAnsi"/>
          <w:bCs/>
        </w:rPr>
        <w:t>, the value of the £ and the</w:t>
      </w:r>
      <w:r w:rsidR="00131362">
        <w:rPr>
          <w:rFonts w:cstheme="minorHAnsi"/>
          <w:bCs/>
        </w:rPr>
        <w:t xml:space="preserve"> Rural Development Fund 5-</w:t>
      </w:r>
      <w:r w:rsidR="00976FFD" w:rsidRPr="00976FFD">
        <w:rPr>
          <w:rFonts w:cstheme="minorHAnsi"/>
          <w:bCs/>
        </w:rPr>
        <w:t xml:space="preserve">year transition consultation.  </w:t>
      </w:r>
    </w:p>
    <w:p w14:paraId="614DF523" w14:textId="25BF4BDB" w:rsidR="00F15959" w:rsidRPr="00E936E3" w:rsidRDefault="00F15959" w:rsidP="00E936E3">
      <w:pPr>
        <w:spacing w:after="0"/>
        <w:rPr>
          <w:rFonts w:cstheme="minorHAnsi"/>
          <w:b/>
          <w:bCs/>
        </w:rPr>
      </w:pPr>
    </w:p>
    <w:p w14:paraId="057D618C" w14:textId="1C036EE8" w:rsidR="005B2B54" w:rsidRPr="005B2B54" w:rsidRDefault="005B2B54" w:rsidP="0002729D">
      <w:pPr>
        <w:pStyle w:val="ListParagraph"/>
        <w:numPr>
          <w:ilvl w:val="0"/>
          <w:numId w:val="12"/>
        </w:numPr>
        <w:spacing w:after="0"/>
        <w:rPr>
          <w:b/>
        </w:rPr>
      </w:pPr>
      <w:r w:rsidRPr="005B2B54">
        <w:rPr>
          <w:b/>
        </w:rPr>
        <w:t>Update on major projects</w:t>
      </w:r>
    </w:p>
    <w:p w14:paraId="61AD271F" w14:textId="2D0F9704" w:rsidR="00E62A4E" w:rsidRDefault="00E62A4E" w:rsidP="00123AD1">
      <w:pPr>
        <w:pStyle w:val="ListParagraph"/>
        <w:numPr>
          <w:ilvl w:val="0"/>
          <w:numId w:val="11"/>
        </w:numPr>
        <w:spacing w:after="0"/>
        <w:rPr>
          <w:rFonts w:cstheme="minorHAnsi"/>
          <w:bCs/>
        </w:rPr>
      </w:pPr>
      <w:r w:rsidRPr="00123AD1">
        <w:rPr>
          <w:rFonts w:cstheme="minorHAnsi"/>
          <w:bCs/>
        </w:rPr>
        <w:t>ESESCRD – IRES</w:t>
      </w:r>
    </w:p>
    <w:p w14:paraId="426B8673" w14:textId="47521057" w:rsidR="008A75F9" w:rsidRDefault="005615CF" w:rsidP="008A75F9">
      <w:pPr>
        <w:spacing w:after="0"/>
        <w:ind w:left="720"/>
        <w:rPr>
          <w:rFonts w:cstheme="minorHAnsi"/>
          <w:bCs/>
        </w:rPr>
      </w:pPr>
      <w:r>
        <w:rPr>
          <w:rFonts w:cstheme="minorHAnsi"/>
          <w:bCs/>
        </w:rPr>
        <w:t>AL reported that all seven business cases have been approved and SS said that the Integrated Employer Engagement project has now appointed a lead.  AL referred to the upcoming reflections</w:t>
      </w:r>
      <w:r w:rsidR="00131362">
        <w:rPr>
          <w:rFonts w:cstheme="minorHAnsi"/>
          <w:bCs/>
        </w:rPr>
        <w:t>’</w:t>
      </w:r>
      <w:r>
        <w:rPr>
          <w:rFonts w:cstheme="minorHAnsi"/>
          <w:bCs/>
        </w:rPr>
        <w:t xml:space="preserve"> workshops providing the opportunity to take stock and encourage collaboration.  It is important to e</w:t>
      </w:r>
      <w:r w:rsidR="008127D8">
        <w:rPr>
          <w:rFonts w:cstheme="minorHAnsi"/>
          <w:bCs/>
        </w:rPr>
        <w:t xml:space="preserve">nsure local benefit, </w:t>
      </w:r>
      <w:r w:rsidR="00CB4E14">
        <w:rPr>
          <w:rFonts w:cstheme="minorHAnsi"/>
          <w:bCs/>
        </w:rPr>
        <w:t xml:space="preserve">continued </w:t>
      </w:r>
      <w:r w:rsidR="008127D8">
        <w:rPr>
          <w:rFonts w:cstheme="minorHAnsi"/>
          <w:bCs/>
        </w:rPr>
        <w:t xml:space="preserve">wide reach </w:t>
      </w:r>
      <w:r w:rsidR="00CB4E14">
        <w:rPr>
          <w:rFonts w:cstheme="minorHAnsi"/>
          <w:bCs/>
        </w:rPr>
        <w:t xml:space="preserve">and mainstream spending is influenced.  </w:t>
      </w:r>
    </w:p>
    <w:p w14:paraId="0753FFD8" w14:textId="77777777" w:rsidR="00CB4E14" w:rsidRPr="00E62A4E" w:rsidRDefault="00CB4E14" w:rsidP="008A75F9">
      <w:pPr>
        <w:spacing w:after="0"/>
        <w:ind w:left="720"/>
        <w:rPr>
          <w:rFonts w:cstheme="minorHAnsi"/>
          <w:bCs/>
        </w:rPr>
      </w:pPr>
    </w:p>
    <w:p w14:paraId="4AC2CBD1" w14:textId="7139B8A6" w:rsidR="00E62A4E" w:rsidRDefault="00E62A4E" w:rsidP="00123AD1">
      <w:pPr>
        <w:pStyle w:val="ListParagraph"/>
        <w:numPr>
          <w:ilvl w:val="0"/>
          <w:numId w:val="11"/>
        </w:numPr>
        <w:spacing w:after="0"/>
        <w:rPr>
          <w:rFonts w:cstheme="minorHAnsi"/>
          <w:bCs/>
        </w:rPr>
      </w:pPr>
      <w:r w:rsidRPr="00123AD1">
        <w:rPr>
          <w:rFonts w:cstheme="minorHAnsi"/>
          <w:bCs/>
        </w:rPr>
        <w:t>ESESCRD – QMU</w:t>
      </w:r>
    </w:p>
    <w:p w14:paraId="4E6DA57A" w14:textId="3249C222" w:rsidR="008127D8" w:rsidRPr="00B8393C" w:rsidRDefault="00CB4E14" w:rsidP="00B8393C">
      <w:pPr>
        <w:spacing w:after="0"/>
        <w:ind w:left="720"/>
        <w:rPr>
          <w:rFonts w:cstheme="minorHAnsi"/>
          <w:bCs/>
        </w:rPr>
      </w:pPr>
      <w:r w:rsidRPr="00B8393C">
        <w:rPr>
          <w:rFonts w:cstheme="minorHAnsi"/>
          <w:bCs/>
        </w:rPr>
        <w:t>AL said that the s</w:t>
      </w:r>
      <w:r w:rsidR="008127D8" w:rsidRPr="00B8393C">
        <w:rPr>
          <w:rFonts w:cstheme="minorHAnsi"/>
          <w:bCs/>
        </w:rPr>
        <w:t xml:space="preserve">upply and demand </w:t>
      </w:r>
      <w:r w:rsidRPr="00B8393C">
        <w:rPr>
          <w:rFonts w:cstheme="minorHAnsi"/>
          <w:bCs/>
        </w:rPr>
        <w:t xml:space="preserve">analysis has been commissioned and will inform the final </w:t>
      </w:r>
      <w:r w:rsidR="008127D8" w:rsidRPr="00B8393C">
        <w:rPr>
          <w:rFonts w:cstheme="minorHAnsi"/>
          <w:bCs/>
        </w:rPr>
        <w:t xml:space="preserve">full business case </w:t>
      </w:r>
      <w:r w:rsidR="00B8393C">
        <w:rPr>
          <w:rFonts w:cstheme="minorHAnsi"/>
          <w:bCs/>
        </w:rPr>
        <w:t xml:space="preserve">due </w:t>
      </w:r>
      <w:r w:rsidR="008127D8" w:rsidRPr="00B8393C">
        <w:rPr>
          <w:rFonts w:cstheme="minorHAnsi"/>
          <w:bCs/>
        </w:rPr>
        <w:t xml:space="preserve">by </w:t>
      </w:r>
      <w:r w:rsidRPr="00B8393C">
        <w:rPr>
          <w:rFonts w:cstheme="minorHAnsi"/>
          <w:bCs/>
        </w:rPr>
        <w:t>Easter 2020.  The University</w:t>
      </w:r>
      <w:r w:rsidR="00B8393C">
        <w:rPr>
          <w:rFonts w:cstheme="minorHAnsi"/>
          <w:bCs/>
        </w:rPr>
        <w:t xml:space="preserve"> has a new principal, Sir Paul G</w:t>
      </w:r>
      <w:r w:rsidRPr="00B8393C">
        <w:rPr>
          <w:rFonts w:cstheme="minorHAnsi"/>
          <w:bCs/>
        </w:rPr>
        <w:t>rice.  The j</w:t>
      </w:r>
      <w:r w:rsidR="008127D8" w:rsidRPr="00B8393C">
        <w:rPr>
          <w:rFonts w:cstheme="minorHAnsi"/>
          <w:bCs/>
        </w:rPr>
        <w:t>unction</w:t>
      </w:r>
      <w:r w:rsidRPr="00B8393C">
        <w:rPr>
          <w:rFonts w:cstheme="minorHAnsi"/>
          <w:bCs/>
        </w:rPr>
        <w:t xml:space="preserve"> project is</w:t>
      </w:r>
      <w:r w:rsidR="008127D8" w:rsidRPr="00B8393C">
        <w:rPr>
          <w:rFonts w:cstheme="minorHAnsi"/>
          <w:bCs/>
        </w:rPr>
        <w:t xml:space="preserve"> progressing though </w:t>
      </w:r>
      <w:proofErr w:type="gramStart"/>
      <w:r w:rsidR="008127D8" w:rsidRPr="00B8393C">
        <w:rPr>
          <w:rFonts w:cstheme="minorHAnsi"/>
          <w:bCs/>
        </w:rPr>
        <w:t>Planning</w:t>
      </w:r>
      <w:proofErr w:type="gramEnd"/>
      <w:r w:rsidR="00131362">
        <w:rPr>
          <w:rFonts w:cstheme="minorHAnsi"/>
          <w:bCs/>
        </w:rPr>
        <w:t>.</w:t>
      </w:r>
    </w:p>
    <w:p w14:paraId="34883062" w14:textId="77777777" w:rsidR="00E62A4E" w:rsidRPr="00E62A4E" w:rsidRDefault="00E62A4E" w:rsidP="008A75F9">
      <w:pPr>
        <w:spacing w:after="0"/>
        <w:ind w:left="720" w:firstLine="709"/>
        <w:rPr>
          <w:rFonts w:cstheme="minorHAnsi"/>
          <w:bCs/>
        </w:rPr>
      </w:pPr>
    </w:p>
    <w:p w14:paraId="2E11FEEC" w14:textId="6C77B888" w:rsidR="00E62A4E" w:rsidRDefault="00E62A4E" w:rsidP="008A75F9">
      <w:pPr>
        <w:pStyle w:val="ListParagraph"/>
        <w:numPr>
          <w:ilvl w:val="0"/>
          <w:numId w:val="11"/>
        </w:numPr>
        <w:spacing w:after="0"/>
        <w:rPr>
          <w:rFonts w:cstheme="minorHAnsi"/>
          <w:bCs/>
        </w:rPr>
      </w:pPr>
      <w:r w:rsidRPr="00123AD1">
        <w:rPr>
          <w:rFonts w:cstheme="minorHAnsi"/>
          <w:bCs/>
        </w:rPr>
        <w:t>Cockenzie</w:t>
      </w:r>
    </w:p>
    <w:p w14:paraId="47EF33C4" w14:textId="4524ADF4" w:rsidR="008127D8" w:rsidRPr="00B8393C" w:rsidRDefault="00CB4E14" w:rsidP="00B8393C">
      <w:pPr>
        <w:spacing w:after="0"/>
        <w:ind w:left="720"/>
        <w:rPr>
          <w:rFonts w:cstheme="minorHAnsi"/>
          <w:bCs/>
        </w:rPr>
      </w:pPr>
      <w:r w:rsidRPr="00B8393C">
        <w:rPr>
          <w:rFonts w:cstheme="minorHAnsi"/>
          <w:bCs/>
        </w:rPr>
        <w:t>AL reported on early discussion with Forth Ports</w:t>
      </w:r>
      <w:r w:rsidR="008127D8" w:rsidRPr="00B8393C">
        <w:rPr>
          <w:rFonts w:cstheme="minorHAnsi"/>
          <w:bCs/>
        </w:rPr>
        <w:t xml:space="preserve"> on</w:t>
      </w:r>
      <w:r w:rsidRPr="00B8393C">
        <w:rPr>
          <w:rFonts w:cstheme="minorHAnsi"/>
          <w:bCs/>
        </w:rPr>
        <w:t xml:space="preserve"> a joint port study and is hopeful that this can be </w:t>
      </w:r>
      <w:r w:rsidR="008127D8" w:rsidRPr="00B8393C">
        <w:rPr>
          <w:rFonts w:cstheme="minorHAnsi"/>
          <w:bCs/>
        </w:rPr>
        <w:t xml:space="preserve">concluded by end 2019. </w:t>
      </w:r>
      <w:r w:rsidRPr="00B8393C">
        <w:rPr>
          <w:rFonts w:cstheme="minorHAnsi"/>
          <w:bCs/>
        </w:rPr>
        <w:t xml:space="preserve"> It is important to consider what is feasible and what can add</w:t>
      </w:r>
      <w:r w:rsidR="00131362">
        <w:rPr>
          <w:rFonts w:cstheme="minorHAnsi"/>
          <w:bCs/>
        </w:rPr>
        <w:t xml:space="preserve"> </w:t>
      </w:r>
      <w:r w:rsidRPr="00B8393C">
        <w:rPr>
          <w:rFonts w:cstheme="minorHAnsi"/>
          <w:bCs/>
        </w:rPr>
        <w:t>value.  Scottish Enterprise continues to</w:t>
      </w:r>
      <w:r w:rsidR="00B8393C">
        <w:rPr>
          <w:rFonts w:cstheme="minorHAnsi"/>
          <w:bCs/>
        </w:rPr>
        <w:t xml:space="preserve"> provide</w:t>
      </w:r>
      <w:r w:rsidRPr="00B8393C">
        <w:rPr>
          <w:rFonts w:cstheme="minorHAnsi"/>
          <w:bCs/>
        </w:rPr>
        <w:t xml:space="preserve"> input</w:t>
      </w:r>
      <w:r w:rsidR="00B8393C">
        <w:rPr>
          <w:rFonts w:cstheme="minorHAnsi"/>
          <w:bCs/>
        </w:rPr>
        <w:t xml:space="preserve"> and guidance</w:t>
      </w:r>
      <w:r w:rsidRPr="00B8393C">
        <w:rPr>
          <w:rFonts w:cstheme="minorHAnsi"/>
          <w:bCs/>
        </w:rPr>
        <w:t xml:space="preserve">.  </w:t>
      </w:r>
    </w:p>
    <w:p w14:paraId="71AE309E" w14:textId="77777777" w:rsidR="008127D8" w:rsidRPr="00123AD1" w:rsidRDefault="008127D8" w:rsidP="008127D8">
      <w:pPr>
        <w:pStyle w:val="ListParagraph"/>
        <w:spacing w:after="0"/>
        <w:ind w:left="1440"/>
        <w:rPr>
          <w:rFonts w:cstheme="minorHAnsi"/>
          <w:bCs/>
        </w:rPr>
      </w:pPr>
    </w:p>
    <w:p w14:paraId="036D7017" w14:textId="4F0FFECF" w:rsidR="00E62A4E" w:rsidRPr="00123AD1" w:rsidRDefault="00E62A4E" w:rsidP="008A75F9">
      <w:pPr>
        <w:pStyle w:val="ListParagraph"/>
        <w:numPr>
          <w:ilvl w:val="0"/>
          <w:numId w:val="11"/>
        </w:numPr>
        <w:tabs>
          <w:tab w:val="left" w:pos="2085"/>
        </w:tabs>
        <w:spacing w:after="0"/>
        <w:rPr>
          <w:rFonts w:cstheme="minorHAnsi"/>
          <w:bCs/>
        </w:rPr>
      </w:pPr>
      <w:proofErr w:type="spellStart"/>
      <w:r w:rsidRPr="00123AD1">
        <w:rPr>
          <w:rFonts w:cstheme="minorHAnsi"/>
          <w:bCs/>
        </w:rPr>
        <w:t>Blindwells</w:t>
      </w:r>
      <w:proofErr w:type="spellEnd"/>
      <w:r w:rsidR="006718C1" w:rsidRPr="00123AD1">
        <w:rPr>
          <w:rFonts w:cstheme="minorHAnsi"/>
          <w:bCs/>
        </w:rPr>
        <w:tab/>
      </w:r>
    </w:p>
    <w:p w14:paraId="34A5D186" w14:textId="2A6F190E" w:rsidR="006718C1" w:rsidRDefault="00CB4E14" w:rsidP="008A75F9">
      <w:pPr>
        <w:tabs>
          <w:tab w:val="left" w:pos="2085"/>
        </w:tabs>
        <w:spacing w:after="0"/>
        <w:ind w:left="720"/>
        <w:rPr>
          <w:rFonts w:cstheme="minorHAnsi"/>
          <w:bCs/>
        </w:rPr>
      </w:pPr>
      <w:r>
        <w:rPr>
          <w:rFonts w:cstheme="minorHAnsi"/>
          <w:bCs/>
        </w:rPr>
        <w:t>T</w:t>
      </w:r>
      <w:r w:rsidR="00AA1F6E">
        <w:rPr>
          <w:rFonts w:cstheme="minorHAnsi"/>
          <w:bCs/>
        </w:rPr>
        <w:t xml:space="preserve">echnical work in and around </w:t>
      </w:r>
      <w:proofErr w:type="spellStart"/>
      <w:r w:rsidR="00AA1F6E">
        <w:rPr>
          <w:rFonts w:cstheme="minorHAnsi"/>
          <w:bCs/>
        </w:rPr>
        <w:t>Blindwells</w:t>
      </w:r>
      <w:proofErr w:type="spellEnd"/>
      <w:r w:rsidR="00AA1F6E">
        <w:rPr>
          <w:rFonts w:cstheme="minorHAnsi"/>
          <w:bCs/>
        </w:rPr>
        <w:t xml:space="preserve"> </w:t>
      </w:r>
      <w:r w:rsidR="00EC263D">
        <w:rPr>
          <w:rFonts w:cstheme="minorHAnsi"/>
          <w:bCs/>
        </w:rPr>
        <w:t xml:space="preserve">and Cockenzie </w:t>
      </w:r>
      <w:r w:rsidR="00AA1F6E">
        <w:rPr>
          <w:rFonts w:cstheme="minorHAnsi"/>
          <w:bCs/>
        </w:rPr>
        <w:t>continues</w:t>
      </w:r>
      <w:r w:rsidR="00CC3589">
        <w:rPr>
          <w:rFonts w:cstheme="minorHAnsi"/>
          <w:bCs/>
        </w:rPr>
        <w:t>.</w:t>
      </w:r>
      <w:r w:rsidR="008127D8">
        <w:rPr>
          <w:rFonts w:cstheme="minorHAnsi"/>
          <w:bCs/>
        </w:rPr>
        <w:t xml:space="preserve">  JF</w:t>
      </w:r>
      <w:r>
        <w:rPr>
          <w:rFonts w:cstheme="minorHAnsi"/>
          <w:bCs/>
        </w:rPr>
        <w:t xml:space="preserve"> said that at </w:t>
      </w:r>
      <w:r w:rsidR="00B8393C">
        <w:rPr>
          <w:rFonts w:cstheme="minorHAnsi"/>
          <w:bCs/>
        </w:rPr>
        <w:t xml:space="preserve">a </w:t>
      </w:r>
      <w:r>
        <w:rPr>
          <w:rFonts w:cstheme="minorHAnsi"/>
          <w:bCs/>
        </w:rPr>
        <w:t xml:space="preserve">recent </w:t>
      </w:r>
      <w:r w:rsidR="008127D8">
        <w:rPr>
          <w:rFonts w:cstheme="minorHAnsi"/>
          <w:bCs/>
        </w:rPr>
        <w:t xml:space="preserve">Rail Partnership </w:t>
      </w:r>
      <w:r>
        <w:rPr>
          <w:rFonts w:cstheme="minorHAnsi"/>
          <w:bCs/>
        </w:rPr>
        <w:t xml:space="preserve">meeting there was mention of a national study of </w:t>
      </w:r>
      <w:r w:rsidR="008127D8">
        <w:rPr>
          <w:rFonts w:cstheme="minorHAnsi"/>
          <w:bCs/>
        </w:rPr>
        <w:t xml:space="preserve">rail infrastructure.  JMM </w:t>
      </w:r>
      <w:r w:rsidR="00B8393C">
        <w:rPr>
          <w:rFonts w:cstheme="minorHAnsi"/>
          <w:bCs/>
        </w:rPr>
        <w:t>commended</w:t>
      </w:r>
      <w:r w:rsidR="008127D8">
        <w:rPr>
          <w:rFonts w:cstheme="minorHAnsi"/>
          <w:bCs/>
        </w:rPr>
        <w:t xml:space="preserve"> </w:t>
      </w:r>
      <w:r>
        <w:rPr>
          <w:rFonts w:cstheme="minorHAnsi"/>
          <w:bCs/>
        </w:rPr>
        <w:t xml:space="preserve">the effective </w:t>
      </w:r>
      <w:r w:rsidR="008127D8">
        <w:rPr>
          <w:rFonts w:cstheme="minorHAnsi"/>
          <w:bCs/>
        </w:rPr>
        <w:t>office</w:t>
      </w:r>
      <w:r>
        <w:rPr>
          <w:rFonts w:cstheme="minorHAnsi"/>
          <w:bCs/>
        </w:rPr>
        <w:t xml:space="preserve">r engagement </w:t>
      </w:r>
      <w:r w:rsidR="008127D8">
        <w:rPr>
          <w:rFonts w:cstheme="minorHAnsi"/>
          <w:bCs/>
        </w:rPr>
        <w:t>with lando</w:t>
      </w:r>
      <w:r>
        <w:rPr>
          <w:rFonts w:cstheme="minorHAnsi"/>
          <w:bCs/>
        </w:rPr>
        <w:t>w</w:t>
      </w:r>
      <w:r w:rsidR="008127D8">
        <w:rPr>
          <w:rFonts w:cstheme="minorHAnsi"/>
          <w:bCs/>
        </w:rPr>
        <w:t xml:space="preserve">ners to </w:t>
      </w:r>
      <w:r>
        <w:rPr>
          <w:rFonts w:cstheme="minorHAnsi"/>
          <w:bCs/>
        </w:rPr>
        <w:t>reach</w:t>
      </w:r>
      <w:r w:rsidR="008127D8">
        <w:rPr>
          <w:rFonts w:cstheme="minorHAnsi"/>
          <w:bCs/>
        </w:rPr>
        <w:t xml:space="preserve"> this stage.  </w:t>
      </w:r>
    </w:p>
    <w:p w14:paraId="347A8FE7" w14:textId="2C2DBD75" w:rsidR="00407044" w:rsidRDefault="00407044" w:rsidP="00D97377">
      <w:pPr>
        <w:pStyle w:val="ListParagraph"/>
        <w:spacing w:after="0"/>
      </w:pPr>
    </w:p>
    <w:p w14:paraId="5CEF6CDB" w14:textId="3437E510" w:rsidR="00407044" w:rsidRDefault="00407044" w:rsidP="0002729D">
      <w:pPr>
        <w:pStyle w:val="ListParagraph"/>
        <w:numPr>
          <w:ilvl w:val="0"/>
          <w:numId w:val="12"/>
        </w:numPr>
        <w:spacing w:after="0"/>
        <w:rPr>
          <w:b/>
        </w:rPr>
      </w:pPr>
      <w:r w:rsidRPr="00E62A4E">
        <w:rPr>
          <w:b/>
        </w:rPr>
        <w:t>Any other business</w:t>
      </w:r>
    </w:p>
    <w:p w14:paraId="533962D9" w14:textId="28F94665" w:rsidR="00CC3589" w:rsidRPr="00B8393C" w:rsidRDefault="00B8393C" w:rsidP="00CC3589">
      <w:pPr>
        <w:pStyle w:val="ListParagraph"/>
        <w:spacing w:after="0"/>
      </w:pPr>
      <w:r w:rsidRPr="00B8393C">
        <w:t>None</w:t>
      </w:r>
    </w:p>
    <w:p w14:paraId="2BA93626" w14:textId="158F0E73" w:rsidR="00E936E3" w:rsidRDefault="00E936E3" w:rsidP="00CC3589">
      <w:pPr>
        <w:pStyle w:val="ListParagraph"/>
        <w:spacing w:after="0"/>
        <w:rPr>
          <w:b/>
        </w:rPr>
      </w:pPr>
    </w:p>
    <w:p w14:paraId="291F488F" w14:textId="2B323492" w:rsidR="00D97377" w:rsidRDefault="00407044" w:rsidP="00131362">
      <w:pPr>
        <w:spacing w:after="0"/>
        <w:ind w:left="720"/>
      </w:pPr>
      <w:r>
        <w:t>Meeting dates 201</w:t>
      </w:r>
      <w:r w:rsidR="003B7CE3">
        <w:t>9</w:t>
      </w:r>
      <w:r w:rsidR="00B8393C">
        <w:t>:</w:t>
      </w:r>
      <w:r w:rsidR="00030584">
        <w:tab/>
      </w:r>
      <w:r w:rsidR="00030584">
        <w:tab/>
      </w:r>
      <w:r w:rsidR="00030584">
        <w:tab/>
      </w:r>
      <w:r w:rsidR="00030584">
        <w:tab/>
      </w:r>
      <w:r w:rsidR="003B7CE3">
        <w:t>Wednesday 4 December</w:t>
      </w:r>
      <w:r w:rsidR="00B8393C">
        <w:t>, Haddington</w:t>
      </w:r>
    </w:p>
    <w:sectPr w:rsidR="00D97377">
      <w:head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85C04" w16cid:durableId="1FBBC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EEDE" w14:textId="77777777" w:rsidR="008E2054" w:rsidRDefault="008E2054" w:rsidP="00217BD6">
      <w:pPr>
        <w:spacing w:after="0" w:line="240" w:lineRule="auto"/>
      </w:pPr>
      <w:r>
        <w:separator/>
      </w:r>
    </w:p>
  </w:endnote>
  <w:endnote w:type="continuationSeparator" w:id="0">
    <w:p w14:paraId="4FCCE41C" w14:textId="77777777" w:rsidR="008E2054" w:rsidRDefault="008E2054" w:rsidP="0021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3FCB" w14:textId="77777777" w:rsidR="008E2054" w:rsidRDefault="008E2054" w:rsidP="00217BD6">
      <w:pPr>
        <w:spacing w:after="0" w:line="240" w:lineRule="auto"/>
      </w:pPr>
      <w:r>
        <w:separator/>
      </w:r>
    </w:p>
  </w:footnote>
  <w:footnote w:type="continuationSeparator" w:id="0">
    <w:p w14:paraId="23675D21" w14:textId="77777777" w:rsidR="008E2054" w:rsidRDefault="008E2054" w:rsidP="00217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DC75" w14:textId="31D179EE" w:rsidR="00217BD6" w:rsidRDefault="00217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5B2A0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D7C24"/>
    <w:multiLevelType w:val="hybridMultilevel"/>
    <w:tmpl w:val="01C67862"/>
    <w:lvl w:ilvl="0" w:tplc="32DA3E44">
      <w:start w:val="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C4BD1"/>
    <w:multiLevelType w:val="hybridMultilevel"/>
    <w:tmpl w:val="254AFD0A"/>
    <w:lvl w:ilvl="0" w:tplc="38B4D6D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041BF"/>
    <w:multiLevelType w:val="hybridMultilevel"/>
    <w:tmpl w:val="DD72EE50"/>
    <w:lvl w:ilvl="0" w:tplc="AE045AC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277366"/>
    <w:multiLevelType w:val="hybridMultilevel"/>
    <w:tmpl w:val="0664A892"/>
    <w:lvl w:ilvl="0" w:tplc="CAC476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EC3F2E"/>
    <w:multiLevelType w:val="hybridMultilevel"/>
    <w:tmpl w:val="D3109F18"/>
    <w:lvl w:ilvl="0" w:tplc="0809000F">
      <w:start w:val="1"/>
      <w:numFmt w:val="decimal"/>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B5C600E"/>
    <w:multiLevelType w:val="hybridMultilevel"/>
    <w:tmpl w:val="8A602036"/>
    <w:lvl w:ilvl="0" w:tplc="1506DC72">
      <w:start w:val="1"/>
      <w:numFmt w:val="bullet"/>
      <w:lvlText w:val="•"/>
      <w:lvlJc w:val="left"/>
      <w:pPr>
        <w:tabs>
          <w:tab w:val="num" w:pos="720"/>
        </w:tabs>
        <w:ind w:left="720" w:hanging="360"/>
      </w:pPr>
      <w:rPr>
        <w:rFonts w:ascii="Arial" w:hAnsi="Arial" w:hint="default"/>
      </w:rPr>
    </w:lvl>
    <w:lvl w:ilvl="1" w:tplc="B8566BAC">
      <w:start w:val="1"/>
      <w:numFmt w:val="bullet"/>
      <w:lvlText w:val="•"/>
      <w:lvlJc w:val="left"/>
      <w:pPr>
        <w:tabs>
          <w:tab w:val="num" w:pos="1440"/>
        </w:tabs>
        <w:ind w:left="1440" w:hanging="360"/>
      </w:pPr>
      <w:rPr>
        <w:rFonts w:ascii="Arial" w:hAnsi="Arial" w:hint="default"/>
      </w:rPr>
    </w:lvl>
    <w:lvl w:ilvl="2" w:tplc="22824F0C" w:tentative="1">
      <w:start w:val="1"/>
      <w:numFmt w:val="bullet"/>
      <w:lvlText w:val="•"/>
      <w:lvlJc w:val="left"/>
      <w:pPr>
        <w:tabs>
          <w:tab w:val="num" w:pos="2160"/>
        </w:tabs>
        <w:ind w:left="2160" w:hanging="360"/>
      </w:pPr>
      <w:rPr>
        <w:rFonts w:ascii="Arial" w:hAnsi="Arial" w:hint="default"/>
      </w:rPr>
    </w:lvl>
    <w:lvl w:ilvl="3" w:tplc="E5B4EE6C" w:tentative="1">
      <w:start w:val="1"/>
      <w:numFmt w:val="bullet"/>
      <w:lvlText w:val="•"/>
      <w:lvlJc w:val="left"/>
      <w:pPr>
        <w:tabs>
          <w:tab w:val="num" w:pos="2880"/>
        </w:tabs>
        <w:ind w:left="2880" w:hanging="360"/>
      </w:pPr>
      <w:rPr>
        <w:rFonts w:ascii="Arial" w:hAnsi="Arial" w:hint="default"/>
      </w:rPr>
    </w:lvl>
    <w:lvl w:ilvl="4" w:tplc="3D122568" w:tentative="1">
      <w:start w:val="1"/>
      <w:numFmt w:val="bullet"/>
      <w:lvlText w:val="•"/>
      <w:lvlJc w:val="left"/>
      <w:pPr>
        <w:tabs>
          <w:tab w:val="num" w:pos="3600"/>
        </w:tabs>
        <w:ind w:left="3600" w:hanging="360"/>
      </w:pPr>
      <w:rPr>
        <w:rFonts w:ascii="Arial" w:hAnsi="Arial" w:hint="default"/>
      </w:rPr>
    </w:lvl>
    <w:lvl w:ilvl="5" w:tplc="60B6ABE6" w:tentative="1">
      <w:start w:val="1"/>
      <w:numFmt w:val="bullet"/>
      <w:lvlText w:val="•"/>
      <w:lvlJc w:val="left"/>
      <w:pPr>
        <w:tabs>
          <w:tab w:val="num" w:pos="4320"/>
        </w:tabs>
        <w:ind w:left="4320" w:hanging="360"/>
      </w:pPr>
      <w:rPr>
        <w:rFonts w:ascii="Arial" w:hAnsi="Arial" w:hint="default"/>
      </w:rPr>
    </w:lvl>
    <w:lvl w:ilvl="6" w:tplc="1BBE8A34" w:tentative="1">
      <w:start w:val="1"/>
      <w:numFmt w:val="bullet"/>
      <w:lvlText w:val="•"/>
      <w:lvlJc w:val="left"/>
      <w:pPr>
        <w:tabs>
          <w:tab w:val="num" w:pos="5040"/>
        </w:tabs>
        <w:ind w:left="5040" w:hanging="360"/>
      </w:pPr>
      <w:rPr>
        <w:rFonts w:ascii="Arial" w:hAnsi="Arial" w:hint="default"/>
      </w:rPr>
    </w:lvl>
    <w:lvl w:ilvl="7" w:tplc="936ADB48" w:tentative="1">
      <w:start w:val="1"/>
      <w:numFmt w:val="bullet"/>
      <w:lvlText w:val="•"/>
      <w:lvlJc w:val="left"/>
      <w:pPr>
        <w:tabs>
          <w:tab w:val="num" w:pos="5760"/>
        </w:tabs>
        <w:ind w:left="5760" w:hanging="360"/>
      </w:pPr>
      <w:rPr>
        <w:rFonts w:ascii="Arial" w:hAnsi="Arial" w:hint="default"/>
      </w:rPr>
    </w:lvl>
    <w:lvl w:ilvl="8" w:tplc="0A3CEA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910C9C"/>
    <w:multiLevelType w:val="hybridMultilevel"/>
    <w:tmpl w:val="537C41D4"/>
    <w:lvl w:ilvl="0" w:tplc="0B028E2A">
      <w:start w:val="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F2437F"/>
    <w:multiLevelType w:val="hybridMultilevel"/>
    <w:tmpl w:val="05A04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D762F9"/>
    <w:multiLevelType w:val="hybridMultilevel"/>
    <w:tmpl w:val="8E2C93BC"/>
    <w:lvl w:ilvl="0" w:tplc="055CE70A">
      <w:start w:val="1"/>
      <w:numFmt w:val="bullet"/>
      <w:lvlText w:val=""/>
      <w:lvlJc w:val="left"/>
      <w:pPr>
        <w:tabs>
          <w:tab w:val="num" w:pos="720"/>
        </w:tabs>
        <w:ind w:left="720" w:hanging="360"/>
      </w:pPr>
      <w:rPr>
        <w:rFonts w:ascii="Symbol" w:hAnsi="Symbol" w:hint="default"/>
      </w:rPr>
    </w:lvl>
    <w:lvl w:ilvl="1" w:tplc="F4863E24" w:tentative="1">
      <w:start w:val="1"/>
      <w:numFmt w:val="bullet"/>
      <w:lvlText w:val=""/>
      <w:lvlJc w:val="left"/>
      <w:pPr>
        <w:tabs>
          <w:tab w:val="num" w:pos="1440"/>
        </w:tabs>
        <w:ind w:left="1440" w:hanging="360"/>
      </w:pPr>
      <w:rPr>
        <w:rFonts w:ascii="Symbol" w:hAnsi="Symbol" w:hint="default"/>
      </w:rPr>
    </w:lvl>
    <w:lvl w:ilvl="2" w:tplc="3D6473D4" w:tentative="1">
      <w:start w:val="1"/>
      <w:numFmt w:val="bullet"/>
      <w:lvlText w:val=""/>
      <w:lvlJc w:val="left"/>
      <w:pPr>
        <w:tabs>
          <w:tab w:val="num" w:pos="2160"/>
        </w:tabs>
        <w:ind w:left="2160" w:hanging="360"/>
      </w:pPr>
      <w:rPr>
        <w:rFonts w:ascii="Symbol" w:hAnsi="Symbol" w:hint="default"/>
      </w:rPr>
    </w:lvl>
    <w:lvl w:ilvl="3" w:tplc="0E704D60" w:tentative="1">
      <w:start w:val="1"/>
      <w:numFmt w:val="bullet"/>
      <w:lvlText w:val=""/>
      <w:lvlJc w:val="left"/>
      <w:pPr>
        <w:tabs>
          <w:tab w:val="num" w:pos="2880"/>
        </w:tabs>
        <w:ind w:left="2880" w:hanging="360"/>
      </w:pPr>
      <w:rPr>
        <w:rFonts w:ascii="Symbol" w:hAnsi="Symbol" w:hint="default"/>
      </w:rPr>
    </w:lvl>
    <w:lvl w:ilvl="4" w:tplc="AC2E0AFA" w:tentative="1">
      <w:start w:val="1"/>
      <w:numFmt w:val="bullet"/>
      <w:lvlText w:val=""/>
      <w:lvlJc w:val="left"/>
      <w:pPr>
        <w:tabs>
          <w:tab w:val="num" w:pos="3600"/>
        </w:tabs>
        <w:ind w:left="3600" w:hanging="360"/>
      </w:pPr>
      <w:rPr>
        <w:rFonts w:ascii="Symbol" w:hAnsi="Symbol" w:hint="default"/>
      </w:rPr>
    </w:lvl>
    <w:lvl w:ilvl="5" w:tplc="9C829094" w:tentative="1">
      <w:start w:val="1"/>
      <w:numFmt w:val="bullet"/>
      <w:lvlText w:val=""/>
      <w:lvlJc w:val="left"/>
      <w:pPr>
        <w:tabs>
          <w:tab w:val="num" w:pos="4320"/>
        </w:tabs>
        <w:ind w:left="4320" w:hanging="360"/>
      </w:pPr>
      <w:rPr>
        <w:rFonts w:ascii="Symbol" w:hAnsi="Symbol" w:hint="default"/>
      </w:rPr>
    </w:lvl>
    <w:lvl w:ilvl="6" w:tplc="1B780A84" w:tentative="1">
      <w:start w:val="1"/>
      <w:numFmt w:val="bullet"/>
      <w:lvlText w:val=""/>
      <w:lvlJc w:val="left"/>
      <w:pPr>
        <w:tabs>
          <w:tab w:val="num" w:pos="5040"/>
        </w:tabs>
        <w:ind w:left="5040" w:hanging="360"/>
      </w:pPr>
      <w:rPr>
        <w:rFonts w:ascii="Symbol" w:hAnsi="Symbol" w:hint="default"/>
      </w:rPr>
    </w:lvl>
    <w:lvl w:ilvl="7" w:tplc="C3F405A0" w:tentative="1">
      <w:start w:val="1"/>
      <w:numFmt w:val="bullet"/>
      <w:lvlText w:val=""/>
      <w:lvlJc w:val="left"/>
      <w:pPr>
        <w:tabs>
          <w:tab w:val="num" w:pos="5760"/>
        </w:tabs>
        <w:ind w:left="5760" w:hanging="360"/>
      </w:pPr>
      <w:rPr>
        <w:rFonts w:ascii="Symbol" w:hAnsi="Symbol" w:hint="default"/>
      </w:rPr>
    </w:lvl>
    <w:lvl w:ilvl="8" w:tplc="2D86EB3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CB44AD"/>
    <w:multiLevelType w:val="hybridMultilevel"/>
    <w:tmpl w:val="9878B3D6"/>
    <w:lvl w:ilvl="0" w:tplc="1EA89752">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8F0241"/>
    <w:multiLevelType w:val="hybridMultilevel"/>
    <w:tmpl w:val="019E62F0"/>
    <w:lvl w:ilvl="0" w:tplc="C728BFC8">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1970CF1"/>
    <w:multiLevelType w:val="hybridMultilevel"/>
    <w:tmpl w:val="6FE04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13"/>
  </w:num>
  <w:num w:numId="6">
    <w:abstractNumId w:val="11"/>
  </w:num>
  <w:num w:numId="7">
    <w:abstractNumId w:val="12"/>
  </w:num>
  <w:num w:numId="8">
    <w:abstractNumId w:val="7"/>
  </w:num>
  <w:num w:numId="9">
    <w:abstractNumId w:val="10"/>
  </w:num>
  <w:num w:numId="10">
    <w:abstractNumId w:val="2"/>
  </w:num>
  <w:num w:numId="11">
    <w:abstractNumId w:val="8"/>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81"/>
    <w:rsid w:val="00004AB9"/>
    <w:rsid w:val="0002729D"/>
    <w:rsid w:val="00030584"/>
    <w:rsid w:val="00031880"/>
    <w:rsid w:val="00032508"/>
    <w:rsid w:val="00035CC9"/>
    <w:rsid w:val="0003645E"/>
    <w:rsid w:val="00066D24"/>
    <w:rsid w:val="000759DF"/>
    <w:rsid w:val="0008218A"/>
    <w:rsid w:val="00092A26"/>
    <w:rsid w:val="00094E05"/>
    <w:rsid w:val="000C3744"/>
    <w:rsid w:val="00116AE2"/>
    <w:rsid w:val="00123AD1"/>
    <w:rsid w:val="00124150"/>
    <w:rsid w:val="00131362"/>
    <w:rsid w:val="00135A5B"/>
    <w:rsid w:val="00142885"/>
    <w:rsid w:val="00145015"/>
    <w:rsid w:val="00164C8E"/>
    <w:rsid w:val="0017656A"/>
    <w:rsid w:val="00196FFA"/>
    <w:rsid w:val="001B061C"/>
    <w:rsid w:val="001B46E6"/>
    <w:rsid w:val="001C4BCB"/>
    <w:rsid w:val="001F6836"/>
    <w:rsid w:val="00203265"/>
    <w:rsid w:val="002163D9"/>
    <w:rsid w:val="00217BD6"/>
    <w:rsid w:val="00230B67"/>
    <w:rsid w:val="00234DC6"/>
    <w:rsid w:val="00236821"/>
    <w:rsid w:val="002431AF"/>
    <w:rsid w:val="0029741D"/>
    <w:rsid w:val="002A0B2B"/>
    <w:rsid w:val="002C1A85"/>
    <w:rsid w:val="002C233A"/>
    <w:rsid w:val="002D719F"/>
    <w:rsid w:val="002E2791"/>
    <w:rsid w:val="002E5663"/>
    <w:rsid w:val="00303CC3"/>
    <w:rsid w:val="00314C2A"/>
    <w:rsid w:val="00320F8C"/>
    <w:rsid w:val="0034722D"/>
    <w:rsid w:val="00370E45"/>
    <w:rsid w:val="00371CF0"/>
    <w:rsid w:val="00372023"/>
    <w:rsid w:val="00392CFC"/>
    <w:rsid w:val="003B7CE3"/>
    <w:rsid w:val="003C609D"/>
    <w:rsid w:val="003F782C"/>
    <w:rsid w:val="00405A46"/>
    <w:rsid w:val="00407044"/>
    <w:rsid w:val="00414824"/>
    <w:rsid w:val="004163BE"/>
    <w:rsid w:val="00420CBB"/>
    <w:rsid w:val="00436BB0"/>
    <w:rsid w:val="00440633"/>
    <w:rsid w:val="00451162"/>
    <w:rsid w:val="00455578"/>
    <w:rsid w:val="00461049"/>
    <w:rsid w:val="00464148"/>
    <w:rsid w:val="00465F9B"/>
    <w:rsid w:val="004671D7"/>
    <w:rsid w:val="00470D30"/>
    <w:rsid w:val="00480239"/>
    <w:rsid w:val="004C7E07"/>
    <w:rsid w:val="004D7D39"/>
    <w:rsid w:val="004F5EB8"/>
    <w:rsid w:val="004F7536"/>
    <w:rsid w:val="005068D0"/>
    <w:rsid w:val="00522466"/>
    <w:rsid w:val="00537D20"/>
    <w:rsid w:val="00560B18"/>
    <w:rsid w:val="005615CF"/>
    <w:rsid w:val="00565C63"/>
    <w:rsid w:val="005B2B54"/>
    <w:rsid w:val="005E394C"/>
    <w:rsid w:val="00606AD0"/>
    <w:rsid w:val="00613A3C"/>
    <w:rsid w:val="00621C6D"/>
    <w:rsid w:val="00633E52"/>
    <w:rsid w:val="006446FF"/>
    <w:rsid w:val="006718C1"/>
    <w:rsid w:val="00675703"/>
    <w:rsid w:val="006A1E61"/>
    <w:rsid w:val="006B0C43"/>
    <w:rsid w:val="006B5628"/>
    <w:rsid w:val="00713D58"/>
    <w:rsid w:val="00733C79"/>
    <w:rsid w:val="00744021"/>
    <w:rsid w:val="007464ED"/>
    <w:rsid w:val="00760B79"/>
    <w:rsid w:val="007673BC"/>
    <w:rsid w:val="0076749E"/>
    <w:rsid w:val="00782E9D"/>
    <w:rsid w:val="00787CE6"/>
    <w:rsid w:val="007A3B3A"/>
    <w:rsid w:val="007B0C34"/>
    <w:rsid w:val="007D7E71"/>
    <w:rsid w:val="007F22C4"/>
    <w:rsid w:val="008127D8"/>
    <w:rsid w:val="008127F7"/>
    <w:rsid w:val="00827FE3"/>
    <w:rsid w:val="008532F5"/>
    <w:rsid w:val="00867B28"/>
    <w:rsid w:val="00875C65"/>
    <w:rsid w:val="008902F8"/>
    <w:rsid w:val="00892778"/>
    <w:rsid w:val="008A75F9"/>
    <w:rsid w:val="008C1F58"/>
    <w:rsid w:val="008E2054"/>
    <w:rsid w:val="008E36D7"/>
    <w:rsid w:val="008F0BC3"/>
    <w:rsid w:val="008F4FE9"/>
    <w:rsid w:val="008F6383"/>
    <w:rsid w:val="00926BA5"/>
    <w:rsid w:val="0095502D"/>
    <w:rsid w:val="00972013"/>
    <w:rsid w:val="00974D7B"/>
    <w:rsid w:val="00976FFD"/>
    <w:rsid w:val="009771F4"/>
    <w:rsid w:val="00985C1E"/>
    <w:rsid w:val="009A0B2A"/>
    <w:rsid w:val="009B4124"/>
    <w:rsid w:val="009C18D9"/>
    <w:rsid w:val="009C5A4E"/>
    <w:rsid w:val="009E1F81"/>
    <w:rsid w:val="009F326D"/>
    <w:rsid w:val="009F6597"/>
    <w:rsid w:val="00A15471"/>
    <w:rsid w:val="00A20D7F"/>
    <w:rsid w:val="00A24FAC"/>
    <w:rsid w:val="00A43E47"/>
    <w:rsid w:val="00A52498"/>
    <w:rsid w:val="00A77602"/>
    <w:rsid w:val="00A80F4A"/>
    <w:rsid w:val="00AA1F6E"/>
    <w:rsid w:val="00AF042B"/>
    <w:rsid w:val="00B11489"/>
    <w:rsid w:val="00B22415"/>
    <w:rsid w:val="00B37758"/>
    <w:rsid w:val="00B60FF0"/>
    <w:rsid w:val="00B679CE"/>
    <w:rsid w:val="00B721B5"/>
    <w:rsid w:val="00B8393C"/>
    <w:rsid w:val="00B91012"/>
    <w:rsid w:val="00BA6A3C"/>
    <w:rsid w:val="00BD647F"/>
    <w:rsid w:val="00BD670C"/>
    <w:rsid w:val="00BE5FE9"/>
    <w:rsid w:val="00BF522C"/>
    <w:rsid w:val="00C00285"/>
    <w:rsid w:val="00C22D1E"/>
    <w:rsid w:val="00C73FCD"/>
    <w:rsid w:val="00C851B7"/>
    <w:rsid w:val="00CB26E7"/>
    <w:rsid w:val="00CB4E14"/>
    <w:rsid w:val="00CC3589"/>
    <w:rsid w:val="00D122F6"/>
    <w:rsid w:val="00D131D1"/>
    <w:rsid w:val="00D21FA5"/>
    <w:rsid w:val="00D31937"/>
    <w:rsid w:val="00D430C8"/>
    <w:rsid w:val="00D47BE7"/>
    <w:rsid w:val="00D735CD"/>
    <w:rsid w:val="00D85683"/>
    <w:rsid w:val="00D94FD6"/>
    <w:rsid w:val="00D97377"/>
    <w:rsid w:val="00DC08AC"/>
    <w:rsid w:val="00DC5DCB"/>
    <w:rsid w:val="00DF6222"/>
    <w:rsid w:val="00E10FC1"/>
    <w:rsid w:val="00E204C6"/>
    <w:rsid w:val="00E20805"/>
    <w:rsid w:val="00E62A4E"/>
    <w:rsid w:val="00E6478E"/>
    <w:rsid w:val="00E841D6"/>
    <w:rsid w:val="00E936E3"/>
    <w:rsid w:val="00EA142B"/>
    <w:rsid w:val="00EA657C"/>
    <w:rsid w:val="00EB2847"/>
    <w:rsid w:val="00EC263D"/>
    <w:rsid w:val="00F15959"/>
    <w:rsid w:val="00F2099F"/>
    <w:rsid w:val="00F263BF"/>
    <w:rsid w:val="00F356DC"/>
    <w:rsid w:val="00F3694F"/>
    <w:rsid w:val="00F55114"/>
    <w:rsid w:val="00FA180C"/>
    <w:rsid w:val="00FA7791"/>
    <w:rsid w:val="00FF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63BDC1"/>
  <w15:chartTrackingRefBased/>
  <w15:docId w15:val="{42DCD718-B24A-4273-8D8A-BF8CB4A2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F81"/>
    <w:pPr>
      <w:ind w:left="720"/>
      <w:contextualSpacing/>
    </w:pPr>
  </w:style>
  <w:style w:type="paragraph" w:styleId="Header">
    <w:name w:val="header"/>
    <w:basedOn w:val="Normal"/>
    <w:link w:val="HeaderChar"/>
    <w:uiPriority w:val="99"/>
    <w:unhideWhenUsed/>
    <w:rsid w:val="00217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D6"/>
  </w:style>
  <w:style w:type="paragraph" w:styleId="Footer">
    <w:name w:val="footer"/>
    <w:basedOn w:val="Normal"/>
    <w:link w:val="FooterChar"/>
    <w:uiPriority w:val="99"/>
    <w:unhideWhenUsed/>
    <w:rsid w:val="00217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D6"/>
  </w:style>
  <w:style w:type="paragraph" w:styleId="BalloonText">
    <w:name w:val="Balloon Text"/>
    <w:basedOn w:val="Normal"/>
    <w:link w:val="BalloonTextChar"/>
    <w:uiPriority w:val="99"/>
    <w:semiHidden/>
    <w:unhideWhenUsed/>
    <w:rsid w:val="00035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CC9"/>
    <w:rPr>
      <w:rFonts w:ascii="Segoe UI" w:hAnsi="Segoe UI" w:cs="Segoe UI"/>
      <w:sz w:val="18"/>
      <w:szCs w:val="18"/>
    </w:rPr>
  </w:style>
  <w:style w:type="paragraph" w:styleId="ListBullet">
    <w:name w:val="List Bullet"/>
    <w:basedOn w:val="Normal"/>
    <w:uiPriority w:val="99"/>
    <w:unhideWhenUsed/>
    <w:rsid w:val="000C3744"/>
    <w:pPr>
      <w:numPr>
        <w:numId w:val="4"/>
      </w:numPr>
      <w:contextualSpacing/>
    </w:pPr>
  </w:style>
  <w:style w:type="character" w:styleId="CommentReference">
    <w:name w:val="annotation reference"/>
    <w:basedOn w:val="DefaultParagraphFont"/>
    <w:uiPriority w:val="99"/>
    <w:semiHidden/>
    <w:unhideWhenUsed/>
    <w:rsid w:val="00004AB9"/>
    <w:rPr>
      <w:sz w:val="16"/>
      <w:szCs w:val="16"/>
    </w:rPr>
  </w:style>
  <w:style w:type="paragraph" w:styleId="CommentText">
    <w:name w:val="annotation text"/>
    <w:basedOn w:val="Normal"/>
    <w:link w:val="CommentTextChar"/>
    <w:uiPriority w:val="99"/>
    <w:semiHidden/>
    <w:unhideWhenUsed/>
    <w:rsid w:val="00004AB9"/>
    <w:pPr>
      <w:spacing w:line="240" w:lineRule="auto"/>
    </w:pPr>
    <w:rPr>
      <w:sz w:val="20"/>
      <w:szCs w:val="20"/>
    </w:rPr>
  </w:style>
  <w:style w:type="character" w:customStyle="1" w:styleId="CommentTextChar">
    <w:name w:val="Comment Text Char"/>
    <w:basedOn w:val="DefaultParagraphFont"/>
    <w:link w:val="CommentText"/>
    <w:uiPriority w:val="99"/>
    <w:semiHidden/>
    <w:rsid w:val="00004AB9"/>
    <w:rPr>
      <w:sz w:val="20"/>
      <w:szCs w:val="20"/>
    </w:rPr>
  </w:style>
  <w:style w:type="paragraph" w:styleId="CommentSubject">
    <w:name w:val="annotation subject"/>
    <w:basedOn w:val="CommentText"/>
    <w:next w:val="CommentText"/>
    <w:link w:val="CommentSubjectChar"/>
    <w:uiPriority w:val="99"/>
    <w:semiHidden/>
    <w:unhideWhenUsed/>
    <w:rsid w:val="00004AB9"/>
    <w:rPr>
      <w:b/>
      <w:bCs/>
    </w:rPr>
  </w:style>
  <w:style w:type="character" w:customStyle="1" w:styleId="CommentSubjectChar">
    <w:name w:val="Comment Subject Char"/>
    <w:basedOn w:val="CommentTextChar"/>
    <w:link w:val="CommentSubject"/>
    <w:uiPriority w:val="99"/>
    <w:semiHidden/>
    <w:rsid w:val="00004AB9"/>
    <w:rPr>
      <w:b/>
      <w:bCs/>
      <w:sz w:val="20"/>
      <w:szCs w:val="20"/>
    </w:rPr>
  </w:style>
  <w:style w:type="character" w:styleId="Hyperlink">
    <w:name w:val="Hyperlink"/>
    <w:basedOn w:val="DefaultParagraphFont"/>
    <w:uiPriority w:val="99"/>
    <w:unhideWhenUsed/>
    <w:rsid w:val="002C1A85"/>
    <w:rPr>
      <w:color w:val="0563C1" w:themeColor="hyperlink"/>
      <w:u w:val="single"/>
    </w:rPr>
  </w:style>
  <w:style w:type="paragraph" w:customStyle="1" w:styleId="ELC-ParaTitle2">
    <w:name w:val="ELC - Para Title2"/>
    <w:basedOn w:val="ELC-ParaTitle"/>
    <w:rsid w:val="002E5663"/>
    <w:pPr>
      <w:numPr>
        <w:ilvl w:val="1"/>
      </w:numPr>
    </w:pPr>
    <w:rPr>
      <w:b w:val="0"/>
      <w:bCs/>
    </w:rPr>
  </w:style>
  <w:style w:type="paragraph" w:customStyle="1" w:styleId="ELC-ParaTitle">
    <w:name w:val="ELC - Para Title"/>
    <w:basedOn w:val="Normal"/>
    <w:rsid w:val="002E5663"/>
    <w:pPr>
      <w:numPr>
        <w:numId w:val="13"/>
      </w:numPr>
      <w:tabs>
        <w:tab w:val="left" w:pos="680"/>
      </w:tabs>
      <w:spacing w:after="200" w:line="240" w:lineRule="auto"/>
    </w:pPr>
    <w:rPr>
      <w:rFonts w:ascii="Arial" w:eastAsia="Times New Roman" w:hAnsi="Arial" w:cs="Times New Roman"/>
      <w:b/>
      <w:sz w:val="24"/>
      <w:szCs w:val="20"/>
    </w:rPr>
  </w:style>
  <w:style w:type="character" w:customStyle="1" w:styleId="Style3">
    <w:name w:val="Style3"/>
    <w:uiPriority w:val="1"/>
    <w:rsid w:val="002E56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1857">
      <w:bodyDiv w:val="1"/>
      <w:marLeft w:val="0"/>
      <w:marRight w:val="0"/>
      <w:marTop w:val="0"/>
      <w:marBottom w:val="0"/>
      <w:divBdr>
        <w:top w:val="none" w:sz="0" w:space="0" w:color="auto"/>
        <w:left w:val="none" w:sz="0" w:space="0" w:color="auto"/>
        <w:bottom w:val="none" w:sz="0" w:space="0" w:color="auto"/>
        <w:right w:val="none" w:sz="0" w:space="0" w:color="auto"/>
      </w:divBdr>
      <w:divsChild>
        <w:div w:id="853420569">
          <w:marLeft w:val="547"/>
          <w:marRight w:val="0"/>
          <w:marTop w:val="0"/>
          <w:marBottom w:val="120"/>
          <w:divBdr>
            <w:top w:val="none" w:sz="0" w:space="0" w:color="auto"/>
            <w:left w:val="none" w:sz="0" w:space="0" w:color="auto"/>
            <w:bottom w:val="none" w:sz="0" w:space="0" w:color="auto"/>
            <w:right w:val="none" w:sz="0" w:space="0" w:color="auto"/>
          </w:divBdr>
        </w:div>
      </w:divsChild>
    </w:div>
    <w:div w:id="802498786">
      <w:bodyDiv w:val="1"/>
      <w:marLeft w:val="0"/>
      <w:marRight w:val="0"/>
      <w:marTop w:val="0"/>
      <w:marBottom w:val="0"/>
      <w:divBdr>
        <w:top w:val="none" w:sz="0" w:space="0" w:color="auto"/>
        <w:left w:val="none" w:sz="0" w:space="0" w:color="auto"/>
        <w:bottom w:val="none" w:sz="0" w:space="0" w:color="auto"/>
        <w:right w:val="none" w:sz="0" w:space="0" w:color="auto"/>
      </w:divBdr>
      <w:divsChild>
        <w:div w:id="1689987645">
          <w:marLeft w:val="850"/>
          <w:marRight w:val="0"/>
          <w:marTop w:val="0"/>
          <w:marBottom w:val="0"/>
          <w:divBdr>
            <w:top w:val="none" w:sz="0" w:space="0" w:color="auto"/>
            <w:left w:val="none" w:sz="0" w:space="0" w:color="auto"/>
            <w:bottom w:val="none" w:sz="0" w:space="0" w:color="auto"/>
            <w:right w:val="none" w:sz="0" w:space="0" w:color="auto"/>
          </w:divBdr>
        </w:div>
        <w:div w:id="1033506110">
          <w:marLeft w:val="850"/>
          <w:marRight w:val="0"/>
          <w:marTop w:val="0"/>
          <w:marBottom w:val="0"/>
          <w:divBdr>
            <w:top w:val="none" w:sz="0" w:space="0" w:color="auto"/>
            <w:left w:val="none" w:sz="0" w:space="0" w:color="auto"/>
            <w:bottom w:val="none" w:sz="0" w:space="0" w:color="auto"/>
            <w:right w:val="none" w:sz="0" w:space="0" w:color="auto"/>
          </w:divBdr>
        </w:div>
        <w:div w:id="761875344">
          <w:marLeft w:val="850"/>
          <w:marRight w:val="0"/>
          <w:marTop w:val="0"/>
          <w:marBottom w:val="0"/>
          <w:divBdr>
            <w:top w:val="none" w:sz="0" w:space="0" w:color="auto"/>
            <w:left w:val="none" w:sz="0" w:space="0" w:color="auto"/>
            <w:bottom w:val="none" w:sz="0" w:space="0" w:color="auto"/>
            <w:right w:val="none" w:sz="0" w:space="0" w:color="auto"/>
          </w:divBdr>
        </w:div>
        <w:div w:id="1444886942">
          <w:marLeft w:val="850"/>
          <w:marRight w:val="0"/>
          <w:marTop w:val="0"/>
          <w:marBottom w:val="0"/>
          <w:divBdr>
            <w:top w:val="none" w:sz="0" w:space="0" w:color="auto"/>
            <w:left w:val="none" w:sz="0" w:space="0" w:color="auto"/>
            <w:bottom w:val="none" w:sz="0" w:space="0" w:color="auto"/>
            <w:right w:val="none" w:sz="0" w:space="0" w:color="auto"/>
          </w:divBdr>
        </w:div>
        <w:div w:id="137111733">
          <w:marLeft w:val="85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killsdevelopmentscotland.co.uk/what-we-do/skills-planning/regional-skills-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45F2-1EA1-4E8E-AC1F-897B0171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5</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Susan</dc:creator>
  <cp:keywords/>
  <dc:description/>
  <cp:lastModifiedBy>Smith, Susan</cp:lastModifiedBy>
  <cp:revision>13</cp:revision>
  <cp:lastPrinted>2019-09-05T10:01:00Z</cp:lastPrinted>
  <dcterms:created xsi:type="dcterms:W3CDTF">2019-09-02T07:33:00Z</dcterms:created>
  <dcterms:modified xsi:type="dcterms:W3CDTF">2020-05-21T07:33:00Z</dcterms:modified>
</cp:coreProperties>
</file>