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1457" w14:textId="172E02B8" w:rsidR="000E1222" w:rsidRPr="000E1222" w:rsidRDefault="000E1222">
      <w:pPr>
        <w:rPr>
          <w:rFonts w:ascii="Verdana" w:hAnsi="Verdana"/>
        </w:rPr>
      </w:pPr>
    </w:p>
    <w:p w14:paraId="257A04D4" w14:textId="77777777" w:rsidR="000E1222" w:rsidRPr="00D73C15" w:rsidRDefault="000E1222" w:rsidP="000E1222">
      <w:pPr>
        <w:spacing w:after="0" w:line="240" w:lineRule="auto"/>
        <w:jc w:val="center"/>
        <w:rPr>
          <w:rFonts w:ascii="Verdana" w:hAnsi="Verdana" w:cs="Tahoma"/>
          <w:b/>
          <w:sz w:val="24"/>
          <w:szCs w:val="24"/>
          <w:highlight w:val="yellow"/>
          <w:u w:val="single"/>
        </w:rPr>
      </w:pPr>
      <w:r w:rsidRPr="00D73C15">
        <w:rPr>
          <w:rFonts w:ascii="Verdana" w:hAnsi="Verdana" w:cs="Tahoma"/>
          <w:b/>
          <w:sz w:val="24"/>
          <w:szCs w:val="24"/>
          <w:highlight w:val="yellow"/>
          <w:u w:val="single"/>
        </w:rPr>
        <w:t>Meeting of the Fa’side Area Partnership</w:t>
      </w:r>
    </w:p>
    <w:p w14:paraId="35DEFF68" w14:textId="024D9C81" w:rsidR="000E1222" w:rsidRPr="00AF4997" w:rsidRDefault="000E1222" w:rsidP="00D5541A">
      <w:pPr>
        <w:spacing w:after="240" w:line="240" w:lineRule="auto"/>
        <w:jc w:val="center"/>
        <w:rPr>
          <w:rFonts w:ascii="Verdana" w:hAnsi="Verdana" w:cs="Tahoma"/>
          <w:b/>
          <w:sz w:val="24"/>
          <w:szCs w:val="24"/>
          <w:u w:val="single"/>
        </w:rPr>
      </w:pPr>
      <w:r w:rsidRPr="00D73C15">
        <w:rPr>
          <w:rFonts w:ascii="Verdana" w:hAnsi="Verdana" w:cs="Tahoma"/>
          <w:b/>
          <w:sz w:val="24"/>
          <w:szCs w:val="24"/>
          <w:highlight w:val="yellow"/>
          <w:u w:val="single"/>
        </w:rPr>
        <w:t>T</w:t>
      </w:r>
      <w:r w:rsidR="003E29A0">
        <w:rPr>
          <w:rFonts w:ascii="Verdana" w:hAnsi="Verdana" w:cs="Tahoma"/>
          <w:b/>
          <w:sz w:val="24"/>
          <w:szCs w:val="24"/>
          <w:highlight w:val="yellow"/>
          <w:u w:val="single"/>
        </w:rPr>
        <w:t>uesday</w:t>
      </w:r>
      <w:r w:rsidRPr="00D73C15">
        <w:rPr>
          <w:rFonts w:ascii="Verdana" w:hAnsi="Verdana" w:cs="Tahoma"/>
          <w:b/>
          <w:sz w:val="24"/>
          <w:szCs w:val="24"/>
          <w:highlight w:val="yellow"/>
          <w:u w:val="single"/>
        </w:rPr>
        <w:t xml:space="preserve"> </w:t>
      </w:r>
      <w:r w:rsidR="00D73C15" w:rsidRPr="00D73C15">
        <w:rPr>
          <w:rFonts w:ascii="Verdana" w:hAnsi="Verdana" w:cs="Tahoma"/>
          <w:b/>
          <w:sz w:val="24"/>
          <w:szCs w:val="24"/>
          <w:highlight w:val="yellow"/>
          <w:u w:val="single"/>
        </w:rPr>
        <w:t>1</w:t>
      </w:r>
      <w:r w:rsidR="007C6783">
        <w:rPr>
          <w:rFonts w:ascii="Verdana" w:hAnsi="Verdana" w:cs="Tahoma"/>
          <w:b/>
          <w:sz w:val="24"/>
          <w:szCs w:val="24"/>
          <w:highlight w:val="yellow"/>
          <w:u w:val="single"/>
        </w:rPr>
        <w:t>2th</w:t>
      </w:r>
      <w:r w:rsidR="00D73C15" w:rsidRPr="00D73C15">
        <w:rPr>
          <w:rFonts w:ascii="Verdana" w:hAnsi="Verdana" w:cs="Tahoma"/>
          <w:b/>
          <w:sz w:val="24"/>
          <w:szCs w:val="24"/>
          <w:highlight w:val="yellow"/>
          <w:u w:val="single"/>
        </w:rPr>
        <w:t xml:space="preserve"> </w:t>
      </w:r>
      <w:r w:rsidR="007C6783">
        <w:rPr>
          <w:rFonts w:ascii="Verdana" w:hAnsi="Verdana" w:cs="Tahoma"/>
          <w:b/>
          <w:sz w:val="24"/>
          <w:szCs w:val="24"/>
          <w:highlight w:val="yellow"/>
          <w:u w:val="single"/>
        </w:rPr>
        <w:t>November</w:t>
      </w:r>
      <w:r w:rsidRPr="00D73C15">
        <w:rPr>
          <w:rFonts w:ascii="Verdana" w:hAnsi="Verdana" w:cs="Tahoma"/>
          <w:b/>
          <w:sz w:val="24"/>
          <w:szCs w:val="24"/>
          <w:highlight w:val="yellow"/>
          <w:u w:val="single"/>
        </w:rPr>
        <w:t xml:space="preserve"> 2024, 7.00-9.00pm – </w:t>
      </w:r>
      <w:r w:rsidR="007C6783">
        <w:rPr>
          <w:rFonts w:ascii="Verdana" w:hAnsi="Verdana" w:cs="Tahoma"/>
          <w:b/>
          <w:sz w:val="24"/>
          <w:szCs w:val="24"/>
          <w:highlight w:val="yellow"/>
          <w:u w:val="single"/>
        </w:rPr>
        <w:t>Teams meeting</w:t>
      </w:r>
      <w:r w:rsidRPr="00D73C15">
        <w:rPr>
          <w:rFonts w:ascii="Verdana" w:hAnsi="Verdana" w:cs="Tahoma"/>
          <w:b/>
          <w:sz w:val="24"/>
          <w:szCs w:val="24"/>
          <w:highlight w:val="yellow"/>
          <w:u w:val="single"/>
        </w:rPr>
        <w:t xml:space="preserve"> (</w:t>
      </w:r>
      <w:r w:rsidRPr="00D73C15">
        <w:rPr>
          <w:rFonts w:ascii="Verdana" w:hAnsi="Verdana" w:cs="Tahoma"/>
          <w:b/>
          <w:i/>
          <w:sz w:val="24"/>
          <w:szCs w:val="24"/>
          <w:highlight w:val="yellow"/>
          <w:u w:val="single"/>
        </w:rPr>
        <w:t>link at end of agenda</w:t>
      </w:r>
      <w:r w:rsidRPr="00D73C15">
        <w:rPr>
          <w:rFonts w:ascii="Verdana" w:hAnsi="Verdana" w:cs="Tahoma"/>
          <w:b/>
          <w:sz w:val="24"/>
          <w:szCs w:val="24"/>
          <w:highlight w:val="yellow"/>
          <w:u w:val="single"/>
        </w:rPr>
        <w:t>)</w:t>
      </w:r>
    </w:p>
    <w:p w14:paraId="5C99CBF1" w14:textId="4B99EA3D" w:rsidR="000E1222" w:rsidRDefault="000E1222" w:rsidP="00AF4997">
      <w:pPr>
        <w:spacing w:after="120" w:line="240" w:lineRule="auto"/>
        <w:jc w:val="center"/>
        <w:rPr>
          <w:rFonts w:ascii="Verdana" w:hAnsi="Verdana"/>
          <w:b/>
          <w:bCs/>
          <w:sz w:val="24"/>
          <w:szCs w:val="24"/>
        </w:rPr>
      </w:pPr>
      <w:r w:rsidRPr="00AF4997">
        <w:rPr>
          <w:rFonts w:ascii="Verdana" w:hAnsi="Verdana"/>
          <w:b/>
          <w:bCs/>
          <w:sz w:val="24"/>
          <w:szCs w:val="24"/>
        </w:rPr>
        <w:t>AGENDA</w:t>
      </w:r>
    </w:p>
    <w:p w14:paraId="3E9751B8" w14:textId="445F1451" w:rsidR="00B15269" w:rsidRDefault="000E1222" w:rsidP="007C6783">
      <w:pPr>
        <w:pStyle w:val="ListParagraph"/>
        <w:numPr>
          <w:ilvl w:val="0"/>
          <w:numId w:val="1"/>
        </w:numPr>
        <w:spacing w:after="360" w:line="240" w:lineRule="auto"/>
        <w:ind w:left="714" w:hanging="357"/>
        <w:rPr>
          <w:rFonts w:ascii="Verdana" w:hAnsi="Verdana"/>
          <w:b/>
          <w:bCs/>
          <w:sz w:val="24"/>
          <w:szCs w:val="24"/>
        </w:rPr>
      </w:pPr>
      <w:r w:rsidRPr="00AF4997">
        <w:rPr>
          <w:rFonts w:ascii="Verdana" w:hAnsi="Verdana"/>
          <w:b/>
          <w:bCs/>
          <w:sz w:val="24"/>
          <w:szCs w:val="24"/>
        </w:rPr>
        <w:t>Welcome and apologies</w:t>
      </w:r>
    </w:p>
    <w:p w14:paraId="72A85BF4" w14:textId="77777777" w:rsidR="007C6783" w:rsidRPr="007C6783" w:rsidRDefault="007C6783" w:rsidP="007C6783">
      <w:pPr>
        <w:pStyle w:val="ListParagraph"/>
        <w:spacing w:after="360" w:line="240" w:lineRule="auto"/>
        <w:ind w:left="714"/>
        <w:rPr>
          <w:rFonts w:ascii="Verdana" w:hAnsi="Verdana"/>
          <w:b/>
          <w:bCs/>
          <w:sz w:val="24"/>
          <w:szCs w:val="24"/>
        </w:rPr>
      </w:pPr>
    </w:p>
    <w:p w14:paraId="1BCED34F" w14:textId="06F58EA3" w:rsidR="000E1222" w:rsidRPr="00AF4997" w:rsidRDefault="000E1222" w:rsidP="00B15269">
      <w:pPr>
        <w:pStyle w:val="ListParagraph"/>
        <w:numPr>
          <w:ilvl w:val="0"/>
          <w:numId w:val="1"/>
        </w:numPr>
        <w:spacing w:after="360" w:line="240" w:lineRule="auto"/>
        <w:rPr>
          <w:rFonts w:ascii="Verdana" w:hAnsi="Verdana"/>
          <w:b/>
          <w:bCs/>
          <w:sz w:val="24"/>
          <w:szCs w:val="24"/>
        </w:rPr>
      </w:pPr>
      <w:r w:rsidRPr="00AF4997">
        <w:rPr>
          <w:rFonts w:ascii="Verdana" w:hAnsi="Verdana"/>
          <w:b/>
          <w:bCs/>
          <w:sz w:val="24"/>
          <w:szCs w:val="24"/>
        </w:rPr>
        <w:t>Declaration of interest f</w:t>
      </w:r>
      <w:r w:rsidR="007C6783">
        <w:rPr>
          <w:rFonts w:ascii="Verdana" w:hAnsi="Verdana"/>
          <w:b/>
          <w:bCs/>
          <w:sz w:val="24"/>
          <w:szCs w:val="24"/>
        </w:rPr>
        <w:t>ro</w:t>
      </w:r>
      <w:r w:rsidRPr="00AF4997">
        <w:rPr>
          <w:rFonts w:ascii="Verdana" w:hAnsi="Verdana"/>
          <w:b/>
          <w:bCs/>
          <w:sz w:val="24"/>
          <w:szCs w:val="24"/>
        </w:rPr>
        <w:t>m agenda items</w:t>
      </w:r>
    </w:p>
    <w:p w14:paraId="0CFF84F7" w14:textId="7E6A88B2" w:rsidR="000E1222" w:rsidRPr="00AF4997" w:rsidRDefault="000E1222" w:rsidP="00B15269">
      <w:pPr>
        <w:pStyle w:val="ListParagraph"/>
        <w:numPr>
          <w:ilvl w:val="1"/>
          <w:numId w:val="1"/>
        </w:numPr>
        <w:spacing w:after="360" w:line="240" w:lineRule="auto"/>
        <w:rPr>
          <w:rFonts w:ascii="Verdana" w:hAnsi="Verdana"/>
          <w:sz w:val="24"/>
          <w:szCs w:val="24"/>
        </w:rPr>
      </w:pPr>
      <w:r w:rsidRPr="00AF4997">
        <w:rPr>
          <w:rFonts w:ascii="Verdana" w:hAnsi="Verdana"/>
          <w:sz w:val="24"/>
          <w:szCs w:val="24"/>
        </w:rPr>
        <w:t>Then subsequently as matters arise</w:t>
      </w:r>
    </w:p>
    <w:p w14:paraId="33AE0EED" w14:textId="77777777" w:rsidR="00AF4997" w:rsidRPr="00AF4997" w:rsidRDefault="00AF4997" w:rsidP="00AF4997">
      <w:pPr>
        <w:pStyle w:val="ListParagraph"/>
        <w:spacing w:after="360" w:line="240" w:lineRule="auto"/>
        <w:ind w:left="1440"/>
        <w:rPr>
          <w:rFonts w:ascii="Verdana" w:hAnsi="Verdana"/>
          <w:sz w:val="24"/>
          <w:szCs w:val="24"/>
        </w:rPr>
      </w:pPr>
    </w:p>
    <w:p w14:paraId="3B0A0788" w14:textId="69CA3AB0" w:rsidR="000E1222" w:rsidRPr="00AF4997" w:rsidRDefault="000E1222" w:rsidP="00B15269">
      <w:pPr>
        <w:pStyle w:val="ListParagraph"/>
        <w:numPr>
          <w:ilvl w:val="0"/>
          <w:numId w:val="1"/>
        </w:numPr>
        <w:spacing w:after="360" w:line="240" w:lineRule="auto"/>
        <w:rPr>
          <w:rFonts w:ascii="Verdana" w:hAnsi="Verdana"/>
          <w:b/>
          <w:bCs/>
          <w:sz w:val="24"/>
          <w:szCs w:val="24"/>
        </w:rPr>
      </w:pPr>
      <w:r w:rsidRPr="00AF4997">
        <w:rPr>
          <w:rFonts w:ascii="Verdana" w:hAnsi="Verdana"/>
          <w:b/>
          <w:bCs/>
          <w:sz w:val="24"/>
          <w:szCs w:val="24"/>
        </w:rPr>
        <w:t>Approval of minutes – attached</w:t>
      </w:r>
    </w:p>
    <w:p w14:paraId="46A402CA" w14:textId="56FF4992" w:rsidR="000E1222" w:rsidRPr="00AF4997" w:rsidRDefault="000E1222" w:rsidP="00B15269">
      <w:pPr>
        <w:pStyle w:val="ListParagraph"/>
        <w:numPr>
          <w:ilvl w:val="1"/>
          <w:numId w:val="1"/>
        </w:numPr>
        <w:spacing w:after="360" w:line="240" w:lineRule="auto"/>
        <w:rPr>
          <w:rFonts w:ascii="Verdana" w:hAnsi="Verdana"/>
          <w:sz w:val="24"/>
          <w:szCs w:val="24"/>
        </w:rPr>
      </w:pPr>
      <w:r w:rsidRPr="00AF4997">
        <w:rPr>
          <w:rFonts w:ascii="Verdana" w:hAnsi="Verdana"/>
          <w:sz w:val="24"/>
          <w:szCs w:val="24"/>
        </w:rPr>
        <w:t>Check for accuracy</w:t>
      </w:r>
    </w:p>
    <w:p w14:paraId="5F66ADC2" w14:textId="6B8D7118" w:rsidR="000E1222" w:rsidRPr="00AD0386" w:rsidRDefault="000E1222" w:rsidP="00B15269">
      <w:pPr>
        <w:pStyle w:val="ListParagraph"/>
        <w:numPr>
          <w:ilvl w:val="1"/>
          <w:numId w:val="1"/>
        </w:numPr>
        <w:spacing w:after="360" w:line="240" w:lineRule="auto"/>
        <w:rPr>
          <w:rFonts w:ascii="Verdana" w:hAnsi="Verdana"/>
          <w:sz w:val="24"/>
          <w:szCs w:val="24"/>
        </w:rPr>
      </w:pPr>
      <w:r w:rsidRPr="00AD0386">
        <w:rPr>
          <w:rFonts w:ascii="Verdana" w:hAnsi="Verdana"/>
          <w:sz w:val="24"/>
          <w:szCs w:val="24"/>
        </w:rPr>
        <w:t>Seek approval</w:t>
      </w:r>
    </w:p>
    <w:p w14:paraId="2CDBDDCB" w14:textId="77777777" w:rsidR="00AD0386" w:rsidRPr="00AD0386" w:rsidRDefault="00AD0386" w:rsidP="00AD0386">
      <w:pPr>
        <w:pStyle w:val="ListParagraph"/>
        <w:spacing w:after="360" w:line="240" w:lineRule="auto"/>
        <w:ind w:left="1440"/>
        <w:rPr>
          <w:rFonts w:ascii="Verdana" w:hAnsi="Verdana"/>
          <w:b/>
          <w:bCs/>
          <w:sz w:val="24"/>
          <w:szCs w:val="24"/>
        </w:rPr>
      </w:pPr>
    </w:p>
    <w:p w14:paraId="6F803625" w14:textId="4BCF8511" w:rsidR="00AD0386" w:rsidRPr="00AD0386" w:rsidRDefault="00AD0386" w:rsidP="00AD0386">
      <w:pPr>
        <w:pStyle w:val="ListParagraph"/>
        <w:numPr>
          <w:ilvl w:val="0"/>
          <w:numId w:val="1"/>
        </w:numPr>
        <w:spacing w:after="360" w:line="240" w:lineRule="auto"/>
        <w:rPr>
          <w:rFonts w:ascii="Verdana" w:hAnsi="Verdana"/>
          <w:b/>
          <w:bCs/>
          <w:sz w:val="24"/>
          <w:szCs w:val="24"/>
        </w:rPr>
      </w:pPr>
      <w:r w:rsidRPr="00AD0386">
        <w:rPr>
          <w:rFonts w:ascii="Verdana" w:hAnsi="Verdana"/>
          <w:b/>
          <w:bCs/>
          <w:sz w:val="24"/>
          <w:szCs w:val="24"/>
        </w:rPr>
        <w:t>Community Wealth Building (Angela Lamont, CWB Officer)</w:t>
      </w:r>
    </w:p>
    <w:p w14:paraId="5ABD5260" w14:textId="77777777" w:rsidR="00AF4997" w:rsidRPr="00AF4997" w:rsidRDefault="00AF4997" w:rsidP="00AF4997">
      <w:pPr>
        <w:pStyle w:val="ListParagraph"/>
        <w:spacing w:after="360" w:line="240" w:lineRule="auto"/>
        <w:ind w:left="2160"/>
        <w:rPr>
          <w:rFonts w:ascii="Verdana" w:hAnsi="Verdana"/>
          <w:sz w:val="24"/>
          <w:szCs w:val="24"/>
        </w:rPr>
      </w:pPr>
    </w:p>
    <w:p w14:paraId="10B2E98E" w14:textId="73A81E8E" w:rsidR="000E1222" w:rsidRDefault="000E1222" w:rsidP="00B15269">
      <w:pPr>
        <w:pStyle w:val="ListParagraph"/>
        <w:numPr>
          <w:ilvl w:val="0"/>
          <w:numId w:val="1"/>
        </w:numPr>
        <w:spacing w:after="360" w:line="240" w:lineRule="auto"/>
        <w:rPr>
          <w:rFonts w:ascii="Verdana" w:hAnsi="Verdana"/>
          <w:b/>
          <w:bCs/>
          <w:sz w:val="24"/>
          <w:szCs w:val="24"/>
        </w:rPr>
      </w:pPr>
      <w:r w:rsidRPr="00AF4997">
        <w:rPr>
          <w:rFonts w:ascii="Verdana" w:hAnsi="Verdana"/>
          <w:b/>
          <w:bCs/>
          <w:sz w:val="24"/>
          <w:szCs w:val="24"/>
        </w:rPr>
        <w:t xml:space="preserve">Matters Arising – </w:t>
      </w:r>
      <w:r w:rsidR="00802C3F">
        <w:rPr>
          <w:rFonts w:ascii="Verdana" w:hAnsi="Verdana"/>
          <w:b/>
          <w:bCs/>
          <w:sz w:val="24"/>
          <w:szCs w:val="24"/>
        </w:rPr>
        <w:t>Andy Cheshire</w:t>
      </w:r>
    </w:p>
    <w:p w14:paraId="1B2AF48E" w14:textId="77777777" w:rsidR="0018035C" w:rsidRPr="003E29A0" w:rsidRDefault="0018035C" w:rsidP="0018035C">
      <w:pPr>
        <w:pStyle w:val="ListParagraph"/>
        <w:spacing w:after="360" w:line="240" w:lineRule="auto"/>
        <w:rPr>
          <w:rFonts w:ascii="Verdana" w:hAnsi="Verdana"/>
          <w:b/>
          <w:bCs/>
          <w:i/>
          <w:iCs/>
          <w:sz w:val="24"/>
          <w:szCs w:val="24"/>
        </w:rPr>
      </w:pPr>
    </w:p>
    <w:p w14:paraId="5C6BAE10" w14:textId="0157E01C" w:rsidR="003E29A0" w:rsidRPr="003E29A0" w:rsidRDefault="000E1222" w:rsidP="00B15269">
      <w:pPr>
        <w:pStyle w:val="ListParagraph"/>
        <w:numPr>
          <w:ilvl w:val="0"/>
          <w:numId w:val="1"/>
        </w:numPr>
        <w:spacing w:after="360" w:line="240" w:lineRule="auto"/>
        <w:rPr>
          <w:rFonts w:ascii="Verdana" w:hAnsi="Verdana"/>
          <w:b/>
          <w:bCs/>
          <w:sz w:val="24"/>
          <w:szCs w:val="24"/>
        </w:rPr>
      </w:pPr>
      <w:r w:rsidRPr="003E29A0">
        <w:rPr>
          <w:rFonts w:ascii="Verdana" w:hAnsi="Verdana"/>
          <w:b/>
          <w:bCs/>
          <w:sz w:val="24"/>
          <w:szCs w:val="24"/>
        </w:rPr>
        <w:t>Connected Communities Team update</w:t>
      </w:r>
    </w:p>
    <w:p w14:paraId="526138EF" w14:textId="3F38F727" w:rsidR="000E1222" w:rsidRDefault="000E1222" w:rsidP="00B15269">
      <w:pPr>
        <w:pStyle w:val="ListParagraph"/>
        <w:numPr>
          <w:ilvl w:val="1"/>
          <w:numId w:val="1"/>
        </w:numPr>
        <w:spacing w:after="360" w:line="240" w:lineRule="auto"/>
        <w:rPr>
          <w:rFonts w:ascii="Verdana" w:hAnsi="Verdana"/>
          <w:sz w:val="24"/>
          <w:szCs w:val="24"/>
        </w:rPr>
      </w:pPr>
      <w:r w:rsidRPr="00AF4997">
        <w:rPr>
          <w:rFonts w:ascii="Verdana" w:hAnsi="Verdana"/>
          <w:sz w:val="24"/>
          <w:szCs w:val="24"/>
        </w:rPr>
        <w:t>Managers update (attached)</w:t>
      </w:r>
    </w:p>
    <w:p w14:paraId="332A8DF5" w14:textId="614F06BE" w:rsidR="000E1222" w:rsidRPr="0040053B" w:rsidRDefault="000E1222" w:rsidP="00B15269">
      <w:pPr>
        <w:pStyle w:val="ListParagraph"/>
        <w:numPr>
          <w:ilvl w:val="1"/>
          <w:numId w:val="1"/>
        </w:numPr>
        <w:spacing w:after="360" w:line="240" w:lineRule="auto"/>
        <w:rPr>
          <w:rFonts w:ascii="Verdana" w:hAnsi="Verdana"/>
          <w:sz w:val="24"/>
          <w:szCs w:val="24"/>
        </w:rPr>
      </w:pPr>
      <w:r w:rsidRPr="00AF4997">
        <w:rPr>
          <w:rFonts w:ascii="Verdana" w:hAnsi="Verdana"/>
          <w:sz w:val="24"/>
          <w:szCs w:val="24"/>
        </w:rPr>
        <w:t>Tracey’s Officer update – (attached)</w:t>
      </w:r>
    </w:p>
    <w:p w14:paraId="27A7453A" w14:textId="77777777" w:rsidR="00B15269" w:rsidRPr="00B15269" w:rsidRDefault="00B15269" w:rsidP="00B15269">
      <w:pPr>
        <w:pStyle w:val="ListParagraph"/>
        <w:spacing w:after="360" w:line="240" w:lineRule="auto"/>
        <w:ind w:left="1440"/>
        <w:rPr>
          <w:rFonts w:ascii="Verdana" w:hAnsi="Verdana"/>
          <w:sz w:val="24"/>
          <w:szCs w:val="24"/>
        </w:rPr>
      </w:pPr>
    </w:p>
    <w:p w14:paraId="51F71BC3" w14:textId="77777777" w:rsidR="003D2562" w:rsidRPr="00B15269" w:rsidRDefault="003835CB" w:rsidP="003D2562">
      <w:pPr>
        <w:pStyle w:val="ListParagraph"/>
        <w:numPr>
          <w:ilvl w:val="0"/>
          <w:numId w:val="1"/>
        </w:numPr>
        <w:spacing w:after="0" w:line="240" w:lineRule="auto"/>
        <w:rPr>
          <w:rFonts w:ascii="Verdana" w:hAnsi="Verdana"/>
          <w:b/>
          <w:bCs/>
          <w:sz w:val="24"/>
          <w:szCs w:val="24"/>
        </w:rPr>
      </w:pPr>
      <w:hyperlink r:id="rId7" w:history="1">
        <w:r w:rsidR="003D2562" w:rsidRPr="00F92BC1">
          <w:rPr>
            <w:rStyle w:val="Hyperlink"/>
            <w:rFonts w:ascii="Verdana" w:hAnsi="Verdana"/>
            <w:b/>
            <w:bCs/>
            <w:sz w:val="24"/>
            <w:szCs w:val="24"/>
          </w:rPr>
          <w:t>Consultation Hub</w:t>
        </w:r>
      </w:hyperlink>
      <w:r w:rsidR="003D2562" w:rsidRPr="00B15269">
        <w:rPr>
          <w:rFonts w:ascii="Verdana" w:hAnsi="Verdana"/>
          <w:b/>
          <w:bCs/>
          <w:sz w:val="24"/>
          <w:szCs w:val="24"/>
        </w:rPr>
        <w:t xml:space="preserve"> – </w:t>
      </w:r>
      <w:r w:rsidR="003D2562" w:rsidRPr="00B15269">
        <w:rPr>
          <w:rFonts w:ascii="Verdana" w:hAnsi="Verdana"/>
          <w:sz w:val="24"/>
          <w:szCs w:val="24"/>
        </w:rPr>
        <w:t>no discussion unless groups seeking information.</w:t>
      </w:r>
    </w:p>
    <w:p w14:paraId="0FF0FB15" w14:textId="77777777" w:rsidR="003D2562" w:rsidRPr="009B3974" w:rsidRDefault="003D2562" w:rsidP="003D2562">
      <w:pPr>
        <w:pStyle w:val="ListParagraph"/>
        <w:spacing w:after="0" w:line="240" w:lineRule="auto"/>
        <w:ind w:left="714"/>
        <w:rPr>
          <w:rFonts w:ascii="Verdana" w:hAnsi="Verdana"/>
          <w:b/>
          <w:bCs/>
          <w:sz w:val="24"/>
          <w:szCs w:val="24"/>
        </w:rPr>
      </w:pPr>
    </w:p>
    <w:p w14:paraId="2ADD160B" w14:textId="77777777" w:rsidR="003D2562" w:rsidRPr="009B3974" w:rsidRDefault="003D2562" w:rsidP="003D2562">
      <w:pPr>
        <w:spacing w:after="0" w:line="240" w:lineRule="auto"/>
        <w:ind w:left="720"/>
        <w:rPr>
          <w:color w:val="0000FF"/>
          <w:sz w:val="24"/>
          <w:szCs w:val="24"/>
          <w:u w:val="single"/>
        </w:rPr>
      </w:pPr>
      <w:r>
        <w:rPr>
          <w:rFonts w:ascii="Verdana" w:hAnsi="Verdana"/>
          <w:sz w:val="24"/>
          <w:szCs w:val="24"/>
        </w:rPr>
        <w:t>Con</w:t>
      </w:r>
      <w:r w:rsidRPr="00AF4997">
        <w:rPr>
          <w:rFonts w:ascii="Verdana" w:hAnsi="Verdana"/>
          <w:sz w:val="24"/>
          <w:szCs w:val="24"/>
        </w:rPr>
        <w:t>sultations</w:t>
      </w:r>
      <w:r>
        <w:rPr>
          <w:rFonts w:ascii="Verdana" w:hAnsi="Verdana"/>
          <w:sz w:val="24"/>
          <w:szCs w:val="24"/>
        </w:rPr>
        <w:t xml:space="preserve"> (</w:t>
      </w:r>
      <w:r w:rsidRPr="00353AD3">
        <w:rPr>
          <w:rFonts w:ascii="Verdana" w:hAnsi="Verdana"/>
          <w:i/>
          <w:iCs/>
          <w:sz w:val="24"/>
          <w:szCs w:val="24"/>
        </w:rPr>
        <w:t>at time papers circulated</w:t>
      </w:r>
      <w:r>
        <w:rPr>
          <w:rFonts w:ascii="Verdana" w:hAnsi="Verdana"/>
          <w:sz w:val="24"/>
          <w:szCs w:val="24"/>
        </w:rPr>
        <w:t>)</w:t>
      </w:r>
      <w:r w:rsidRPr="00AF4997">
        <w:rPr>
          <w:rFonts w:ascii="Verdana" w:hAnsi="Verdana"/>
          <w:sz w:val="24"/>
          <w:szCs w:val="24"/>
        </w:rPr>
        <w:t>: -</w:t>
      </w:r>
    </w:p>
    <w:p w14:paraId="76CA243E" w14:textId="77777777" w:rsidR="003D2562" w:rsidRDefault="003D2562" w:rsidP="003D2562">
      <w:pPr>
        <w:spacing w:after="0" w:line="240" w:lineRule="auto"/>
        <w:rPr>
          <w:rFonts w:ascii="Verdana" w:hAnsi="Verdana"/>
          <w:sz w:val="24"/>
          <w:szCs w:val="24"/>
          <w:shd w:val="clear" w:color="auto" w:fill="FFFFFF"/>
        </w:rPr>
      </w:pPr>
    </w:p>
    <w:p w14:paraId="43DD507D" w14:textId="1E0B3B6D" w:rsidR="003D2562" w:rsidRPr="00375A9D" w:rsidRDefault="003D2562" w:rsidP="003D2562">
      <w:pPr>
        <w:ind w:firstLine="720"/>
        <w:rPr>
          <w:rFonts w:ascii="Verdana" w:hAnsi="Verdana"/>
          <w:b/>
          <w:bCs/>
          <w:sz w:val="24"/>
          <w:szCs w:val="24"/>
          <w:u w:val="single"/>
          <w:lang w:eastAsia="en-GB"/>
        </w:rPr>
      </w:pPr>
      <w:r>
        <w:rPr>
          <w:rFonts w:ascii="Verdana" w:hAnsi="Verdana"/>
          <w:b/>
          <w:bCs/>
          <w:sz w:val="24"/>
          <w:szCs w:val="24"/>
          <w:shd w:val="clear" w:color="auto" w:fill="FFFFFF"/>
        </w:rPr>
        <w:t xml:space="preserve">     </w:t>
      </w:r>
      <w:r w:rsidR="0058171E">
        <w:rPr>
          <w:rFonts w:ascii="Verdana" w:hAnsi="Verdana"/>
          <w:b/>
          <w:bCs/>
          <w:sz w:val="24"/>
          <w:szCs w:val="24"/>
          <w:shd w:val="clear" w:color="auto" w:fill="FFFFFF"/>
        </w:rPr>
        <w:t>a.</w:t>
      </w:r>
      <w:r w:rsidRPr="00375A9D">
        <w:rPr>
          <w:rFonts w:ascii="Verdana" w:hAnsi="Verdana"/>
          <w:b/>
          <w:bCs/>
          <w:sz w:val="24"/>
          <w:szCs w:val="24"/>
          <w:shd w:val="clear" w:color="auto" w:fill="FFFFFF"/>
        </w:rPr>
        <w:t xml:space="preserve"> </w:t>
      </w:r>
      <w:hyperlink r:id="rId8" w:history="1">
        <w:r w:rsidRPr="00F92BC1">
          <w:rPr>
            <w:rStyle w:val="Hyperlink"/>
            <w:rFonts w:ascii="Verdana" w:hAnsi="Verdana"/>
            <w:b/>
            <w:bCs/>
            <w:sz w:val="24"/>
            <w:szCs w:val="24"/>
            <w:shd w:val="clear" w:color="auto" w:fill="FFFFFF"/>
          </w:rPr>
          <w:t>Tranent Greenspace/Park behind George Johnstone Centre</w:t>
        </w:r>
      </w:hyperlink>
    </w:p>
    <w:p w14:paraId="1C65AFE4" w14:textId="77777777" w:rsidR="003D2562" w:rsidRDefault="003D2562" w:rsidP="003D2562">
      <w:pPr>
        <w:ind w:left="1440"/>
        <w:rPr>
          <w:sz w:val="24"/>
          <w:szCs w:val="24"/>
        </w:rPr>
      </w:pPr>
      <w:r w:rsidRPr="00F92BC1">
        <w:rPr>
          <w:rFonts w:ascii="Verdana" w:hAnsi="Verdana"/>
          <w:sz w:val="24"/>
          <w:szCs w:val="24"/>
        </w:rPr>
        <w:t>East Lothian Council is using Scottish Government funding to enhance play facilities at Lindores Drive Park in Tranent, aiming to create an inclusive space for children aged 0 to 15. The project will involve community input, especially from children and young people, to help choose play equipment within the budget. The new play area will also include seating, bins, and accessible safety surfacing. Feedback from previous consultations will also be considered in the development process. For more information, a dedicated ELC Play Area Website is available to guide community involvement.</w:t>
      </w:r>
    </w:p>
    <w:p w14:paraId="04198790" w14:textId="77777777" w:rsidR="003D2562" w:rsidRDefault="003D2562" w:rsidP="003D2562">
      <w:pPr>
        <w:ind w:left="1440"/>
        <w:rPr>
          <w:rFonts w:ascii="Verdana" w:hAnsi="Verdana"/>
          <w:sz w:val="24"/>
          <w:szCs w:val="24"/>
        </w:rPr>
      </w:pPr>
      <w:r w:rsidRPr="005D2F99">
        <w:rPr>
          <w:rFonts w:ascii="Verdana" w:hAnsi="Verdana"/>
          <w:sz w:val="24"/>
          <w:szCs w:val="24"/>
        </w:rPr>
        <w:t xml:space="preserve">We are encouraging everyone to take a look at the new </w:t>
      </w:r>
      <w:hyperlink r:id="rId9" w:history="1">
        <w:r w:rsidRPr="005D2F99">
          <w:rPr>
            <w:rStyle w:val="Hyperlink"/>
            <w:rFonts w:ascii="Verdana" w:hAnsi="Verdana"/>
            <w:sz w:val="24"/>
            <w:szCs w:val="24"/>
          </w:rPr>
          <w:t>Play areas | East Lothian Council</w:t>
        </w:r>
      </w:hyperlink>
      <w:r w:rsidRPr="005D2F99">
        <w:rPr>
          <w:rFonts w:ascii="Verdana" w:hAnsi="Verdana"/>
          <w:sz w:val="24"/>
          <w:szCs w:val="24"/>
        </w:rPr>
        <w:t xml:space="preserve"> website in advance of completing the consultation, as this may help individuals make informed decisions about what they would like to see developed at</w:t>
      </w:r>
      <w:r w:rsidRPr="005D2F99">
        <w:rPr>
          <w:rFonts w:ascii="Verdana" w:hAnsi="Verdana"/>
          <w:color w:val="000000"/>
          <w:sz w:val="24"/>
          <w:szCs w:val="24"/>
          <w:shd w:val="clear" w:color="auto" w:fill="FFFFFF"/>
        </w:rPr>
        <w:t xml:space="preserve"> the Tranent </w:t>
      </w:r>
      <w:r w:rsidRPr="005D2F99">
        <w:rPr>
          <w:rFonts w:ascii="Verdana" w:hAnsi="Verdana"/>
          <w:sz w:val="24"/>
          <w:szCs w:val="24"/>
        </w:rPr>
        <w:t xml:space="preserve">Greenspace, Lindores Drive, Tranent. </w:t>
      </w:r>
    </w:p>
    <w:p w14:paraId="62724899" w14:textId="77777777" w:rsidR="003D2562" w:rsidRPr="006811C6" w:rsidRDefault="003D2562" w:rsidP="003D2562">
      <w:pPr>
        <w:spacing w:after="0"/>
        <w:ind w:left="1440"/>
        <w:rPr>
          <w:rFonts w:ascii="Verdana" w:hAnsi="Verdana"/>
          <w:b/>
          <w:bCs/>
          <w:sz w:val="24"/>
          <w:szCs w:val="24"/>
        </w:rPr>
      </w:pPr>
    </w:p>
    <w:p w14:paraId="5557F2A4" w14:textId="29605E96" w:rsidR="003D2562" w:rsidRPr="006811C6" w:rsidRDefault="003D2562" w:rsidP="003D2562">
      <w:pPr>
        <w:spacing w:after="0"/>
        <w:rPr>
          <w:rFonts w:ascii="Verdana" w:hAnsi="Verdana"/>
          <w:b/>
          <w:bCs/>
          <w:sz w:val="24"/>
          <w:szCs w:val="24"/>
        </w:rPr>
      </w:pPr>
      <w:r w:rsidRPr="006811C6">
        <w:rPr>
          <w:rFonts w:ascii="Verdana" w:hAnsi="Verdana"/>
          <w:b/>
          <w:bCs/>
          <w:sz w:val="24"/>
          <w:szCs w:val="24"/>
        </w:rPr>
        <w:tab/>
      </w:r>
      <w:r w:rsidR="0058171E">
        <w:rPr>
          <w:rFonts w:ascii="Verdana" w:hAnsi="Verdana"/>
          <w:b/>
          <w:bCs/>
          <w:sz w:val="24"/>
          <w:szCs w:val="24"/>
        </w:rPr>
        <w:tab/>
        <w:t xml:space="preserve">b. </w:t>
      </w:r>
      <w:r w:rsidRPr="006811C6">
        <w:rPr>
          <w:rFonts w:ascii="Verdana" w:hAnsi="Verdana"/>
          <w:b/>
          <w:bCs/>
          <w:sz w:val="24"/>
          <w:szCs w:val="24"/>
        </w:rPr>
        <w:t xml:space="preserve"> </w:t>
      </w:r>
      <w:hyperlink r:id="rId10" w:history="1">
        <w:r w:rsidRPr="00F92BC1">
          <w:rPr>
            <w:rStyle w:val="Hyperlink"/>
            <w:rFonts w:ascii="Verdana" w:hAnsi="Verdana"/>
            <w:b/>
            <w:bCs/>
            <w:sz w:val="24"/>
            <w:szCs w:val="24"/>
          </w:rPr>
          <w:t>Climate Change</w:t>
        </w:r>
      </w:hyperlink>
    </w:p>
    <w:p w14:paraId="2A046E59" w14:textId="77777777" w:rsidR="003D2562" w:rsidRDefault="003D2562" w:rsidP="003D2562">
      <w:pPr>
        <w:spacing w:after="0"/>
        <w:ind w:left="1440"/>
        <w:rPr>
          <w:rFonts w:ascii="Verdana" w:hAnsi="Verdana"/>
          <w:b/>
          <w:bCs/>
          <w:sz w:val="24"/>
          <w:szCs w:val="24"/>
        </w:rPr>
      </w:pPr>
    </w:p>
    <w:p w14:paraId="070A0DF9" w14:textId="77777777" w:rsidR="003D2562" w:rsidRPr="00AF44BF" w:rsidRDefault="003D2562" w:rsidP="003D2562">
      <w:pPr>
        <w:spacing w:after="0"/>
        <w:ind w:left="1440"/>
        <w:rPr>
          <w:rFonts w:ascii="Verdana" w:hAnsi="Verdana"/>
          <w:sz w:val="24"/>
          <w:szCs w:val="24"/>
        </w:rPr>
      </w:pPr>
      <w:r w:rsidRPr="00AF44BF">
        <w:rPr>
          <w:rFonts w:ascii="Verdana" w:hAnsi="Verdana"/>
          <w:sz w:val="24"/>
          <w:szCs w:val="24"/>
        </w:rPr>
        <w:t xml:space="preserve">The Council, which declared a climate emergency in 2019, aims to gather input on the new strategy, which outlines actions to address climate issues. The draft is organized into four themes and 17 Focus Areas </w:t>
      </w:r>
      <w:r w:rsidRPr="00AF44BF">
        <w:rPr>
          <w:rFonts w:ascii="Verdana" w:hAnsi="Verdana"/>
          <w:sz w:val="24"/>
          <w:szCs w:val="24"/>
        </w:rPr>
        <w:lastRenderedPageBreak/>
        <w:t>detailing the Council's operations. Participants can provide feedback and suggestions directly in the survey, which closes on December 15, 2024.</w:t>
      </w:r>
    </w:p>
    <w:p w14:paraId="138E9F9C" w14:textId="2A82E574" w:rsidR="007D6846" w:rsidRPr="00375A9D" w:rsidRDefault="007D6846" w:rsidP="009B3974">
      <w:pPr>
        <w:spacing w:after="0" w:line="240" w:lineRule="auto"/>
        <w:ind w:left="1418" w:hanging="284"/>
        <w:rPr>
          <w:rFonts w:ascii="Verdana" w:hAnsi="Verdana"/>
          <w:b/>
          <w:bCs/>
          <w:sz w:val="24"/>
          <w:szCs w:val="24"/>
          <w:shd w:val="clear" w:color="auto" w:fill="FFFFFF"/>
        </w:rPr>
      </w:pPr>
    </w:p>
    <w:p w14:paraId="328ACCDD" w14:textId="4A480B8E" w:rsidR="000E1222" w:rsidRPr="00797030" w:rsidRDefault="00797030" w:rsidP="00797030">
      <w:pPr>
        <w:pStyle w:val="ListParagraph"/>
        <w:numPr>
          <w:ilvl w:val="0"/>
          <w:numId w:val="1"/>
        </w:numPr>
        <w:spacing w:after="360" w:line="240" w:lineRule="auto"/>
        <w:rPr>
          <w:rFonts w:ascii="Verdana" w:hAnsi="Verdana"/>
          <w:b/>
          <w:bCs/>
          <w:sz w:val="24"/>
          <w:szCs w:val="24"/>
        </w:rPr>
      </w:pPr>
      <w:r>
        <w:rPr>
          <w:rFonts w:ascii="Verdana" w:hAnsi="Verdana"/>
          <w:b/>
          <w:bCs/>
          <w:sz w:val="24"/>
          <w:szCs w:val="24"/>
        </w:rPr>
        <w:t xml:space="preserve"> </w:t>
      </w:r>
      <w:r w:rsidR="000E1222" w:rsidRPr="00797030">
        <w:rPr>
          <w:rFonts w:ascii="Verdana" w:hAnsi="Verdana"/>
          <w:b/>
          <w:bCs/>
          <w:sz w:val="24"/>
          <w:szCs w:val="24"/>
        </w:rPr>
        <w:t>Subgroup/network updates</w:t>
      </w:r>
    </w:p>
    <w:p w14:paraId="78AC7A6C" w14:textId="77777777" w:rsidR="00972354" w:rsidRPr="00AF4997" w:rsidRDefault="00972354" w:rsidP="00972354">
      <w:pPr>
        <w:pStyle w:val="ListParagraph"/>
        <w:spacing w:after="360" w:line="240" w:lineRule="auto"/>
        <w:rPr>
          <w:rFonts w:ascii="Verdana" w:hAnsi="Verdana"/>
          <w:b/>
          <w:bCs/>
          <w:sz w:val="24"/>
          <w:szCs w:val="24"/>
        </w:rPr>
      </w:pPr>
    </w:p>
    <w:p w14:paraId="39E1A97E" w14:textId="05E0B5A0" w:rsidR="000E1222" w:rsidRDefault="00D5541A" w:rsidP="00B15269">
      <w:pPr>
        <w:pStyle w:val="ListParagraph"/>
        <w:numPr>
          <w:ilvl w:val="1"/>
          <w:numId w:val="1"/>
        </w:numPr>
        <w:spacing w:after="360" w:line="240" w:lineRule="auto"/>
        <w:rPr>
          <w:rFonts w:ascii="Verdana" w:hAnsi="Verdana"/>
          <w:sz w:val="24"/>
          <w:szCs w:val="24"/>
        </w:rPr>
      </w:pPr>
      <w:r w:rsidRPr="00AF4997">
        <w:rPr>
          <w:rFonts w:ascii="Verdana" w:hAnsi="Verdana"/>
          <w:sz w:val="24"/>
          <w:szCs w:val="24"/>
        </w:rPr>
        <w:t>Fa’side Climate, Transport and Sustainability (FaCTS)</w:t>
      </w:r>
      <w:r w:rsidR="00583F6C" w:rsidRPr="00AF4997">
        <w:rPr>
          <w:rFonts w:ascii="Verdana" w:hAnsi="Verdana"/>
          <w:sz w:val="24"/>
          <w:szCs w:val="24"/>
        </w:rPr>
        <w:t xml:space="preserve"> </w:t>
      </w:r>
      <w:r w:rsidR="0025461F">
        <w:rPr>
          <w:rFonts w:ascii="Verdana" w:hAnsi="Verdana"/>
          <w:sz w:val="24"/>
          <w:szCs w:val="24"/>
        </w:rPr>
        <w:t>–</w:t>
      </w:r>
      <w:r w:rsidR="00583F6C" w:rsidRPr="00AF4997">
        <w:rPr>
          <w:rFonts w:ascii="Verdana" w:hAnsi="Verdana"/>
          <w:sz w:val="24"/>
          <w:szCs w:val="24"/>
        </w:rPr>
        <w:t xml:space="preserve"> </w:t>
      </w:r>
      <w:r w:rsidR="00583F6C" w:rsidRPr="009B3974">
        <w:rPr>
          <w:rFonts w:ascii="Verdana" w:hAnsi="Verdana"/>
          <w:sz w:val="24"/>
          <w:szCs w:val="24"/>
        </w:rPr>
        <w:t>Attached</w:t>
      </w:r>
      <w:r w:rsidR="0025461F">
        <w:rPr>
          <w:rFonts w:ascii="Verdana" w:hAnsi="Verdana"/>
          <w:sz w:val="24"/>
          <w:szCs w:val="24"/>
        </w:rPr>
        <w:t xml:space="preserve"> </w:t>
      </w:r>
      <w:r w:rsidR="00972354">
        <w:rPr>
          <w:rFonts w:ascii="Verdana" w:hAnsi="Verdana"/>
          <w:sz w:val="24"/>
          <w:szCs w:val="24"/>
        </w:rPr>
        <w:t>(TR)</w:t>
      </w:r>
    </w:p>
    <w:p w14:paraId="0B4BD27E" w14:textId="74B1A050" w:rsidR="00D5541A" w:rsidRDefault="00D5541A" w:rsidP="00B15269">
      <w:pPr>
        <w:pStyle w:val="ListParagraph"/>
        <w:numPr>
          <w:ilvl w:val="1"/>
          <w:numId w:val="1"/>
        </w:numPr>
        <w:spacing w:after="360" w:line="240" w:lineRule="auto"/>
        <w:rPr>
          <w:rFonts w:ascii="Verdana" w:hAnsi="Verdana"/>
          <w:sz w:val="24"/>
          <w:szCs w:val="24"/>
        </w:rPr>
      </w:pPr>
      <w:r w:rsidRPr="006550E2">
        <w:rPr>
          <w:rFonts w:ascii="Verdana" w:hAnsi="Verdana"/>
          <w:sz w:val="24"/>
          <w:szCs w:val="24"/>
        </w:rPr>
        <w:t xml:space="preserve">Fa’side Health and Well Being </w:t>
      </w:r>
      <w:r w:rsidR="00972354">
        <w:rPr>
          <w:rFonts w:ascii="Verdana" w:hAnsi="Verdana"/>
          <w:sz w:val="24"/>
          <w:szCs w:val="24"/>
        </w:rPr>
        <w:t>–</w:t>
      </w:r>
      <w:r w:rsidR="00FE5122">
        <w:rPr>
          <w:rFonts w:ascii="Verdana" w:hAnsi="Verdana"/>
          <w:sz w:val="24"/>
          <w:szCs w:val="24"/>
        </w:rPr>
        <w:t xml:space="preserve"> </w:t>
      </w:r>
      <w:r w:rsidR="00FE5122" w:rsidRPr="009B3974">
        <w:rPr>
          <w:rFonts w:ascii="Verdana" w:hAnsi="Verdana"/>
          <w:sz w:val="24"/>
          <w:szCs w:val="24"/>
        </w:rPr>
        <w:t>Attached</w:t>
      </w:r>
      <w:r w:rsidR="00972354">
        <w:rPr>
          <w:rFonts w:ascii="Verdana" w:hAnsi="Verdana"/>
          <w:sz w:val="24"/>
          <w:szCs w:val="24"/>
        </w:rPr>
        <w:t xml:space="preserve"> (RW)</w:t>
      </w:r>
    </w:p>
    <w:p w14:paraId="66DF6B40" w14:textId="172D13BC" w:rsidR="00D5541A" w:rsidRPr="007C6783" w:rsidRDefault="00D5541A" w:rsidP="007C6783">
      <w:pPr>
        <w:pStyle w:val="ListParagraph"/>
        <w:numPr>
          <w:ilvl w:val="1"/>
          <w:numId w:val="1"/>
        </w:numPr>
        <w:spacing w:after="360" w:line="240" w:lineRule="auto"/>
        <w:rPr>
          <w:rFonts w:ascii="Verdana" w:hAnsi="Verdana"/>
          <w:sz w:val="24"/>
          <w:szCs w:val="24"/>
        </w:rPr>
      </w:pPr>
      <w:r w:rsidRPr="006550E2">
        <w:rPr>
          <w:rFonts w:ascii="Verdana" w:hAnsi="Verdana"/>
          <w:sz w:val="24"/>
          <w:szCs w:val="24"/>
        </w:rPr>
        <w:t>Fa’side Young Formers</w:t>
      </w:r>
      <w:r w:rsidR="007C6783">
        <w:rPr>
          <w:rFonts w:ascii="Verdana" w:hAnsi="Verdana"/>
          <w:sz w:val="24"/>
          <w:szCs w:val="24"/>
        </w:rPr>
        <w:t xml:space="preserve">/Children and Young People Subgroup </w:t>
      </w:r>
      <w:r w:rsidRPr="007C6783">
        <w:rPr>
          <w:rFonts w:ascii="Verdana" w:hAnsi="Verdana"/>
          <w:sz w:val="24"/>
          <w:szCs w:val="24"/>
        </w:rPr>
        <w:t>Recharge</w:t>
      </w:r>
      <w:r w:rsidR="00FE5122" w:rsidRPr="007C6783">
        <w:rPr>
          <w:rFonts w:ascii="Verdana" w:hAnsi="Verdana"/>
          <w:sz w:val="24"/>
          <w:szCs w:val="24"/>
        </w:rPr>
        <w:t xml:space="preserve"> </w:t>
      </w:r>
      <w:r w:rsidR="00972354" w:rsidRPr="007C6783">
        <w:rPr>
          <w:rFonts w:ascii="Verdana" w:hAnsi="Verdana"/>
          <w:sz w:val="24"/>
          <w:szCs w:val="24"/>
        </w:rPr>
        <w:t>–</w:t>
      </w:r>
      <w:r w:rsidR="00FE5122" w:rsidRPr="007C6783">
        <w:rPr>
          <w:rFonts w:ascii="Verdana" w:hAnsi="Verdana"/>
          <w:sz w:val="24"/>
          <w:szCs w:val="24"/>
        </w:rPr>
        <w:t xml:space="preserve"> Attached</w:t>
      </w:r>
      <w:r w:rsidR="00972354" w:rsidRPr="007C6783">
        <w:rPr>
          <w:rFonts w:ascii="Verdana" w:hAnsi="Verdana"/>
          <w:sz w:val="24"/>
          <w:szCs w:val="24"/>
        </w:rPr>
        <w:t xml:space="preserve"> (AB)</w:t>
      </w:r>
    </w:p>
    <w:p w14:paraId="3268AA08" w14:textId="77777777" w:rsidR="00353AD3" w:rsidRPr="00972354" w:rsidRDefault="00353AD3" w:rsidP="00353AD3">
      <w:pPr>
        <w:pStyle w:val="ListParagraph"/>
        <w:spacing w:after="360" w:line="360" w:lineRule="auto"/>
        <w:ind w:left="1440"/>
        <w:rPr>
          <w:rFonts w:ascii="Verdana" w:hAnsi="Verdana"/>
          <w:b/>
          <w:bCs/>
          <w:sz w:val="24"/>
          <w:szCs w:val="24"/>
        </w:rPr>
      </w:pPr>
    </w:p>
    <w:p w14:paraId="4B4180B0" w14:textId="0ACF3C8F" w:rsidR="00D5541A" w:rsidRDefault="00D5541A" w:rsidP="00B15269">
      <w:pPr>
        <w:pStyle w:val="ListParagraph"/>
        <w:numPr>
          <w:ilvl w:val="0"/>
          <w:numId w:val="1"/>
        </w:numPr>
        <w:tabs>
          <w:tab w:val="left" w:pos="851"/>
        </w:tabs>
        <w:spacing w:after="360" w:line="360" w:lineRule="auto"/>
        <w:ind w:left="709" w:hanging="349"/>
        <w:rPr>
          <w:rFonts w:ascii="Verdana" w:hAnsi="Verdana"/>
          <w:b/>
          <w:bCs/>
          <w:sz w:val="24"/>
          <w:szCs w:val="24"/>
        </w:rPr>
      </w:pPr>
      <w:bookmarkStart w:id="0" w:name="_Hlk164783977"/>
      <w:r w:rsidRPr="00972354">
        <w:rPr>
          <w:rFonts w:ascii="Verdana" w:hAnsi="Verdana"/>
          <w:b/>
          <w:bCs/>
          <w:sz w:val="24"/>
          <w:szCs w:val="24"/>
        </w:rPr>
        <w:t>Third Sector update</w:t>
      </w:r>
      <w:r w:rsidR="00353AD3" w:rsidRPr="00972354">
        <w:rPr>
          <w:rFonts w:ascii="Verdana" w:hAnsi="Verdana"/>
          <w:b/>
          <w:bCs/>
          <w:sz w:val="24"/>
          <w:szCs w:val="24"/>
        </w:rPr>
        <w:t xml:space="preserve"> – Carla Allan</w:t>
      </w:r>
    </w:p>
    <w:p w14:paraId="7A11AFA5" w14:textId="25BFBE62" w:rsidR="00375A9D" w:rsidRDefault="0021315C" w:rsidP="00B15269">
      <w:pPr>
        <w:pStyle w:val="ListParagraph"/>
        <w:numPr>
          <w:ilvl w:val="1"/>
          <w:numId w:val="1"/>
        </w:numPr>
        <w:tabs>
          <w:tab w:val="left" w:pos="851"/>
        </w:tabs>
        <w:spacing w:after="360" w:line="360" w:lineRule="auto"/>
        <w:rPr>
          <w:rFonts w:ascii="Verdana" w:hAnsi="Verdana"/>
          <w:sz w:val="24"/>
          <w:szCs w:val="24"/>
        </w:rPr>
      </w:pPr>
      <w:r>
        <w:rPr>
          <w:rFonts w:ascii="Verdana" w:hAnsi="Verdana"/>
          <w:sz w:val="24"/>
          <w:szCs w:val="24"/>
        </w:rPr>
        <w:t>Community Engagement Partner update (attached)</w:t>
      </w:r>
    </w:p>
    <w:p w14:paraId="30A85BE7" w14:textId="275EA9FA" w:rsidR="0005720B" w:rsidRPr="0005720B" w:rsidRDefault="0005720B" w:rsidP="00B15269">
      <w:pPr>
        <w:pStyle w:val="ListParagraph"/>
        <w:numPr>
          <w:ilvl w:val="1"/>
          <w:numId w:val="1"/>
        </w:numPr>
        <w:spacing w:after="0" w:line="240" w:lineRule="auto"/>
        <w:contextualSpacing w:val="0"/>
        <w:rPr>
          <w:rFonts w:ascii="Verdana" w:eastAsia="Times New Roman" w:hAnsi="Verdana"/>
          <w:sz w:val="24"/>
          <w:szCs w:val="24"/>
        </w:rPr>
      </w:pPr>
      <w:r w:rsidRPr="0005720B">
        <w:rPr>
          <w:rFonts w:ascii="Verdana" w:eastAsia="Times New Roman" w:hAnsi="Verdana"/>
          <w:sz w:val="24"/>
          <w:szCs w:val="24"/>
          <w:u w:val="single"/>
        </w:rPr>
        <w:t>August 2024 funding update</w:t>
      </w:r>
      <w:r w:rsidRPr="0005720B">
        <w:rPr>
          <w:rFonts w:ascii="Verdana" w:eastAsia="Times New Roman" w:hAnsi="Verdana"/>
          <w:sz w:val="24"/>
          <w:szCs w:val="24"/>
        </w:rPr>
        <w:t xml:space="preserve">, please click </w:t>
      </w:r>
      <w:hyperlink r:id="rId11" w:history="1">
        <w:r w:rsidRPr="0005720B">
          <w:rPr>
            <w:rStyle w:val="Hyperlink"/>
            <w:rFonts w:ascii="Verdana" w:eastAsia="Times New Roman" w:hAnsi="Verdana"/>
            <w:sz w:val="24"/>
            <w:szCs w:val="24"/>
          </w:rPr>
          <w:t>here</w:t>
        </w:r>
      </w:hyperlink>
      <w:r w:rsidRPr="0005720B">
        <w:rPr>
          <w:rFonts w:ascii="Verdana" w:eastAsia="Times New Roman" w:hAnsi="Verdana"/>
          <w:sz w:val="24"/>
          <w:szCs w:val="24"/>
        </w:rPr>
        <w:t xml:space="preserve"> if interested in finding out more. </w:t>
      </w:r>
    </w:p>
    <w:p w14:paraId="45DA8B67" w14:textId="73861270" w:rsidR="0005720B" w:rsidRPr="0005720B" w:rsidRDefault="0005720B" w:rsidP="00B15269">
      <w:pPr>
        <w:pStyle w:val="ListParagraph"/>
        <w:numPr>
          <w:ilvl w:val="1"/>
          <w:numId w:val="1"/>
        </w:numPr>
        <w:spacing w:after="0" w:line="240" w:lineRule="auto"/>
        <w:contextualSpacing w:val="0"/>
        <w:rPr>
          <w:rFonts w:ascii="Verdana" w:eastAsia="Times New Roman" w:hAnsi="Verdana"/>
          <w:sz w:val="24"/>
          <w:szCs w:val="24"/>
        </w:rPr>
      </w:pPr>
      <w:r w:rsidRPr="0005720B">
        <w:rPr>
          <w:rFonts w:ascii="Verdana" w:eastAsia="Times New Roman" w:hAnsi="Verdana"/>
          <w:sz w:val="24"/>
          <w:szCs w:val="24"/>
          <w:u w:val="single"/>
        </w:rPr>
        <w:t>Latest East Lothian Third Sector update</w:t>
      </w:r>
      <w:r w:rsidRPr="0005720B">
        <w:rPr>
          <w:rFonts w:ascii="Verdana" w:eastAsia="Times New Roman" w:hAnsi="Verdana"/>
          <w:sz w:val="24"/>
          <w:szCs w:val="24"/>
        </w:rPr>
        <w:t xml:space="preserve">, please click </w:t>
      </w:r>
      <w:hyperlink r:id="rId12" w:history="1">
        <w:r w:rsidRPr="0005720B">
          <w:rPr>
            <w:rStyle w:val="Hyperlink"/>
            <w:rFonts w:ascii="Verdana" w:eastAsia="Times New Roman" w:hAnsi="Verdana"/>
            <w:sz w:val="24"/>
            <w:szCs w:val="24"/>
          </w:rPr>
          <w:t>here</w:t>
        </w:r>
      </w:hyperlink>
      <w:r w:rsidRPr="0005720B">
        <w:rPr>
          <w:rFonts w:ascii="Verdana" w:eastAsia="Times New Roman" w:hAnsi="Verdana"/>
          <w:sz w:val="24"/>
          <w:szCs w:val="24"/>
        </w:rPr>
        <w:t xml:space="preserve"> to find out more. </w:t>
      </w:r>
    </w:p>
    <w:p w14:paraId="79E028EE" w14:textId="77777777" w:rsidR="00375A9D" w:rsidRPr="00375A9D" w:rsidRDefault="00375A9D" w:rsidP="0005720B">
      <w:pPr>
        <w:pStyle w:val="ListParagraph"/>
        <w:tabs>
          <w:tab w:val="left" w:pos="851"/>
        </w:tabs>
        <w:spacing w:after="360" w:line="360" w:lineRule="auto"/>
        <w:ind w:left="1440"/>
        <w:rPr>
          <w:rFonts w:ascii="Verdana" w:hAnsi="Verdana"/>
          <w:sz w:val="24"/>
          <w:szCs w:val="24"/>
        </w:rPr>
      </w:pPr>
    </w:p>
    <w:bookmarkEnd w:id="0"/>
    <w:p w14:paraId="60CB2F90" w14:textId="4E525469" w:rsidR="00B6648A" w:rsidRPr="00B6648A" w:rsidRDefault="00D5541A" w:rsidP="00B15269">
      <w:pPr>
        <w:pStyle w:val="ListParagraph"/>
        <w:numPr>
          <w:ilvl w:val="0"/>
          <w:numId w:val="1"/>
        </w:numPr>
        <w:tabs>
          <w:tab w:val="left" w:pos="851"/>
        </w:tabs>
        <w:spacing w:after="360" w:line="360" w:lineRule="auto"/>
        <w:rPr>
          <w:rFonts w:ascii="Verdana" w:hAnsi="Verdana"/>
          <w:b/>
          <w:bCs/>
          <w:sz w:val="24"/>
          <w:szCs w:val="24"/>
        </w:rPr>
      </w:pPr>
      <w:r w:rsidRPr="00B6648A">
        <w:rPr>
          <w:rFonts w:ascii="Verdana" w:hAnsi="Verdana"/>
          <w:b/>
          <w:bCs/>
          <w:sz w:val="24"/>
          <w:szCs w:val="24"/>
        </w:rPr>
        <w:t xml:space="preserve">Budget update </w:t>
      </w:r>
    </w:p>
    <w:p w14:paraId="4BFEFBE8" w14:textId="77777777" w:rsidR="008872C5" w:rsidRDefault="00062997" w:rsidP="008872C5">
      <w:pPr>
        <w:pStyle w:val="ListParagraph"/>
        <w:numPr>
          <w:ilvl w:val="2"/>
          <w:numId w:val="1"/>
        </w:numPr>
        <w:tabs>
          <w:tab w:val="left" w:pos="851"/>
        </w:tabs>
        <w:spacing w:after="360" w:line="360" w:lineRule="auto"/>
        <w:rPr>
          <w:rFonts w:ascii="Verdana" w:hAnsi="Verdana"/>
          <w:sz w:val="24"/>
          <w:szCs w:val="24"/>
        </w:rPr>
      </w:pPr>
      <w:r w:rsidRPr="00B6648A">
        <w:rPr>
          <w:rFonts w:ascii="Verdana" w:hAnsi="Verdana"/>
          <w:sz w:val="24"/>
          <w:szCs w:val="24"/>
        </w:rPr>
        <w:t>Financial year 2024/25 – update paper</w:t>
      </w:r>
      <w:r w:rsidR="00375A9D" w:rsidRPr="00B6648A">
        <w:rPr>
          <w:rFonts w:ascii="Verdana" w:hAnsi="Verdana"/>
          <w:sz w:val="24"/>
          <w:szCs w:val="24"/>
        </w:rPr>
        <w:t xml:space="preserve"> (attached)</w:t>
      </w:r>
    </w:p>
    <w:p w14:paraId="07A6DBD9" w14:textId="17AFBD54" w:rsidR="0058171E" w:rsidRDefault="00802C3F" w:rsidP="008872C5">
      <w:pPr>
        <w:pStyle w:val="ListParagraph"/>
        <w:numPr>
          <w:ilvl w:val="2"/>
          <w:numId w:val="1"/>
        </w:numPr>
        <w:tabs>
          <w:tab w:val="left" w:pos="851"/>
        </w:tabs>
        <w:spacing w:after="360" w:line="360" w:lineRule="auto"/>
        <w:rPr>
          <w:rFonts w:ascii="Verdana" w:hAnsi="Verdana"/>
          <w:sz w:val="24"/>
          <w:szCs w:val="24"/>
        </w:rPr>
      </w:pPr>
      <w:r w:rsidRPr="008872C5">
        <w:rPr>
          <w:rFonts w:ascii="Verdana" w:hAnsi="Verdana"/>
          <w:sz w:val="24"/>
          <w:szCs w:val="24"/>
        </w:rPr>
        <w:t xml:space="preserve">Amenities </w:t>
      </w:r>
    </w:p>
    <w:p w14:paraId="7F5E15FB" w14:textId="0422BA06" w:rsidR="003835CB" w:rsidRPr="008872C5" w:rsidRDefault="003835CB" w:rsidP="008872C5">
      <w:pPr>
        <w:pStyle w:val="ListParagraph"/>
        <w:numPr>
          <w:ilvl w:val="2"/>
          <w:numId w:val="1"/>
        </w:numPr>
        <w:tabs>
          <w:tab w:val="left" w:pos="851"/>
        </w:tabs>
        <w:spacing w:after="360" w:line="360" w:lineRule="auto"/>
        <w:rPr>
          <w:rFonts w:ascii="Verdana" w:hAnsi="Verdana"/>
          <w:sz w:val="24"/>
          <w:szCs w:val="24"/>
        </w:rPr>
      </w:pPr>
      <w:r>
        <w:rPr>
          <w:rFonts w:ascii="Verdana" w:hAnsi="Verdana"/>
          <w:sz w:val="24"/>
          <w:szCs w:val="24"/>
        </w:rPr>
        <w:t>Macmerry &amp; Gladsmuir CC – LED Speed Sign Funding Application</w:t>
      </w:r>
    </w:p>
    <w:p w14:paraId="2FAABD8A" w14:textId="77777777" w:rsidR="0058171E" w:rsidRPr="0058171E" w:rsidRDefault="0058171E" w:rsidP="0058171E">
      <w:pPr>
        <w:pStyle w:val="ListParagraph"/>
        <w:spacing w:after="360" w:line="360" w:lineRule="auto"/>
        <w:ind w:left="2880"/>
        <w:rPr>
          <w:rFonts w:ascii="Verdana" w:hAnsi="Verdana"/>
          <w:sz w:val="24"/>
          <w:szCs w:val="24"/>
        </w:rPr>
      </w:pPr>
    </w:p>
    <w:p w14:paraId="5F578B8F" w14:textId="2BCF6AE2" w:rsidR="00D5541A" w:rsidRPr="00E36BEF" w:rsidRDefault="00D5541A" w:rsidP="006E65B5">
      <w:pPr>
        <w:pStyle w:val="ListParagraph"/>
        <w:numPr>
          <w:ilvl w:val="0"/>
          <w:numId w:val="1"/>
        </w:numPr>
        <w:tabs>
          <w:tab w:val="left" w:pos="851"/>
          <w:tab w:val="left" w:pos="993"/>
        </w:tabs>
        <w:spacing w:after="360" w:line="360" w:lineRule="auto"/>
        <w:rPr>
          <w:rFonts w:ascii="Verdana" w:hAnsi="Verdana"/>
          <w:b/>
          <w:bCs/>
          <w:sz w:val="24"/>
          <w:szCs w:val="24"/>
        </w:rPr>
      </w:pPr>
      <w:r w:rsidRPr="00AF4997">
        <w:rPr>
          <w:rFonts w:ascii="Verdana" w:hAnsi="Verdana"/>
          <w:b/>
          <w:bCs/>
          <w:sz w:val="24"/>
          <w:szCs w:val="24"/>
        </w:rPr>
        <w:t>AOCB</w:t>
      </w:r>
      <w:r w:rsidRPr="00AF4997">
        <w:rPr>
          <w:rFonts w:ascii="Verdana" w:hAnsi="Verdana"/>
          <w:sz w:val="24"/>
          <w:szCs w:val="24"/>
        </w:rPr>
        <w:t xml:space="preserve"> ** Must be agreed through Chair prior to meeting**</w:t>
      </w:r>
    </w:p>
    <w:p w14:paraId="2CAF397A" w14:textId="5F6BE8F7" w:rsidR="00E36BEF" w:rsidRPr="00E36BEF" w:rsidRDefault="00E36BEF" w:rsidP="00E36BEF">
      <w:pPr>
        <w:pStyle w:val="ListParagraph"/>
        <w:numPr>
          <w:ilvl w:val="1"/>
          <w:numId w:val="1"/>
        </w:numPr>
        <w:tabs>
          <w:tab w:val="left" w:pos="851"/>
          <w:tab w:val="left" w:pos="993"/>
        </w:tabs>
        <w:spacing w:after="360" w:line="360" w:lineRule="auto"/>
        <w:rPr>
          <w:rFonts w:ascii="Verdana" w:hAnsi="Verdana"/>
          <w:sz w:val="24"/>
          <w:szCs w:val="24"/>
        </w:rPr>
      </w:pPr>
      <w:r>
        <w:rPr>
          <w:rFonts w:ascii="Verdana" w:hAnsi="Verdana"/>
          <w:sz w:val="24"/>
          <w:szCs w:val="24"/>
        </w:rPr>
        <w:t xml:space="preserve">Historic funding allocation (Centre stage) </w:t>
      </w:r>
    </w:p>
    <w:p w14:paraId="517BB4EC" w14:textId="77777777" w:rsidR="00B50E8C" w:rsidRPr="00AF4997" w:rsidRDefault="00B50E8C" w:rsidP="00B50E8C">
      <w:pPr>
        <w:pStyle w:val="ListParagraph"/>
        <w:tabs>
          <w:tab w:val="left" w:pos="851"/>
          <w:tab w:val="left" w:pos="993"/>
        </w:tabs>
        <w:spacing w:after="360" w:line="360" w:lineRule="auto"/>
        <w:ind w:left="709"/>
        <w:rPr>
          <w:rFonts w:ascii="Verdana" w:hAnsi="Verdana"/>
          <w:b/>
          <w:bCs/>
          <w:sz w:val="24"/>
          <w:szCs w:val="24"/>
        </w:rPr>
      </w:pPr>
    </w:p>
    <w:p w14:paraId="2D747636" w14:textId="5392A770" w:rsidR="00D5541A" w:rsidRPr="006E65B5" w:rsidRDefault="00D5541A" w:rsidP="006E65B5">
      <w:pPr>
        <w:pStyle w:val="ListParagraph"/>
        <w:numPr>
          <w:ilvl w:val="0"/>
          <w:numId w:val="1"/>
        </w:numPr>
        <w:tabs>
          <w:tab w:val="left" w:pos="709"/>
          <w:tab w:val="left" w:pos="851"/>
        </w:tabs>
        <w:spacing w:after="0" w:line="360" w:lineRule="auto"/>
        <w:rPr>
          <w:rFonts w:ascii="Verdana" w:hAnsi="Verdana"/>
          <w:b/>
          <w:bCs/>
          <w:sz w:val="24"/>
          <w:szCs w:val="24"/>
        </w:rPr>
      </w:pPr>
      <w:r w:rsidRPr="006E65B5">
        <w:rPr>
          <w:rFonts w:ascii="Verdana" w:hAnsi="Verdana"/>
          <w:b/>
          <w:bCs/>
          <w:sz w:val="24"/>
          <w:szCs w:val="24"/>
        </w:rPr>
        <w:t>Date of future Area Partnership meetings</w:t>
      </w:r>
    </w:p>
    <w:p w14:paraId="63813893" w14:textId="5739F735" w:rsidR="00802C3F" w:rsidRDefault="00D5541A" w:rsidP="00B7261D">
      <w:pPr>
        <w:spacing w:after="0" w:line="360" w:lineRule="auto"/>
        <w:ind w:left="720"/>
        <w:rPr>
          <w:rFonts w:ascii="Verdana" w:hAnsi="Verdana"/>
          <w:sz w:val="24"/>
          <w:szCs w:val="24"/>
        </w:rPr>
      </w:pPr>
      <w:r w:rsidRPr="00AF4997">
        <w:rPr>
          <w:rFonts w:ascii="Verdana" w:hAnsi="Verdana"/>
          <w:sz w:val="24"/>
          <w:szCs w:val="24"/>
        </w:rPr>
        <w:t>All these meetings will start at 7.00pm and will be online, using</w:t>
      </w:r>
      <w:r w:rsidR="00802C3F">
        <w:rPr>
          <w:rFonts w:ascii="Verdana" w:hAnsi="Verdana"/>
          <w:sz w:val="24"/>
          <w:szCs w:val="24"/>
        </w:rPr>
        <w:t xml:space="preserve"> Teams</w:t>
      </w:r>
      <w:r w:rsidRPr="00AF4997">
        <w:rPr>
          <w:rFonts w:ascii="Verdana" w:hAnsi="Verdana"/>
          <w:sz w:val="24"/>
          <w:szCs w:val="24"/>
        </w:rPr>
        <w:t>.  We normally ‘open’ the meeting around 6.30/40pm and it will start at 7pm.</w:t>
      </w:r>
    </w:p>
    <w:p w14:paraId="772DA091" w14:textId="34BF5564" w:rsidR="00802C3F" w:rsidRDefault="00802C3F" w:rsidP="00925EE4">
      <w:pPr>
        <w:spacing w:after="0" w:line="360" w:lineRule="auto"/>
        <w:ind w:left="720"/>
        <w:rPr>
          <w:rFonts w:ascii="Verdana" w:hAnsi="Verdana"/>
          <w:sz w:val="24"/>
          <w:szCs w:val="24"/>
        </w:rPr>
      </w:pPr>
      <w:r>
        <w:rPr>
          <w:rFonts w:ascii="Verdana" w:hAnsi="Verdana"/>
          <w:sz w:val="24"/>
          <w:szCs w:val="24"/>
        </w:rPr>
        <w:t>21</w:t>
      </w:r>
      <w:r w:rsidRPr="00802C3F">
        <w:rPr>
          <w:rFonts w:ascii="Verdana" w:hAnsi="Verdana"/>
          <w:sz w:val="24"/>
          <w:szCs w:val="24"/>
          <w:vertAlign w:val="superscript"/>
        </w:rPr>
        <w:t>st</w:t>
      </w:r>
      <w:r>
        <w:rPr>
          <w:rFonts w:ascii="Verdana" w:hAnsi="Verdana"/>
          <w:sz w:val="24"/>
          <w:szCs w:val="24"/>
        </w:rPr>
        <w:t xml:space="preserve"> January 2025</w:t>
      </w:r>
    </w:p>
    <w:p w14:paraId="2B45516F" w14:textId="029E3CE0" w:rsidR="00802C3F" w:rsidRDefault="00802C3F" w:rsidP="00925EE4">
      <w:pPr>
        <w:spacing w:after="0" w:line="360" w:lineRule="auto"/>
        <w:ind w:left="720"/>
        <w:rPr>
          <w:rFonts w:ascii="Verdana" w:hAnsi="Verdana"/>
          <w:sz w:val="24"/>
          <w:szCs w:val="24"/>
        </w:rPr>
      </w:pPr>
      <w:r>
        <w:rPr>
          <w:rFonts w:ascii="Verdana" w:hAnsi="Verdana"/>
          <w:sz w:val="24"/>
          <w:szCs w:val="24"/>
        </w:rPr>
        <w:t>25</w:t>
      </w:r>
      <w:r w:rsidRPr="00802C3F">
        <w:rPr>
          <w:rFonts w:ascii="Verdana" w:hAnsi="Verdana"/>
          <w:sz w:val="24"/>
          <w:szCs w:val="24"/>
          <w:vertAlign w:val="superscript"/>
        </w:rPr>
        <w:t>th</w:t>
      </w:r>
      <w:r>
        <w:rPr>
          <w:rFonts w:ascii="Verdana" w:hAnsi="Verdana"/>
          <w:sz w:val="24"/>
          <w:szCs w:val="24"/>
        </w:rPr>
        <w:t xml:space="preserve"> March 2025 (AGM)</w:t>
      </w:r>
    </w:p>
    <w:p w14:paraId="7EBF9FCE" w14:textId="55026EAC" w:rsidR="00802C3F" w:rsidRDefault="00802C3F" w:rsidP="00925EE4">
      <w:pPr>
        <w:spacing w:after="0" w:line="360" w:lineRule="auto"/>
        <w:ind w:left="720"/>
        <w:rPr>
          <w:rFonts w:ascii="Verdana" w:hAnsi="Verdana"/>
          <w:sz w:val="24"/>
          <w:szCs w:val="24"/>
        </w:rPr>
      </w:pPr>
      <w:r>
        <w:rPr>
          <w:rFonts w:ascii="Verdana" w:hAnsi="Verdana"/>
          <w:sz w:val="24"/>
          <w:szCs w:val="24"/>
        </w:rPr>
        <w:t>24</w:t>
      </w:r>
      <w:r w:rsidRPr="00802C3F">
        <w:rPr>
          <w:rFonts w:ascii="Verdana" w:hAnsi="Verdana"/>
          <w:sz w:val="24"/>
          <w:szCs w:val="24"/>
          <w:vertAlign w:val="superscript"/>
        </w:rPr>
        <w:t>th</w:t>
      </w:r>
      <w:r>
        <w:rPr>
          <w:rFonts w:ascii="Verdana" w:hAnsi="Verdana"/>
          <w:sz w:val="24"/>
          <w:szCs w:val="24"/>
        </w:rPr>
        <w:t xml:space="preserve"> June 2025</w:t>
      </w:r>
    </w:p>
    <w:p w14:paraId="518C6DFA" w14:textId="7B0F8B4F" w:rsidR="00802C3F" w:rsidRDefault="00802C3F" w:rsidP="00925EE4">
      <w:pPr>
        <w:spacing w:after="0" w:line="360" w:lineRule="auto"/>
        <w:ind w:left="720"/>
        <w:rPr>
          <w:rFonts w:ascii="Verdana" w:hAnsi="Verdana"/>
          <w:sz w:val="24"/>
          <w:szCs w:val="24"/>
        </w:rPr>
      </w:pPr>
      <w:r>
        <w:rPr>
          <w:rFonts w:ascii="Verdana" w:hAnsi="Verdana"/>
          <w:sz w:val="24"/>
          <w:szCs w:val="24"/>
        </w:rPr>
        <w:t>23</w:t>
      </w:r>
      <w:r w:rsidRPr="00802C3F">
        <w:rPr>
          <w:rFonts w:ascii="Verdana" w:hAnsi="Verdana"/>
          <w:sz w:val="24"/>
          <w:szCs w:val="24"/>
          <w:vertAlign w:val="superscript"/>
        </w:rPr>
        <w:t>rd</w:t>
      </w:r>
      <w:r>
        <w:rPr>
          <w:rFonts w:ascii="Verdana" w:hAnsi="Verdana"/>
          <w:sz w:val="24"/>
          <w:szCs w:val="24"/>
        </w:rPr>
        <w:t xml:space="preserve"> September 2025</w:t>
      </w:r>
    </w:p>
    <w:p w14:paraId="5B104A77" w14:textId="73BA9FCD" w:rsidR="00B7261D" w:rsidRDefault="00802C3F" w:rsidP="00B7261D">
      <w:pPr>
        <w:spacing w:after="0" w:line="360" w:lineRule="auto"/>
        <w:ind w:left="720"/>
        <w:rPr>
          <w:rFonts w:ascii="Verdana" w:hAnsi="Verdana"/>
          <w:sz w:val="24"/>
          <w:szCs w:val="24"/>
        </w:rPr>
      </w:pPr>
      <w:r>
        <w:rPr>
          <w:rFonts w:ascii="Verdana" w:hAnsi="Verdana"/>
          <w:sz w:val="24"/>
          <w:szCs w:val="24"/>
        </w:rPr>
        <w:t>25</w:t>
      </w:r>
      <w:r w:rsidRPr="00802C3F">
        <w:rPr>
          <w:rFonts w:ascii="Verdana" w:hAnsi="Verdana"/>
          <w:sz w:val="24"/>
          <w:szCs w:val="24"/>
          <w:vertAlign w:val="superscript"/>
        </w:rPr>
        <w:t>th</w:t>
      </w:r>
      <w:r>
        <w:rPr>
          <w:rFonts w:ascii="Verdana" w:hAnsi="Verdana"/>
          <w:sz w:val="24"/>
          <w:szCs w:val="24"/>
        </w:rPr>
        <w:t xml:space="preserve"> November 2025</w:t>
      </w:r>
    </w:p>
    <w:p w14:paraId="59916113" w14:textId="77777777" w:rsidR="00B7261D" w:rsidRDefault="00B7261D">
      <w:pPr>
        <w:rPr>
          <w:rFonts w:ascii="Verdana" w:hAnsi="Verdana"/>
          <w:sz w:val="24"/>
          <w:szCs w:val="24"/>
        </w:rPr>
      </w:pPr>
      <w:r>
        <w:rPr>
          <w:rFonts w:ascii="Verdana" w:hAnsi="Verdana"/>
          <w:sz w:val="24"/>
          <w:szCs w:val="24"/>
        </w:rPr>
        <w:br w:type="page"/>
      </w:r>
    </w:p>
    <w:p w14:paraId="53C8C791" w14:textId="5C3EA2A2" w:rsidR="00B7261D" w:rsidRPr="00B7261D" w:rsidRDefault="00B7261D" w:rsidP="00B7261D">
      <w:pPr>
        <w:spacing w:after="0" w:line="240" w:lineRule="auto"/>
        <w:rPr>
          <w:rFonts w:ascii="Aptos" w:eastAsia="Times New Roman" w:hAnsi="Aptos" w:cs="Segoe UI"/>
          <w:color w:val="242424"/>
          <w:kern w:val="2"/>
          <w:sz w:val="32"/>
          <w:szCs w:val="32"/>
          <w14:ligatures w14:val="standardContextual"/>
        </w:rPr>
      </w:pPr>
      <w:r w:rsidRPr="00B7261D">
        <w:rPr>
          <w:rFonts w:ascii="Aptos" w:eastAsia="Times New Roman" w:hAnsi="Aptos" w:cs="Segoe UI"/>
          <w:b/>
          <w:bCs/>
          <w:color w:val="242424"/>
          <w:kern w:val="2"/>
          <w:sz w:val="32"/>
          <w:szCs w:val="32"/>
          <w14:ligatures w14:val="standardContextual"/>
        </w:rPr>
        <w:lastRenderedPageBreak/>
        <w:t>Microsoft Teams</w:t>
      </w:r>
      <w:r>
        <w:rPr>
          <w:rFonts w:ascii="Aptos" w:eastAsia="Times New Roman" w:hAnsi="Aptos" w:cs="Segoe UI"/>
          <w:b/>
          <w:bCs/>
          <w:color w:val="242424"/>
          <w:kern w:val="2"/>
          <w:sz w:val="32"/>
          <w:szCs w:val="32"/>
          <w14:ligatures w14:val="standardContextual"/>
        </w:rPr>
        <w:t xml:space="preserve"> – Meeting Details</w:t>
      </w:r>
    </w:p>
    <w:p w14:paraId="03142B03" w14:textId="77777777" w:rsidR="00B7261D" w:rsidRDefault="00B7261D" w:rsidP="00B7261D">
      <w:pPr>
        <w:spacing w:after="0" w:line="240" w:lineRule="auto"/>
        <w:rPr>
          <w:rFonts w:ascii="Aptos" w:eastAsia="Times New Roman" w:hAnsi="Aptos" w:cs="Segoe UI"/>
          <w:color w:val="00B0F0"/>
          <w:kern w:val="2"/>
          <w:sz w:val="24"/>
          <w:szCs w:val="24"/>
          <w14:ligatures w14:val="standardContextual"/>
        </w:rPr>
      </w:pPr>
    </w:p>
    <w:p w14:paraId="589CF099" w14:textId="69F1FA17" w:rsidR="00B7261D" w:rsidRPr="00B7261D" w:rsidRDefault="003835CB" w:rsidP="00B7261D">
      <w:pPr>
        <w:spacing w:after="0" w:line="240" w:lineRule="auto"/>
        <w:rPr>
          <w:rFonts w:ascii="Aptos" w:eastAsia="Times New Roman" w:hAnsi="Aptos" w:cs="Segoe UI"/>
          <w:color w:val="00B0F0"/>
          <w:kern w:val="2"/>
          <w:sz w:val="32"/>
          <w:szCs w:val="32"/>
          <w14:ligatures w14:val="standardContextual"/>
        </w:rPr>
      </w:pPr>
      <w:hyperlink r:id="rId13" w:tgtFrame="_blank" w:tooltip="Meeting join link" w:history="1">
        <w:r w:rsidR="00B7261D" w:rsidRPr="00B7261D">
          <w:rPr>
            <w:rFonts w:ascii="Aptos" w:eastAsia="Times New Roman" w:hAnsi="Aptos" w:cs="Segoe UI"/>
            <w:b/>
            <w:bCs/>
            <w:color w:val="00B0F0"/>
            <w:kern w:val="2"/>
            <w:sz w:val="32"/>
            <w:szCs w:val="32"/>
            <w:u w:val="single"/>
            <w14:ligatures w14:val="standardContextual"/>
          </w:rPr>
          <w:t>Join the meeting now</w:t>
        </w:r>
      </w:hyperlink>
      <w:r w:rsidR="00B7261D" w:rsidRPr="00B7261D">
        <w:rPr>
          <w:rFonts w:ascii="Aptos" w:eastAsia="Times New Roman" w:hAnsi="Aptos" w:cs="Segoe UI"/>
          <w:color w:val="00B0F0"/>
          <w:kern w:val="2"/>
          <w:sz w:val="32"/>
          <w:szCs w:val="32"/>
          <w14:ligatures w14:val="standardContextual"/>
        </w:rPr>
        <w:t xml:space="preserve"> </w:t>
      </w:r>
    </w:p>
    <w:p w14:paraId="17C6FF24" w14:textId="77777777" w:rsidR="00B7261D" w:rsidRPr="00B7261D" w:rsidRDefault="00B7261D" w:rsidP="00B7261D">
      <w:pPr>
        <w:spacing w:after="0" w:line="240" w:lineRule="auto"/>
        <w:rPr>
          <w:rFonts w:ascii="Aptos" w:eastAsia="Times New Roman" w:hAnsi="Aptos" w:cs="Segoe UI"/>
          <w:color w:val="242424"/>
          <w:kern w:val="2"/>
          <w:sz w:val="28"/>
          <w:szCs w:val="28"/>
          <w14:ligatures w14:val="standardContextual"/>
        </w:rPr>
      </w:pPr>
      <w:r w:rsidRPr="00B7261D">
        <w:rPr>
          <w:rFonts w:ascii="Aptos" w:eastAsia="Times New Roman" w:hAnsi="Aptos" w:cs="Segoe UI"/>
          <w:color w:val="616161"/>
          <w:kern w:val="2"/>
          <w:sz w:val="24"/>
          <w:szCs w:val="24"/>
          <w14:ligatures w14:val="standardContextual"/>
        </w:rPr>
        <w:t xml:space="preserve">Meeting ID: </w:t>
      </w:r>
      <w:r w:rsidRPr="00B7261D">
        <w:rPr>
          <w:rFonts w:ascii="Aptos" w:eastAsia="Times New Roman" w:hAnsi="Aptos" w:cs="Segoe UI"/>
          <w:color w:val="242424"/>
          <w:kern w:val="2"/>
          <w:sz w:val="24"/>
          <w:szCs w:val="24"/>
          <w14:ligatures w14:val="standardContextual"/>
        </w:rPr>
        <w:t>323 621 278 696</w:t>
      </w:r>
      <w:r w:rsidRPr="00B7261D">
        <w:rPr>
          <w:rFonts w:ascii="Aptos" w:eastAsia="Times New Roman" w:hAnsi="Aptos" w:cs="Segoe UI"/>
          <w:color w:val="242424"/>
          <w:kern w:val="2"/>
          <w:sz w:val="28"/>
          <w:szCs w:val="28"/>
          <w14:ligatures w14:val="standardContextual"/>
        </w:rPr>
        <w:t xml:space="preserve"> </w:t>
      </w:r>
    </w:p>
    <w:p w14:paraId="4836CE96" w14:textId="77777777" w:rsidR="00B7261D" w:rsidRPr="00B7261D" w:rsidRDefault="00B7261D" w:rsidP="00B7261D">
      <w:pPr>
        <w:spacing w:after="0" w:line="240" w:lineRule="auto"/>
        <w:rPr>
          <w:rFonts w:ascii="Aptos" w:eastAsia="Times New Roman" w:hAnsi="Aptos" w:cs="Segoe UI"/>
          <w:color w:val="242424"/>
          <w:kern w:val="2"/>
          <w:sz w:val="28"/>
          <w:szCs w:val="28"/>
          <w14:ligatures w14:val="standardContextual"/>
        </w:rPr>
      </w:pPr>
      <w:r w:rsidRPr="00B7261D">
        <w:rPr>
          <w:rFonts w:ascii="Aptos" w:eastAsia="Times New Roman" w:hAnsi="Aptos" w:cs="Segoe UI"/>
          <w:color w:val="616161"/>
          <w:kern w:val="2"/>
          <w:sz w:val="24"/>
          <w:szCs w:val="24"/>
          <w14:ligatures w14:val="standardContextual"/>
        </w:rPr>
        <w:t xml:space="preserve">Passcode: </w:t>
      </w:r>
      <w:r w:rsidRPr="00B7261D">
        <w:rPr>
          <w:rFonts w:ascii="Aptos" w:eastAsia="Times New Roman" w:hAnsi="Aptos" w:cs="Segoe UI"/>
          <w:color w:val="242424"/>
          <w:kern w:val="2"/>
          <w:sz w:val="24"/>
          <w:szCs w:val="24"/>
          <w14:ligatures w14:val="standardContextual"/>
        </w:rPr>
        <w:t>zUuhXx</w:t>
      </w:r>
      <w:r w:rsidRPr="00B7261D">
        <w:rPr>
          <w:rFonts w:ascii="Aptos" w:eastAsia="Times New Roman" w:hAnsi="Aptos" w:cs="Segoe UI"/>
          <w:color w:val="242424"/>
          <w:kern w:val="2"/>
          <w:sz w:val="28"/>
          <w:szCs w:val="28"/>
          <w14:ligatures w14:val="standardContextual"/>
        </w:rPr>
        <w:t xml:space="preserve"> </w:t>
      </w:r>
    </w:p>
    <w:p w14:paraId="79A02768" w14:textId="77777777" w:rsidR="00B7261D" w:rsidRPr="00B7261D" w:rsidRDefault="00B7261D" w:rsidP="00B7261D">
      <w:pPr>
        <w:spacing w:after="0" w:line="240" w:lineRule="auto"/>
        <w:rPr>
          <w:rFonts w:ascii="Aptos" w:eastAsia="Times New Roman" w:hAnsi="Aptos" w:cs="Segoe UI"/>
          <w:color w:val="242424"/>
          <w:kern w:val="2"/>
          <w14:ligatures w14:val="standardContextual"/>
        </w:rPr>
      </w:pPr>
    </w:p>
    <w:p w14:paraId="1014B599" w14:textId="77777777" w:rsidR="00B7261D" w:rsidRPr="00B7261D" w:rsidRDefault="00B7261D" w:rsidP="00B7261D">
      <w:pPr>
        <w:spacing w:after="0" w:line="240" w:lineRule="auto"/>
        <w:rPr>
          <w:rFonts w:ascii="Aptos" w:eastAsia="Times New Roman" w:hAnsi="Aptos" w:cs="Segoe UI"/>
          <w:color w:val="242424"/>
          <w:kern w:val="2"/>
          <w:sz w:val="28"/>
          <w:szCs w:val="28"/>
          <w14:ligatures w14:val="standardContextual"/>
        </w:rPr>
      </w:pPr>
      <w:r w:rsidRPr="00B7261D">
        <w:rPr>
          <w:rFonts w:ascii="Aptos" w:eastAsia="Times New Roman" w:hAnsi="Aptos" w:cs="Segoe UI"/>
          <w:b/>
          <w:bCs/>
          <w:color w:val="242424"/>
          <w:kern w:val="2"/>
          <w:sz w:val="32"/>
          <w:szCs w:val="32"/>
          <w14:ligatures w14:val="standardContextual"/>
        </w:rPr>
        <w:t>Dial in by phone</w:t>
      </w:r>
      <w:r w:rsidRPr="00B7261D">
        <w:rPr>
          <w:rFonts w:ascii="Aptos" w:eastAsia="Times New Roman" w:hAnsi="Aptos" w:cs="Segoe UI"/>
          <w:color w:val="242424"/>
          <w:kern w:val="2"/>
          <w:sz w:val="28"/>
          <w:szCs w:val="28"/>
          <w14:ligatures w14:val="standardContextual"/>
        </w:rPr>
        <w:t xml:space="preserve"> </w:t>
      </w:r>
    </w:p>
    <w:p w14:paraId="058768F4" w14:textId="77777777" w:rsidR="00B7261D" w:rsidRPr="00B7261D" w:rsidRDefault="003835CB" w:rsidP="00B7261D">
      <w:pPr>
        <w:spacing w:after="0" w:line="240" w:lineRule="auto"/>
        <w:rPr>
          <w:rFonts w:ascii="Aptos" w:eastAsia="Times New Roman" w:hAnsi="Aptos" w:cs="Segoe UI"/>
          <w:color w:val="242424"/>
          <w:kern w:val="2"/>
          <w:sz w:val="28"/>
          <w:szCs w:val="28"/>
          <w14:ligatures w14:val="standardContextual"/>
        </w:rPr>
      </w:pPr>
      <w:hyperlink r:id="rId14" w:history="1">
        <w:r w:rsidR="00B7261D" w:rsidRPr="00B7261D">
          <w:rPr>
            <w:rFonts w:ascii="Aptos" w:eastAsia="Times New Roman" w:hAnsi="Aptos" w:cs="Segoe UI"/>
            <w:color w:val="5B5FC7"/>
            <w:kern w:val="2"/>
            <w:sz w:val="24"/>
            <w:szCs w:val="24"/>
            <w:u w:val="single"/>
            <w14:ligatures w14:val="standardContextual"/>
          </w:rPr>
          <w:t>+44 131 376 6252,,955970997#</w:t>
        </w:r>
      </w:hyperlink>
      <w:r w:rsidR="00B7261D" w:rsidRPr="00B7261D">
        <w:rPr>
          <w:rFonts w:ascii="Aptos" w:eastAsia="Times New Roman" w:hAnsi="Aptos" w:cs="Segoe UI"/>
          <w:color w:val="242424"/>
          <w:kern w:val="2"/>
          <w:sz w:val="28"/>
          <w:szCs w:val="28"/>
          <w14:ligatures w14:val="standardContextual"/>
        </w:rPr>
        <w:t xml:space="preserve"> </w:t>
      </w:r>
      <w:r w:rsidR="00B7261D" w:rsidRPr="00B7261D">
        <w:rPr>
          <w:rFonts w:ascii="Aptos" w:eastAsia="Times New Roman" w:hAnsi="Aptos" w:cs="Segoe UI"/>
          <w:color w:val="616161"/>
          <w:kern w:val="2"/>
          <w:sz w:val="24"/>
          <w:szCs w:val="24"/>
          <w14:ligatures w14:val="standardContextual"/>
        </w:rPr>
        <w:t>United Kingdom, Edinburgh</w:t>
      </w:r>
      <w:r w:rsidR="00B7261D" w:rsidRPr="00B7261D">
        <w:rPr>
          <w:rFonts w:ascii="Aptos" w:eastAsia="Times New Roman" w:hAnsi="Aptos" w:cs="Segoe UI"/>
          <w:color w:val="242424"/>
          <w:kern w:val="2"/>
          <w:sz w:val="28"/>
          <w:szCs w:val="28"/>
          <w14:ligatures w14:val="standardContextual"/>
        </w:rPr>
        <w:t xml:space="preserve"> </w:t>
      </w:r>
    </w:p>
    <w:p w14:paraId="36D21F39" w14:textId="77777777" w:rsidR="00B7261D" w:rsidRPr="00B7261D" w:rsidRDefault="003835CB" w:rsidP="00B7261D">
      <w:pPr>
        <w:spacing w:after="0" w:line="240" w:lineRule="auto"/>
        <w:rPr>
          <w:rFonts w:ascii="Aptos" w:eastAsia="Times New Roman" w:hAnsi="Aptos" w:cs="Segoe UI"/>
          <w:color w:val="242424"/>
          <w:kern w:val="2"/>
          <w:sz w:val="28"/>
          <w:szCs w:val="28"/>
          <w14:ligatures w14:val="standardContextual"/>
        </w:rPr>
      </w:pPr>
      <w:hyperlink r:id="rId15" w:history="1">
        <w:r w:rsidR="00B7261D" w:rsidRPr="00B7261D">
          <w:rPr>
            <w:rFonts w:ascii="Aptos" w:eastAsia="Times New Roman" w:hAnsi="Aptos" w:cs="Segoe UI"/>
            <w:color w:val="5B5FC7"/>
            <w:kern w:val="2"/>
            <w:sz w:val="24"/>
            <w:szCs w:val="24"/>
            <w:u w:val="single"/>
            <w14:ligatures w14:val="standardContextual"/>
          </w:rPr>
          <w:t>Find a local number</w:t>
        </w:r>
      </w:hyperlink>
      <w:r w:rsidR="00B7261D" w:rsidRPr="00B7261D">
        <w:rPr>
          <w:rFonts w:ascii="Aptos" w:eastAsia="Times New Roman" w:hAnsi="Aptos" w:cs="Segoe UI"/>
          <w:color w:val="242424"/>
          <w:kern w:val="2"/>
          <w:sz w:val="28"/>
          <w:szCs w:val="28"/>
          <w14:ligatures w14:val="standardContextual"/>
        </w:rPr>
        <w:t xml:space="preserve"> </w:t>
      </w:r>
    </w:p>
    <w:p w14:paraId="3604AB98" w14:textId="77777777" w:rsidR="00B7261D" w:rsidRPr="00B7261D" w:rsidRDefault="00B7261D" w:rsidP="00B7261D">
      <w:pPr>
        <w:spacing w:before="100" w:beforeAutospacing="1" w:after="100" w:afterAutospacing="1" w:line="240" w:lineRule="auto"/>
        <w:rPr>
          <w:rFonts w:ascii="Aptos" w:eastAsia="Calibri" w:hAnsi="Aptos" w:cs="Times New Roman"/>
          <w:color w:val="002060"/>
          <w:kern w:val="2"/>
          <w14:ligatures w14:val="standardContextual"/>
        </w:rPr>
      </w:pPr>
      <w:r w:rsidRPr="00B7261D">
        <w:rPr>
          <w:rFonts w:ascii="Aptos" w:eastAsia="Times New Roman" w:hAnsi="Aptos" w:cs="Segoe UI"/>
          <w:color w:val="616161"/>
          <w:kern w:val="2"/>
          <w:sz w:val="21"/>
          <w:szCs w:val="21"/>
          <w14:ligatures w14:val="standardContextual"/>
        </w:rPr>
        <w:t xml:space="preserve">Phone conference ID: </w:t>
      </w:r>
      <w:r w:rsidRPr="00B7261D">
        <w:rPr>
          <w:rFonts w:ascii="Aptos" w:eastAsia="Times New Roman" w:hAnsi="Aptos" w:cs="Segoe UI"/>
          <w:color w:val="242424"/>
          <w:kern w:val="2"/>
          <w:sz w:val="21"/>
          <w:szCs w:val="21"/>
          <w14:ligatures w14:val="standardContextual"/>
        </w:rPr>
        <w:t>955 970 997#</w:t>
      </w:r>
    </w:p>
    <w:p w14:paraId="2AFE2ABF" w14:textId="6D9A4EAA" w:rsidR="00D73C15" w:rsidRPr="00B7261D" w:rsidRDefault="00D73C15" w:rsidP="00B7261D">
      <w:pPr>
        <w:spacing w:after="0" w:line="360" w:lineRule="auto"/>
        <w:ind w:left="720"/>
        <w:rPr>
          <w:rFonts w:ascii="Verdana" w:hAnsi="Verdana"/>
          <w:sz w:val="24"/>
          <w:szCs w:val="24"/>
        </w:rPr>
      </w:pPr>
    </w:p>
    <w:sectPr w:rsidR="00D73C15" w:rsidRPr="00B7261D" w:rsidSect="00583F6C">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5B92" w14:textId="77777777" w:rsidR="00583F6C" w:rsidRDefault="00583F6C" w:rsidP="00583F6C">
      <w:pPr>
        <w:spacing w:after="0" w:line="240" w:lineRule="auto"/>
      </w:pPr>
      <w:r>
        <w:separator/>
      </w:r>
    </w:p>
  </w:endnote>
  <w:endnote w:type="continuationSeparator" w:id="0">
    <w:p w14:paraId="61EB5C07" w14:textId="77777777" w:rsidR="00583F6C" w:rsidRDefault="00583F6C" w:rsidP="005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0D9F" w14:textId="77777777" w:rsidR="00583F6C" w:rsidRDefault="00583F6C" w:rsidP="00583F6C">
      <w:pPr>
        <w:spacing w:after="0" w:line="240" w:lineRule="auto"/>
      </w:pPr>
      <w:r>
        <w:separator/>
      </w:r>
    </w:p>
  </w:footnote>
  <w:footnote w:type="continuationSeparator" w:id="0">
    <w:p w14:paraId="3F91B377" w14:textId="77777777" w:rsidR="00583F6C" w:rsidRDefault="00583F6C" w:rsidP="0058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E78D" w14:textId="3BF61304" w:rsidR="00583F6C" w:rsidRDefault="00583F6C">
    <w:pPr>
      <w:pStyle w:val="Header"/>
    </w:pPr>
    <w:r w:rsidRPr="00D5541A">
      <w:rPr>
        <w:b/>
        <w:bCs/>
        <w:noProof/>
        <w:lang w:eastAsia="en-GB"/>
      </w:rPr>
      <w:drawing>
        <wp:anchor distT="0" distB="0" distL="114300" distR="114300" simplePos="0" relativeHeight="251659264" behindDoc="1" locked="0" layoutInCell="1" allowOverlap="1" wp14:anchorId="6A444BC1" wp14:editId="100C9195">
          <wp:simplePos x="0" y="0"/>
          <wp:positionH relativeFrom="margin">
            <wp:align>center</wp:align>
          </wp:positionH>
          <wp:positionV relativeFrom="margin">
            <wp:posOffset>-485775</wp:posOffset>
          </wp:positionV>
          <wp:extent cx="1137285" cy="434340"/>
          <wp:effectExtent l="0" t="0" r="571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285" cy="4343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FC"/>
    <w:multiLevelType w:val="hybridMultilevel"/>
    <w:tmpl w:val="935E09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5A06AC"/>
    <w:multiLevelType w:val="hybridMultilevel"/>
    <w:tmpl w:val="336056DA"/>
    <w:lvl w:ilvl="0" w:tplc="507ABC9C">
      <w:start w:val="3"/>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1C20389C"/>
    <w:multiLevelType w:val="hybridMultilevel"/>
    <w:tmpl w:val="103AD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ascii="Verdana" w:eastAsiaTheme="minorHAnsi" w:hAnsi="Verdana"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E42FBB"/>
    <w:multiLevelType w:val="hybridMultilevel"/>
    <w:tmpl w:val="A8181824"/>
    <w:lvl w:ilvl="0" w:tplc="08090015">
      <w:start w:val="1"/>
      <w:numFmt w:val="upperLetter"/>
      <w:lvlText w:val="%1."/>
      <w:lvlJc w:val="left"/>
      <w:pPr>
        <w:ind w:left="491" w:hanging="360"/>
      </w:p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4" w15:restartNumberingAfterBreak="0">
    <w:nsid w:val="35BD4145"/>
    <w:multiLevelType w:val="hybridMultilevel"/>
    <w:tmpl w:val="4FDE6A8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9E26DB4"/>
    <w:multiLevelType w:val="hybridMultilevel"/>
    <w:tmpl w:val="E458B92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075759"/>
    <w:multiLevelType w:val="hybridMultilevel"/>
    <w:tmpl w:val="72B4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491832"/>
    <w:multiLevelType w:val="multilevel"/>
    <w:tmpl w:val="BEF2F96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ascii="Verdana" w:eastAsiaTheme="minorHAnsi" w:hAnsi="Verdana"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241BC2"/>
    <w:multiLevelType w:val="hybridMultilevel"/>
    <w:tmpl w:val="4C04AD78"/>
    <w:lvl w:ilvl="0" w:tplc="B3AC63EA">
      <w:start w:val="6"/>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35426A5"/>
    <w:multiLevelType w:val="hybridMultilevel"/>
    <w:tmpl w:val="A66E417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5187003"/>
    <w:multiLevelType w:val="hybridMultilevel"/>
    <w:tmpl w:val="FD86BBE2"/>
    <w:lvl w:ilvl="0" w:tplc="F2E27DBA">
      <w:start w:val="8"/>
      <w:numFmt w:val="upperLetter"/>
      <w:lvlText w:val="%1."/>
      <w:lvlJc w:val="left"/>
      <w:pPr>
        <w:ind w:left="360"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16cid:durableId="1415710805">
    <w:abstractNumId w:val="6"/>
  </w:num>
  <w:num w:numId="2" w16cid:durableId="171914312">
    <w:abstractNumId w:val="9"/>
  </w:num>
  <w:num w:numId="3" w16cid:durableId="2145613466">
    <w:abstractNumId w:val="4"/>
  </w:num>
  <w:num w:numId="4" w16cid:durableId="1724938178">
    <w:abstractNumId w:val="10"/>
  </w:num>
  <w:num w:numId="5" w16cid:durableId="456485606">
    <w:abstractNumId w:val="5"/>
  </w:num>
  <w:num w:numId="6" w16cid:durableId="813251987">
    <w:abstractNumId w:val="8"/>
  </w:num>
  <w:num w:numId="7" w16cid:durableId="1925144022">
    <w:abstractNumId w:val="3"/>
  </w:num>
  <w:num w:numId="8" w16cid:durableId="1611350222">
    <w:abstractNumId w:val="7"/>
  </w:num>
  <w:num w:numId="9" w16cid:durableId="831332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653865">
    <w:abstractNumId w:val="0"/>
  </w:num>
  <w:num w:numId="11" w16cid:durableId="2105615458">
    <w:abstractNumId w:val="2"/>
  </w:num>
  <w:num w:numId="12" w16cid:durableId="17453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22"/>
    <w:rsid w:val="0005720B"/>
    <w:rsid w:val="00062997"/>
    <w:rsid w:val="000B7E85"/>
    <w:rsid w:val="000E1222"/>
    <w:rsid w:val="0018035C"/>
    <w:rsid w:val="001F5AB6"/>
    <w:rsid w:val="0021315C"/>
    <w:rsid w:val="00244AF4"/>
    <w:rsid w:val="0025461F"/>
    <w:rsid w:val="00286E32"/>
    <w:rsid w:val="00353AD3"/>
    <w:rsid w:val="00375A9D"/>
    <w:rsid w:val="003835CB"/>
    <w:rsid w:val="003D2562"/>
    <w:rsid w:val="003E26F0"/>
    <w:rsid w:val="003E29A0"/>
    <w:rsid w:val="003F253B"/>
    <w:rsid w:val="0040053B"/>
    <w:rsid w:val="004246AB"/>
    <w:rsid w:val="00483ACD"/>
    <w:rsid w:val="0051586C"/>
    <w:rsid w:val="005230F9"/>
    <w:rsid w:val="005641EF"/>
    <w:rsid w:val="0058171E"/>
    <w:rsid w:val="00583F6C"/>
    <w:rsid w:val="00612462"/>
    <w:rsid w:val="006550E2"/>
    <w:rsid w:val="0066234B"/>
    <w:rsid w:val="006E65B5"/>
    <w:rsid w:val="00797030"/>
    <w:rsid w:val="007C6783"/>
    <w:rsid w:val="007D6846"/>
    <w:rsid w:val="007E69D7"/>
    <w:rsid w:val="00802C3F"/>
    <w:rsid w:val="00816546"/>
    <w:rsid w:val="00823900"/>
    <w:rsid w:val="00863AF3"/>
    <w:rsid w:val="0086617A"/>
    <w:rsid w:val="008872C5"/>
    <w:rsid w:val="00925EE4"/>
    <w:rsid w:val="00966DEA"/>
    <w:rsid w:val="00967E03"/>
    <w:rsid w:val="00972354"/>
    <w:rsid w:val="009B3974"/>
    <w:rsid w:val="009B6AA0"/>
    <w:rsid w:val="009C0BB5"/>
    <w:rsid w:val="00A041F4"/>
    <w:rsid w:val="00A779AD"/>
    <w:rsid w:val="00A85E66"/>
    <w:rsid w:val="00AD0386"/>
    <w:rsid w:val="00AF4997"/>
    <w:rsid w:val="00B15269"/>
    <w:rsid w:val="00B50E8C"/>
    <w:rsid w:val="00B6648A"/>
    <w:rsid w:val="00B7261D"/>
    <w:rsid w:val="00B77DEC"/>
    <w:rsid w:val="00B94A42"/>
    <w:rsid w:val="00BD2C3D"/>
    <w:rsid w:val="00C24A0D"/>
    <w:rsid w:val="00CC3477"/>
    <w:rsid w:val="00CF7E35"/>
    <w:rsid w:val="00D5541A"/>
    <w:rsid w:val="00D73C15"/>
    <w:rsid w:val="00D93930"/>
    <w:rsid w:val="00D947AD"/>
    <w:rsid w:val="00DE644C"/>
    <w:rsid w:val="00E36BEF"/>
    <w:rsid w:val="00E651D9"/>
    <w:rsid w:val="00E70AAB"/>
    <w:rsid w:val="00E907D3"/>
    <w:rsid w:val="00EF43FF"/>
    <w:rsid w:val="00F029C6"/>
    <w:rsid w:val="00F13598"/>
    <w:rsid w:val="00FE5122"/>
    <w:rsid w:val="00FF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3A91"/>
  <w15:chartTrackingRefBased/>
  <w15:docId w15:val="{11C05E23-39D7-4F25-AEF6-E475716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22"/>
    <w:rPr>
      <w:kern w:val="0"/>
      <w14:ligatures w14:val="none"/>
    </w:rPr>
  </w:style>
  <w:style w:type="paragraph" w:styleId="Heading3">
    <w:name w:val="heading 3"/>
    <w:basedOn w:val="Normal"/>
    <w:next w:val="Normal"/>
    <w:link w:val="Heading3Char"/>
    <w:uiPriority w:val="9"/>
    <w:semiHidden/>
    <w:unhideWhenUsed/>
    <w:qFormat/>
    <w:rsid w:val="006623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0E1222"/>
    <w:pPr>
      <w:ind w:left="720"/>
      <w:contextualSpacing/>
    </w:pPr>
  </w:style>
  <w:style w:type="character" w:styleId="Hyperlink">
    <w:name w:val="Hyperlink"/>
    <w:basedOn w:val="DefaultParagraphFont"/>
    <w:uiPriority w:val="99"/>
    <w:unhideWhenUsed/>
    <w:rsid w:val="000E1222"/>
    <w:rPr>
      <w:color w:val="0000FF"/>
      <w:u w:val="single"/>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A779AD"/>
    <w:rPr>
      <w:kern w:val="0"/>
      <w14:ligatures w14:val="none"/>
    </w:rPr>
  </w:style>
  <w:style w:type="character" w:styleId="UnresolvedMention">
    <w:name w:val="Unresolved Mention"/>
    <w:basedOn w:val="DefaultParagraphFont"/>
    <w:uiPriority w:val="99"/>
    <w:semiHidden/>
    <w:unhideWhenUsed/>
    <w:rsid w:val="00CC3477"/>
    <w:rPr>
      <w:color w:val="605E5C"/>
      <w:shd w:val="clear" w:color="auto" w:fill="E1DFDD"/>
    </w:rPr>
  </w:style>
  <w:style w:type="paragraph" w:styleId="Header">
    <w:name w:val="header"/>
    <w:basedOn w:val="Normal"/>
    <w:link w:val="HeaderChar"/>
    <w:uiPriority w:val="99"/>
    <w:unhideWhenUsed/>
    <w:rsid w:val="00583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F6C"/>
    <w:rPr>
      <w:kern w:val="0"/>
      <w14:ligatures w14:val="none"/>
    </w:rPr>
  </w:style>
  <w:style w:type="paragraph" w:styleId="Footer">
    <w:name w:val="footer"/>
    <w:basedOn w:val="Normal"/>
    <w:link w:val="FooterChar"/>
    <w:uiPriority w:val="99"/>
    <w:unhideWhenUsed/>
    <w:rsid w:val="00583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F6C"/>
    <w:rPr>
      <w:kern w:val="0"/>
      <w14:ligatures w14:val="none"/>
    </w:rPr>
  </w:style>
  <w:style w:type="character" w:styleId="FollowedHyperlink">
    <w:name w:val="FollowedHyperlink"/>
    <w:basedOn w:val="DefaultParagraphFont"/>
    <w:uiPriority w:val="99"/>
    <w:semiHidden/>
    <w:unhideWhenUsed/>
    <w:rsid w:val="00D93930"/>
    <w:rPr>
      <w:color w:val="954F72" w:themeColor="followedHyperlink"/>
      <w:u w:val="single"/>
    </w:rPr>
  </w:style>
  <w:style w:type="character" w:customStyle="1" w:styleId="Heading3Char">
    <w:name w:val="Heading 3 Char"/>
    <w:basedOn w:val="DefaultParagraphFont"/>
    <w:link w:val="Heading3"/>
    <w:uiPriority w:val="9"/>
    <w:semiHidden/>
    <w:rsid w:val="0066234B"/>
    <w:rPr>
      <w:rFonts w:asciiTheme="majorHAnsi" w:eastAsiaTheme="majorEastAsia" w:hAnsiTheme="majorHAnsi" w:cstheme="majorBidi"/>
      <w:color w:val="1F3763" w:themeColor="accent1" w:themeShade="7F"/>
      <w:kern w:val="0"/>
      <w:sz w:val="24"/>
      <w:szCs w:val="24"/>
      <w14:ligatures w14:val="none"/>
    </w:rPr>
  </w:style>
  <w:style w:type="numbering" w:customStyle="1" w:styleId="CurrentList1">
    <w:name w:val="Current List1"/>
    <w:uiPriority w:val="99"/>
    <w:rsid w:val="00B6648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010">
      <w:bodyDiv w:val="1"/>
      <w:marLeft w:val="0"/>
      <w:marRight w:val="0"/>
      <w:marTop w:val="0"/>
      <w:marBottom w:val="0"/>
      <w:divBdr>
        <w:top w:val="none" w:sz="0" w:space="0" w:color="auto"/>
        <w:left w:val="none" w:sz="0" w:space="0" w:color="auto"/>
        <w:bottom w:val="none" w:sz="0" w:space="0" w:color="auto"/>
        <w:right w:val="none" w:sz="0" w:space="0" w:color="auto"/>
      </w:divBdr>
    </w:div>
    <w:div w:id="208611545">
      <w:bodyDiv w:val="1"/>
      <w:marLeft w:val="0"/>
      <w:marRight w:val="0"/>
      <w:marTop w:val="0"/>
      <w:marBottom w:val="0"/>
      <w:divBdr>
        <w:top w:val="none" w:sz="0" w:space="0" w:color="auto"/>
        <w:left w:val="none" w:sz="0" w:space="0" w:color="auto"/>
        <w:bottom w:val="none" w:sz="0" w:space="0" w:color="auto"/>
        <w:right w:val="none" w:sz="0" w:space="0" w:color="auto"/>
      </w:divBdr>
    </w:div>
    <w:div w:id="582761863">
      <w:bodyDiv w:val="1"/>
      <w:marLeft w:val="0"/>
      <w:marRight w:val="0"/>
      <w:marTop w:val="0"/>
      <w:marBottom w:val="0"/>
      <w:divBdr>
        <w:top w:val="none" w:sz="0" w:space="0" w:color="auto"/>
        <w:left w:val="none" w:sz="0" w:space="0" w:color="auto"/>
        <w:bottom w:val="none" w:sz="0" w:space="0" w:color="auto"/>
        <w:right w:val="none" w:sz="0" w:space="0" w:color="auto"/>
      </w:divBdr>
    </w:div>
    <w:div w:id="639119562">
      <w:bodyDiv w:val="1"/>
      <w:marLeft w:val="0"/>
      <w:marRight w:val="0"/>
      <w:marTop w:val="0"/>
      <w:marBottom w:val="0"/>
      <w:divBdr>
        <w:top w:val="none" w:sz="0" w:space="0" w:color="auto"/>
        <w:left w:val="none" w:sz="0" w:space="0" w:color="auto"/>
        <w:bottom w:val="none" w:sz="0" w:space="0" w:color="auto"/>
        <w:right w:val="none" w:sz="0" w:space="0" w:color="auto"/>
      </w:divBdr>
    </w:div>
    <w:div w:id="796988694">
      <w:bodyDiv w:val="1"/>
      <w:marLeft w:val="0"/>
      <w:marRight w:val="0"/>
      <w:marTop w:val="0"/>
      <w:marBottom w:val="0"/>
      <w:divBdr>
        <w:top w:val="none" w:sz="0" w:space="0" w:color="auto"/>
        <w:left w:val="none" w:sz="0" w:space="0" w:color="auto"/>
        <w:bottom w:val="none" w:sz="0" w:space="0" w:color="auto"/>
        <w:right w:val="none" w:sz="0" w:space="0" w:color="auto"/>
      </w:divBdr>
    </w:div>
    <w:div w:id="880246381">
      <w:bodyDiv w:val="1"/>
      <w:marLeft w:val="0"/>
      <w:marRight w:val="0"/>
      <w:marTop w:val="0"/>
      <w:marBottom w:val="0"/>
      <w:divBdr>
        <w:top w:val="none" w:sz="0" w:space="0" w:color="auto"/>
        <w:left w:val="none" w:sz="0" w:space="0" w:color="auto"/>
        <w:bottom w:val="none" w:sz="0" w:space="0" w:color="auto"/>
        <w:right w:val="none" w:sz="0" w:space="0" w:color="auto"/>
      </w:divBdr>
    </w:div>
    <w:div w:id="1062949966">
      <w:bodyDiv w:val="1"/>
      <w:marLeft w:val="0"/>
      <w:marRight w:val="0"/>
      <w:marTop w:val="0"/>
      <w:marBottom w:val="0"/>
      <w:divBdr>
        <w:top w:val="none" w:sz="0" w:space="0" w:color="auto"/>
        <w:left w:val="none" w:sz="0" w:space="0" w:color="auto"/>
        <w:bottom w:val="none" w:sz="0" w:space="0" w:color="auto"/>
        <w:right w:val="none" w:sz="0" w:space="0" w:color="auto"/>
      </w:divBdr>
    </w:div>
    <w:div w:id="1199129280">
      <w:bodyDiv w:val="1"/>
      <w:marLeft w:val="0"/>
      <w:marRight w:val="0"/>
      <w:marTop w:val="0"/>
      <w:marBottom w:val="0"/>
      <w:divBdr>
        <w:top w:val="none" w:sz="0" w:space="0" w:color="auto"/>
        <w:left w:val="none" w:sz="0" w:space="0" w:color="auto"/>
        <w:bottom w:val="none" w:sz="0" w:space="0" w:color="auto"/>
        <w:right w:val="none" w:sz="0" w:space="0" w:color="auto"/>
      </w:divBdr>
    </w:div>
    <w:div w:id="1666395382">
      <w:bodyDiv w:val="1"/>
      <w:marLeft w:val="0"/>
      <w:marRight w:val="0"/>
      <w:marTop w:val="0"/>
      <w:marBottom w:val="0"/>
      <w:divBdr>
        <w:top w:val="none" w:sz="0" w:space="0" w:color="auto"/>
        <w:left w:val="none" w:sz="0" w:space="0" w:color="auto"/>
        <w:bottom w:val="none" w:sz="0" w:space="0" w:color="auto"/>
        <w:right w:val="none" w:sz="0" w:space="0" w:color="auto"/>
      </w:divBdr>
    </w:div>
    <w:div w:id="1681085047">
      <w:bodyDiv w:val="1"/>
      <w:marLeft w:val="0"/>
      <w:marRight w:val="0"/>
      <w:marTop w:val="0"/>
      <w:marBottom w:val="0"/>
      <w:divBdr>
        <w:top w:val="none" w:sz="0" w:space="0" w:color="auto"/>
        <w:left w:val="none" w:sz="0" w:space="0" w:color="auto"/>
        <w:bottom w:val="none" w:sz="0" w:space="0" w:color="auto"/>
        <w:right w:val="none" w:sz="0" w:space="0" w:color="auto"/>
      </w:divBdr>
    </w:div>
    <w:div w:id="1922987804">
      <w:bodyDiv w:val="1"/>
      <w:marLeft w:val="0"/>
      <w:marRight w:val="0"/>
      <w:marTop w:val="0"/>
      <w:marBottom w:val="0"/>
      <w:divBdr>
        <w:top w:val="none" w:sz="0" w:space="0" w:color="auto"/>
        <w:left w:val="none" w:sz="0" w:space="0" w:color="auto"/>
        <w:bottom w:val="none" w:sz="0" w:space="0" w:color="auto"/>
        <w:right w:val="none" w:sz="0" w:space="0" w:color="auto"/>
      </w:divBdr>
    </w:div>
    <w:div w:id="2016569823">
      <w:bodyDiv w:val="1"/>
      <w:marLeft w:val="0"/>
      <w:marRight w:val="0"/>
      <w:marTop w:val="0"/>
      <w:marBottom w:val="0"/>
      <w:divBdr>
        <w:top w:val="none" w:sz="0" w:space="0" w:color="auto"/>
        <w:left w:val="none" w:sz="0" w:space="0" w:color="auto"/>
        <w:bottom w:val="none" w:sz="0" w:space="0" w:color="auto"/>
        <w:right w:val="none" w:sz="0" w:space="0" w:color="auto"/>
      </w:divBdr>
    </w:div>
    <w:div w:id="2056539381">
      <w:bodyDiv w:val="1"/>
      <w:marLeft w:val="0"/>
      <w:marRight w:val="0"/>
      <w:marTop w:val="0"/>
      <w:marBottom w:val="0"/>
      <w:divBdr>
        <w:top w:val="none" w:sz="0" w:space="0" w:color="auto"/>
        <w:left w:val="none" w:sz="0" w:space="0" w:color="auto"/>
        <w:bottom w:val="none" w:sz="0" w:space="0" w:color="auto"/>
        <w:right w:val="none" w:sz="0" w:space="0" w:color="auto"/>
      </w:divBdr>
    </w:div>
    <w:div w:id="21414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stlothianconsultations.co.uk/policy-partnerships/copy-of-copy-of-copy-of-memorial-park-sport-and-pl/" TargetMode="External"/><Relationship Id="rId13" Type="http://schemas.openxmlformats.org/officeDocument/2006/relationships/hyperlink" Target="https://gbr01.safelinks.protection.outlook.com/ap/t-59584e83/?url=https%3A%2F%2Fteams.microsoft.com%2Fl%2Fmeetup-join%2F19%253ameeting_MWY1ZGM3OWQtMzJkMi00ZjdjLTlhMmYtZjY1Y2YzYTBiMTg5%2540thread.v2%2F0%3Fcontext%3D%257b%2522Tid%2522%253a%252285e771af-e90a-4487-b407-1322ba02cc82%2522%252c%2522Oid%2522%253a%2522b04d94d2-5df7-4cda-a479-c21ea89e5166%2522%257d&amp;data=05%7C02%7Cfaside-ap%40eastlothian.gov.uk%7C2d90251d574c4ad065cf08dcf99cb13d%7C85e771afe90a4487b4071322ba02cc82%7C0%7C0%7C638659698585951451%7CUnknown%7CTWFpbGZsb3d8eyJWIjoiMC4wLjAwMDAiLCJQIjoiV2luMzIiLCJBTiI6Ik1haWwiLCJXVCI6Mn0%3D%7C0%7C%7C%7C&amp;sdata=93R%2FJ%2FcbqPQaWCSozFJvO1Vyf7%2BMgHWLSe3ugxZ3Cos%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lothianconsultations.co.uk/" TargetMode="External"/><Relationship Id="rId12" Type="http://schemas.openxmlformats.org/officeDocument/2006/relationships/hyperlink" Target="https://gbr01.safelinks.protection.outlook.com/?url=https%3A%2F%2Fwww.volunteereastlothian.org.uk%2Fall-news%2Feast-lothian-third-sector-update-13082024&amp;data=05%7C02%7Cacheshire3%40eastlothian.gov.uk%7C7b67c78aea6f4dff1caa08dcc741b523%7C85e771afe90a4487b4071322ba02cc82%7C0%7C0%7C638604332221030199%7CUnknown%7CTWFpbGZsb3d8eyJWIjoiMC4wLjAwMDAiLCJQIjoiV2luMzIiLCJBTiI6Ik1haWwiLCJXVCI6Mn0%3D%7C0%7C%7C%7C&amp;sdata=yL%2F1dzwySlgtaNspqPaQj6Uey1hrTjqZpKy2U6wby6c%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mailchi.mp%2Fd15fb6d64834%2Fvcel-monthly-funding-update-august-2024%3Fe%3Def9989d7f0&amp;data=05%7C02%7Cacheshire3%40eastlothian.gov.uk%7C7b67c78aea6f4dff1caa08dcc741b523%7C85e771afe90a4487b4071322ba02cc82%7C0%7C0%7C638604332221016109%7CUnknown%7CTWFpbGZsb3d8eyJWIjoiMC4wLjAwMDAiLCJQIjoiV2luMzIiLCJBTiI6Ik1haWwiLCJXVCI6Mn0%3D%7C0%7C%7C%7C&amp;sdata=qdNfFNIEKW2rAdRR2EQudFLdFaofmeqc9O6Adf946%2B8%3D&amp;reserved=0" TargetMode="External"/><Relationship Id="rId5" Type="http://schemas.openxmlformats.org/officeDocument/2006/relationships/footnotes" Target="footnotes.xml"/><Relationship Id="rId15" Type="http://schemas.openxmlformats.org/officeDocument/2006/relationships/hyperlink" Target="https://gbr01.safelinks.protection.outlook.com/?url=https%3A%2F%2Fdialin.teams.microsoft.com%2F75969051-b569-47ba-a328-01f4c7f2f43f%3Fid%3D955970997&amp;data=05%7C02%7Cfaside-ap%40eastlothian.gov.uk%7C2d90251d574c4ad065cf08dcf99cb13d%7C85e771afe90a4487b4071322ba02cc82%7C0%7C0%7C638659698585968530%7CUnknown%7CTWFpbGZsb3d8eyJWIjoiMC4wLjAwMDAiLCJQIjoiV2luMzIiLCJBTiI6Ik1haWwiLCJXVCI6Mn0%3D%7C0%7C%7C%7C&amp;sdata=vdTMfU0P%2F0VuZlAOOiApse8PdjdpdWvVOqgMSdAoyBE%3D&amp;reserved=0" TargetMode="External"/><Relationship Id="rId10" Type="http://schemas.openxmlformats.org/officeDocument/2006/relationships/hyperlink" Target="https://eastlothianconsultations.co.uk/housing-environment/elc-climate-change-strategy-25-3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eastlothian.gov.uk%2Fplay-areas&amp;data=05%7C02%7Cnbainbridge2%40eastlothian.gov.uk%7C7b988cd9025f4d8446bb08dcedc4eb20%7C85e771afe90a4487b4071322ba02cc82%7C0%7C0%7C638646678941654448%7CUnknown%7CTWFpbGZsb3d8eyJWIjoiMC4wLjAwMDAiLCJQIjoiV2luMzIiLCJBTiI6Ik1haWwiLCJXVCI6Mn0%3D%7C0%7C%7C%7C&amp;sdata=jM3AAatqxiaV6yzxyAl%2Bo6E1g%2F8Xa0XDNrx25ubkL1s%3D&amp;reserved=0" TargetMode="External"/><Relationship Id="rId14" Type="http://schemas.openxmlformats.org/officeDocument/2006/relationships/hyperlink" Target="tel:+441313766252,,9559709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Rocio Pombo</cp:lastModifiedBy>
  <cp:revision>10</cp:revision>
  <cp:lastPrinted>2024-08-28T13:30:00Z</cp:lastPrinted>
  <dcterms:created xsi:type="dcterms:W3CDTF">2024-10-28T12:27:00Z</dcterms:created>
  <dcterms:modified xsi:type="dcterms:W3CDTF">2025-01-10T13:07:00Z</dcterms:modified>
</cp:coreProperties>
</file>