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3D0D" w14:textId="12218CA1" w:rsidR="00E704C8" w:rsidRDefault="00E704C8" w:rsidP="00E704C8">
      <w:pPr>
        <w:jc w:val="center"/>
      </w:pPr>
      <w:r>
        <w:rPr>
          <w:noProof/>
          <w:sz w:val="28"/>
          <w:szCs w:val="28"/>
          <w:lang w:eastAsia="en-GB"/>
        </w:rPr>
        <w:drawing>
          <wp:inline distT="0" distB="0" distL="0" distR="0" wp14:anchorId="2C1CB2D0" wp14:editId="2100C8A8">
            <wp:extent cx="2164080" cy="1447165"/>
            <wp:effectExtent l="0" t="0" r="7620" b="635"/>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1447165"/>
                    </a:xfrm>
                    <a:prstGeom prst="rect">
                      <a:avLst/>
                    </a:prstGeom>
                    <a:noFill/>
                  </pic:spPr>
                </pic:pic>
              </a:graphicData>
            </a:graphic>
          </wp:inline>
        </w:drawing>
      </w:r>
    </w:p>
    <w:p w14:paraId="4CCC505F" w14:textId="77777777" w:rsidR="00E704C8" w:rsidRPr="000855C2" w:rsidRDefault="00E704C8" w:rsidP="00E704C8">
      <w:pPr>
        <w:jc w:val="center"/>
        <w:rPr>
          <w:color w:val="215E99" w:themeColor="text2" w:themeTint="BF"/>
        </w:rPr>
      </w:pPr>
    </w:p>
    <w:p w14:paraId="62C46FB4" w14:textId="66899114" w:rsidR="00E704C8" w:rsidRPr="000855C2" w:rsidRDefault="00E704C8" w:rsidP="00E704C8">
      <w:pPr>
        <w:jc w:val="center"/>
        <w:rPr>
          <w:color w:val="215E99" w:themeColor="text2" w:themeTint="BF"/>
          <w:sz w:val="48"/>
          <w:szCs w:val="48"/>
        </w:rPr>
      </w:pPr>
      <w:r w:rsidRPr="000855C2">
        <w:rPr>
          <w:color w:val="215E99" w:themeColor="text2" w:themeTint="BF"/>
          <w:sz w:val="48"/>
          <w:szCs w:val="48"/>
        </w:rPr>
        <w:t>Licensing Premises On-sales Guidance</w:t>
      </w:r>
    </w:p>
    <w:p w14:paraId="525A112B" w14:textId="2769C4CC" w:rsidR="00E704C8" w:rsidRPr="000855C2" w:rsidRDefault="00E704C8" w:rsidP="00E704C8">
      <w:pPr>
        <w:jc w:val="center"/>
        <w:rPr>
          <w:color w:val="215E99" w:themeColor="text2" w:themeTint="BF"/>
          <w:sz w:val="48"/>
          <w:szCs w:val="48"/>
        </w:rPr>
      </w:pPr>
      <w:r w:rsidRPr="000855C2">
        <w:rPr>
          <w:color w:val="215E99" w:themeColor="text2" w:themeTint="BF"/>
          <w:sz w:val="48"/>
          <w:szCs w:val="48"/>
        </w:rPr>
        <w:t>FIFA World Cup 2026</w:t>
      </w:r>
    </w:p>
    <w:p w14:paraId="7FF76E70" w14:textId="77777777" w:rsidR="00E704C8" w:rsidRDefault="00E704C8" w:rsidP="00E704C8">
      <w:pPr>
        <w:jc w:val="center"/>
        <w:rPr>
          <w:sz w:val="48"/>
          <w:szCs w:val="48"/>
        </w:rPr>
      </w:pPr>
    </w:p>
    <w:p w14:paraId="77736B8C" w14:textId="662019F4" w:rsidR="00E704C8" w:rsidRPr="00116079" w:rsidRDefault="00E704C8" w:rsidP="00E704C8">
      <w:pPr>
        <w:spacing w:after="0" w:line="360" w:lineRule="auto"/>
        <w:jc w:val="center"/>
        <w:rPr>
          <w:rFonts w:eastAsiaTheme="majorEastAsia" w:cstheme="minorHAnsi"/>
          <w:b/>
          <w:i/>
          <w:iCs/>
        </w:rPr>
      </w:pPr>
      <w:r w:rsidRPr="00116079">
        <w:rPr>
          <w:rFonts w:cstheme="minorHAnsi"/>
          <w:b/>
        </w:rPr>
        <w:t>This Information pack has been developed by the Licensing Standards Officer</w:t>
      </w:r>
      <w:r w:rsidR="00415717">
        <w:rPr>
          <w:rFonts w:cstheme="minorHAnsi"/>
          <w:b/>
        </w:rPr>
        <w:t xml:space="preserve"> </w:t>
      </w:r>
      <w:r w:rsidR="0089276D">
        <w:rPr>
          <w:rFonts w:cstheme="minorHAnsi"/>
          <w:b/>
        </w:rPr>
        <w:t>and Licensing</w:t>
      </w:r>
      <w:r>
        <w:rPr>
          <w:rFonts w:cstheme="minorHAnsi"/>
          <w:b/>
        </w:rPr>
        <w:t xml:space="preserve"> Team</w:t>
      </w:r>
      <w:r w:rsidRPr="00116079">
        <w:rPr>
          <w:rFonts w:cstheme="minorHAnsi"/>
          <w:b/>
        </w:rPr>
        <w:t xml:space="preserve"> of East Lothian Council to assist premises licence holders, Designated Premises Managers (DPMs) and their staff in running their premises </w:t>
      </w:r>
      <w:r>
        <w:rPr>
          <w:rFonts w:cstheme="minorHAnsi"/>
          <w:b/>
        </w:rPr>
        <w:t>during the FIFA World Cup 2026</w:t>
      </w:r>
      <w:r w:rsidRPr="00116079">
        <w:rPr>
          <w:rFonts w:cstheme="minorHAnsi"/>
          <w:b/>
        </w:rPr>
        <w:t>.</w:t>
      </w:r>
    </w:p>
    <w:p w14:paraId="16F2B0C0" w14:textId="77777777" w:rsidR="00E704C8" w:rsidRDefault="00E704C8" w:rsidP="00E704C8">
      <w:pPr>
        <w:jc w:val="center"/>
        <w:rPr>
          <w:sz w:val="48"/>
          <w:szCs w:val="48"/>
        </w:rPr>
      </w:pPr>
    </w:p>
    <w:p w14:paraId="01C96D11" w14:textId="4A5C4947" w:rsidR="00E704C8" w:rsidRDefault="00E704C8" w:rsidP="00E704C8">
      <w:pPr>
        <w:rPr>
          <w:sz w:val="48"/>
          <w:szCs w:val="48"/>
        </w:rPr>
      </w:pPr>
      <w:r>
        <w:rPr>
          <w:sz w:val="48"/>
          <w:szCs w:val="48"/>
        </w:rPr>
        <w:br w:type="page"/>
      </w:r>
    </w:p>
    <w:p w14:paraId="30FB0E4B" w14:textId="476CA0C1" w:rsidR="00E704C8" w:rsidRPr="000855C2" w:rsidRDefault="00E704C8" w:rsidP="00CA2A6A">
      <w:pPr>
        <w:pStyle w:val="ListParagraph"/>
        <w:spacing w:after="0" w:line="240" w:lineRule="auto"/>
        <w:ind w:left="0"/>
        <w:jc w:val="both"/>
        <w:rPr>
          <w:rFonts w:cstheme="minorHAnsi"/>
          <w:b/>
          <w:bCs/>
          <w:color w:val="215E99" w:themeColor="text2" w:themeTint="BF"/>
          <w:sz w:val="28"/>
          <w:szCs w:val="28"/>
        </w:rPr>
      </w:pPr>
      <w:r w:rsidRPr="000855C2">
        <w:rPr>
          <w:rFonts w:cstheme="minorHAnsi"/>
          <w:b/>
          <w:bCs/>
          <w:color w:val="215E99" w:themeColor="text2" w:themeTint="BF"/>
          <w:sz w:val="28"/>
          <w:szCs w:val="28"/>
        </w:rPr>
        <w:lastRenderedPageBreak/>
        <w:t>Introduction</w:t>
      </w:r>
    </w:p>
    <w:p w14:paraId="006C6C34" w14:textId="77777777" w:rsidR="00B95C01" w:rsidRPr="00E704C8" w:rsidRDefault="00B95C01" w:rsidP="00CA2A6A">
      <w:pPr>
        <w:pStyle w:val="ListParagraph"/>
        <w:spacing w:after="0" w:line="240" w:lineRule="auto"/>
        <w:ind w:left="0"/>
        <w:jc w:val="both"/>
        <w:rPr>
          <w:rFonts w:cstheme="minorHAnsi"/>
          <w:b/>
          <w:bCs/>
        </w:rPr>
      </w:pPr>
    </w:p>
    <w:p w14:paraId="71E83A49" w14:textId="32636BD5" w:rsidR="00B95C01" w:rsidRDefault="00B95C01" w:rsidP="00B95C01">
      <w:pPr>
        <w:pStyle w:val="ListParagraph"/>
        <w:spacing w:after="0" w:line="240" w:lineRule="auto"/>
        <w:ind w:left="0"/>
        <w:jc w:val="both"/>
        <w:rPr>
          <w:rFonts w:cstheme="minorHAnsi"/>
          <w:b/>
        </w:rPr>
      </w:pPr>
      <w:r w:rsidRPr="00116079">
        <w:rPr>
          <w:rFonts w:cstheme="minorHAnsi"/>
          <w:b/>
        </w:rPr>
        <w:t>This guide is intended to give the basic information in relation to the legislation which affects the sale of alcohol from an on-sales premises</w:t>
      </w:r>
      <w:r>
        <w:rPr>
          <w:rFonts w:cstheme="minorHAnsi"/>
          <w:b/>
        </w:rPr>
        <w:t xml:space="preserve"> and provide extra measures </w:t>
      </w:r>
      <w:r w:rsidR="00FE0748">
        <w:rPr>
          <w:rFonts w:cstheme="minorHAnsi"/>
          <w:b/>
        </w:rPr>
        <w:t>that</w:t>
      </w:r>
      <w:r>
        <w:rPr>
          <w:rFonts w:cstheme="minorHAnsi"/>
          <w:b/>
        </w:rPr>
        <w:t xml:space="preserve"> can </w:t>
      </w:r>
      <w:r w:rsidR="00FE0748">
        <w:rPr>
          <w:rFonts w:cstheme="minorHAnsi"/>
          <w:b/>
        </w:rPr>
        <w:t xml:space="preserve">be </w:t>
      </w:r>
      <w:r>
        <w:rPr>
          <w:rFonts w:cstheme="minorHAnsi"/>
          <w:b/>
        </w:rPr>
        <w:t>implement</w:t>
      </w:r>
      <w:r w:rsidR="00FE0748">
        <w:rPr>
          <w:rFonts w:cstheme="minorHAnsi"/>
          <w:b/>
        </w:rPr>
        <w:t>ed</w:t>
      </w:r>
      <w:r>
        <w:rPr>
          <w:rFonts w:cstheme="minorHAnsi"/>
          <w:b/>
        </w:rPr>
        <w:t xml:space="preserve"> during the FIFA World Cup 2026</w:t>
      </w:r>
      <w:r w:rsidRPr="00116079">
        <w:rPr>
          <w:rFonts w:cstheme="minorHAnsi"/>
          <w:b/>
        </w:rPr>
        <w:t>.</w:t>
      </w:r>
      <w:r w:rsidRPr="00116079">
        <w:rPr>
          <w:rFonts w:cstheme="minorHAnsi"/>
        </w:rPr>
        <w:t xml:space="preserve"> </w:t>
      </w:r>
      <w:r w:rsidRPr="00116079">
        <w:rPr>
          <w:rFonts w:cstheme="minorHAnsi"/>
          <w:b/>
        </w:rPr>
        <w:t xml:space="preserve">It is not the purpose of this document to provide legal opinion. Should you require </w:t>
      </w:r>
      <w:r w:rsidR="00856FF7">
        <w:rPr>
          <w:rFonts w:cstheme="minorHAnsi"/>
          <w:b/>
        </w:rPr>
        <w:t>legal advice</w:t>
      </w:r>
      <w:r w:rsidR="00856FF7" w:rsidRPr="00116079">
        <w:rPr>
          <w:rFonts w:cstheme="minorHAnsi"/>
          <w:b/>
        </w:rPr>
        <w:t xml:space="preserve"> </w:t>
      </w:r>
      <w:r w:rsidRPr="00116079">
        <w:rPr>
          <w:rFonts w:cstheme="minorHAnsi"/>
          <w:b/>
        </w:rPr>
        <w:t>for any aspect of the operation of your business then you should consult with a solicitor with specialised knowledge of this subject.</w:t>
      </w:r>
    </w:p>
    <w:p w14:paraId="1727BA52" w14:textId="77777777" w:rsidR="00DF407E" w:rsidRDefault="00DF407E" w:rsidP="00CA2A6A">
      <w:pPr>
        <w:pStyle w:val="ListParagraph"/>
        <w:spacing w:after="0" w:line="240" w:lineRule="auto"/>
        <w:ind w:left="0"/>
        <w:jc w:val="both"/>
        <w:rPr>
          <w:rFonts w:cstheme="minorHAnsi"/>
        </w:rPr>
      </w:pPr>
    </w:p>
    <w:p w14:paraId="4CD129EA" w14:textId="003CDC5E" w:rsidR="00E704C8" w:rsidRPr="00116079" w:rsidRDefault="00E704C8" w:rsidP="00CA2A6A">
      <w:pPr>
        <w:pStyle w:val="ListParagraph"/>
        <w:spacing w:after="0" w:line="240" w:lineRule="auto"/>
        <w:ind w:left="0"/>
        <w:jc w:val="both"/>
        <w:rPr>
          <w:rFonts w:cstheme="minorHAnsi"/>
        </w:rPr>
      </w:pPr>
      <w:r w:rsidRPr="00116079">
        <w:rPr>
          <w:rFonts w:cstheme="minorHAnsi"/>
        </w:rPr>
        <w:t>The Licensing (Scotland) Act 2005 (‘the 2005 Act</w:t>
      </w:r>
      <w:r w:rsidR="00681432">
        <w:rPr>
          <w:rFonts w:cstheme="minorHAnsi"/>
        </w:rPr>
        <w:t>’</w:t>
      </w:r>
      <w:r w:rsidRPr="00116079">
        <w:rPr>
          <w:rFonts w:cstheme="minorHAnsi"/>
        </w:rPr>
        <w:t>) regulates the sale of alcohol in Scotland and is built around the five Licensing Objectives, which all licensed premises are expected to uphold:</w:t>
      </w:r>
    </w:p>
    <w:p w14:paraId="0F41DA0A" w14:textId="77777777" w:rsidR="00E704C8" w:rsidRPr="00116079" w:rsidRDefault="00E704C8" w:rsidP="00CA2A6A">
      <w:pPr>
        <w:pStyle w:val="ListParagraph"/>
        <w:spacing w:after="0" w:line="240" w:lineRule="auto"/>
        <w:ind w:left="0"/>
        <w:jc w:val="both"/>
        <w:rPr>
          <w:rFonts w:cstheme="minorHAnsi"/>
        </w:rPr>
      </w:pPr>
    </w:p>
    <w:p w14:paraId="6C5677EA" w14:textId="77777777" w:rsidR="00E704C8" w:rsidRPr="00116079" w:rsidRDefault="00E704C8" w:rsidP="00CA2A6A">
      <w:pPr>
        <w:pStyle w:val="ListParagraph"/>
        <w:numPr>
          <w:ilvl w:val="0"/>
          <w:numId w:val="1"/>
        </w:numPr>
        <w:spacing w:after="0" w:line="240" w:lineRule="auto"/>
        <w:ind w:left="993"/>
        <w:jc w:val="both"/>
        <w:rPr>
          <w:rFonts w:cstheme="minorHAnsi"/>
        </w:rPr>
      </w:pPr>
      <w:r w:rsidRPr="00116079">
        <w:rPr>
          <w:rFonts w:cstheme="minorHAnsi"/>
        </w:rPr>
        <w:t>Preventing Crime and Disorder</w:t>
      </w:r>
    </w:p>
    <w:p w14:paraId="4C433462" w14:textId="77777777" w:rsidR="00E704C8" w:rsidRPr="00116079" w:rsidRDefault="00E704C8" w:rsidP="00CA2A6A">
      <w:pPr>
        <w:pStyle w:val="ListParagraph"/>
        <w:numPr>
          <w:ilvl w:val="0"/>
          <w:numId w:val="1"/>
        </w:numPr>
        <w:spacing w:after="0" w:line="240" w:lineRule="auto"/>
        <w:ind w:left="993"/>
        <w:jc w:val="both"/>
        <w:rPr>
          <w:rFonts w:cstheme="minorHAnsi"/>
        </w:rPr>
      </w:pPr>
      <w:r w:rsidRPr="00116079">
        <w:rPr>
          <w:rFonts w:cstheme="minorHAnsi"/>
        </w:rPr>
        <w:t>Securing Public Safety</w:t>
      </w:r>
    </w:p>
    <w:p w14:paraId="493D6E7D" w14:textId="77777777" w:rsidR="00E704C8" w:rsidRPr="00116079" w:rsidRDefault="00E704C8" w:rsidP="00CA2A6A">
      <w:pPr>
        <w:pStyle w:val="ListParagraph"/>
        <w:numPr>
          <w:ilvl w:val="0"/>
          <w:numId w:val="1"/>
        </w:numPr>
        <w:spacing w:after="0" w:line="240" w:lineRule="auto"/>
        <w:ind w:left="993"/>
        <w:jc w:val="both"/>
        <w:rPr>
          <w:rFonts w:cstheme="minorHAnsi"/>
        </w:rPr>
      </w:pPr>
      <w:r w:rsidRPr="00116079">
        <w:rPr>
          <w:rFonts w:cstheme="minorHAnsi"/>
        </w:rPr>
        <w:t>Preventing Public Nuisance</w:t>
      </w:r>
    </w:p>
    <w:p w14:paraId="54C497E9" w14:textId="77777777" w:rsidR="00E704C8" w:rsidRPr="00116079" w:rsidRDefault="00E704C8" w:rsidP="00CA2A6A">
      <w:pPr>
        <w:pStyle w:val="ListParagraph"/>
        <w:numPr>
          <w:ilvl w:val="0"/>
          <w:numId w:val="1"/>
        </w:numPr>
        <w:spacing w:after="0" w:line="240" w:lineRule="auto"/>
        <w:ind w:left="993"/>
        <w:jc w:val="both"/>
        <w:rPr>
          <w:rFonts w:cstheme="minorHAnsi"/>
        </w:rPr>
      </w:pPr>
      <w:r w:rsidRPr="00116079">
        <w:rPr>
          <w:rFonts w:cstheme="minorHAnsi"/>
        </w:rPr>
        <w:t>Protecting and Improving Public Health</w:t>
      </w:r>
    </w:p>
    <w:p w14:paraId="1504B212" w14:textId="77777777" w:rsidR="00E704C8" w:rsidRPr="00116079" w:rsidRDefault="00E704C8" w:rsidP="00CA2A6A">
      <w:pPr>
        <w:pStyle w:val="ListParagraph"/>
        <w:numPr>
          <w:ilvl w:val="0"/>
          <w:numId w:val="1"/>
        </w:numPr>
        <w:spacing w:after="0" w:line="240" w:lineRule="auto"/>
        <w:ind w:left="993"/>
        <w:jc w:val="both"/>
        <w:rPr>
          <w:rFonts w:cstheme="minorHAnsi"/>
        </w:rPr>
      </w:pPr>
      <w:r w:rsidRPr="00116079">
        <w:rPr>
          <w:rFonts w:cstheme="minorHAnsi"/>
        </w:rPr>
        <w:t>Protecting Children and Young Persons from Harm</w:t>
      </w:r>
    </w:p>
    <w:p w14:paraId="703009A5" w14:textId="77777777" w:rsidR="00E704C8" w:rsidRPr="00116079" w:rsidRDefault="00E704C8" w:rsidP="00CA2A6A">
      <w:pPr>
        <w:pStyle w:val="ListParagraph"/>
        <w:spacing w:after="0" w:line="240" w:lineRule="auto"/>
        <w:jc w:val="both"/>
        <w:rPr>
          <w:rFonts w:cstheme="minorHAnsi"/>
        </w:rPr>
      </w:pPr>
    </w:p>
    <w:p w14:paraId="7DEEE61D" w14:textId="2B2C8E91" w:rsidR="00E704C8" w:rsidRPr="00116079" w:rsidRDefault="00E704C8" w:rsidP="00CA2A6A">
      <w:pPr>
        <w:pStyle w:val="ListParagraph"/>
        <w:spacing w:after="0" w:line="240" w:lineRule="auto"/>
        <w:ind w:left="0"/>
        <w:jc w:val="both"/>
        <w:rPr>
          <w:rFonts w:cstheme="minorHAnsi"/>
        </w:rPr>
      </w:pPr>
      <w:r w:rsidRPr="00116079">
        <w:rPr>
          <w:rFonts w:cstheme="minorHAnsi"/>
        </w:rPr>
        <w:t>The operation of any retail business is challenging and means a lot of hard work for everyone involved. While all commercial operations must comply with a wide variety of regulation, it is essential that anyone involved in the sale of alcohol understands all aspects of the legislation which applies to that type of business. It is a commercial activity where there is a lot of responsibility placed on all staff involved to ensure that the law is complied with</w:t>
      </w:r>
      <w:r w:rsidR="00FE0748">
        <w:rPr>
          <w:rFonts w:cstheme="minorHAnsi"/>
        </w:rPr>
        <w:t>,</w:t>
      </w:r>
      <w:r w:rsidRPr="00116079">
        <w:rPr>
          <w:rFonts w:cstheme="minorHAnsi"/>
        </w:rPr>
        <w:t xml:space="preserve"> to the highest possible standards</w:t>
      </w:r>
      <w:r w:rsidR="00133E67">
        <w:rPr>
          <w:rFonts w:cstheme="minorHAnsi"/>
        </w:rPr>
        <w:t>,</w:t>
      </w:r>
      <w:r w:rsidRPr="00116079">
        <w:rPr>
          <w:rFonts w:cstheme="minorHAnsi"/>
        </w:rPr>
        <w:t xml:space="preserve"> </w:t>
      </w:r>
      <w:proofErr w:type="gramStart"/>
      <w:r w:rsidRPr="00116079">
        <w:rPr>
          <w:rFonts w:cstheme="minorHAnsi"/>
        </w:rPr>
        <w:t>at all times</w:t>
      </w:r>
      <w:proofErr w:type="gramEnd"/>
      <w:r w:rsidRPr="00116079">
        <w:rPr>
          <w:rFonts w:cstheme="minorHAnsi"/>
        </w:rPr>
        <w:t>.</w:t>
      </w:r>
    </w:p>
    <w:p w14:paraId="50FEEB62" w14:textId="77777777" w:rsidR="00E704C8" w:rsidRPr="00116079" w:rsidRDefault="00E704C8" w:rsidP="00CA2A6A">
      <w:pPr>
        <w:pStyle w:val="ListParagraph"/>
        <w:spacing w:after="0" w:line="240" w:lineRule="auto"/>
        <w:ind w:left="0"/>
        <w:jc w:val="both"/>
        <w:rPr>
          <w:rFonts w:cstheme="minorHAnsi"/>
        </w:rPr>
      </w:pPr>
    </w:p>
    <w:p w14:paraId="5E98EA63" w14:textId="77777777" w:rsidR="00E704C8" w:rsidRPr="00116079" w:rsidRDefault="00E704C8" w:rsidP="00CA2A6A">
      <w:pPr>
        <w:pStyle w:val="ListParagraph"/>
        <w:spacing w:after="0" w:line="240" w:lineRule="auto"/>
        <w:ind w:left="0"/>
        <w:jc w:val="both"/>
        <w:rPr>
          <w:rFonts w:cstheme="minorHAnsi"/>
          <w:i/>
          <w:u w:val="single"/>
        </w:rPr>
      </w:pPr>
      <w:r w:rsidRPr="00116079">
        <w:rPr>
          <w:rFonts w:cstheme="minorHAnsi"/>
          <w:i/>
          <w:u w:val="single"/>
        </w:rPr>
        <w:t>Failure to comply fully with the legislation and/or with the terms of your Licence can have a serious impact on your business.</w:t>
      </w:r>
    </w:p>
    <w:p w14:paraId="3CA1E6F7" w14:textId="77777777" w:rsidR="00E704C8" w:rsidRDefault="00E704C8" w:rsidP="00CA2A6A">
      <w:pPr>
        <w:pStyle w:val="ListParagraph"/>
        <w:spacing w:after="0" w:line="240" w:lineRule="auto"/>
        <w:ind w:left="0"/>
        <w:jc w:val="both"/>
        <w:rPr>
          <w:rFonts w:cstheme="minorHAnsi"/>
          <w:b/>
        </w:rPr>
      </w:pPr>
    </w:p>
    <w:p w14:paraId="090331C6" w14:textId="77777777" w:rsidR="00E704C8" w:rsidRPr="00116079" w:rsidRDefault="00E704C8" w:rsidP="00CA2A6A">
      <w:pPr>
        <w:spacing w:after="0" w:line="240" w:lineRule="auto"/>
        <w:jc w:val="both"/>
        <w:rPr>
          <w:rFonts w:cstheme="minorHAnsi"/>
        </w:rPr>
      </w:pPr>
      <w:r w:rsidRPr="00116079">
        <w:rPr>
          <w:rFonts w:cstheme="minorHAnsi"/>
        </w:rPr>
        <w:t>The Licensing (Scotland) Act 2005 can be accessed via</w:t>
      </w:r>
    </w:p>
    <w:p w14:paraId="5A992091" w14:textId="77777777" w:rsidR="00E704C8" w:rsidRPr="00116079" w:rsidRDefault="00E704C8" w:rsidP="00CA2A6A">
      <w:pPr>
        <w:spacing w:after="0" w:line="240" w:lineRule="auto"/>
        <w:jc w:val="both"/>
        <w:rPr>
          <w:rFonts w:cstheme="minorHAnsi"/>
        </w:rPr>
      </w:pPr>
    </w:p>
    <w:p w14:paraId="3F8337E3" w14:textId="77777777" w:rsidR="00E704C8" w:rsidRPr="00116079" w:rsidRDefault="00E704C8" w:rsidP="00CA2A6A">
      <w:pPr>
        <w:spacing w:after="0" w:line="240" w:lineRule="auto"/>
        <w:jc w:val="both"/>
        <w:rPr>
          <w:rFonts w:cstheme="minorHAnsi"/>
        </w:rPr>
      </w:pPr>
      <w:r w:rsidRPr="00116079">
        <w:rPr>
          <w:rFonts w:cstheme="minorHAnsi"/>
        </w:rPr>
        <w:t xml:space="preserve"> (</w:t>
      </w:r>
      <w:hyperlink r:id="rId8" w:history="1">
        <w:r w:rsidRPr="00116079">
          <w:rPr>
            <w:rStyle w:val="Hyperlink"/>
            <w:rFonts w:cstheme="minorHAnsi"/>
          </w:rPr>
          <w:t>http://www</w:t>
        </w:r>
        <w:r w:rsidRPr="00116079">
          <w:rPr>
            <w:rStyle w:val="Hyperlink"/>
            <w:rFonts w:cstheme="minorHAnsi"/>
          </w:rPr>
          <w:t>.</w:t>
        </w:r>
        <w:r w:rsidRPr="00116079">
          <w:rPr>
            <w:rStyle w:val="Hyperlink"/>
            <w:rFonts w:cstheme="minorHAnsi"/>
          </w:rPr>
          <w:t>legislation.gov.uk/asp/2005/16/contents</w:t>
        </w:r>
      </w:hyperlink>
      <w:r w:rsidRPr="00116079">
        <w:rPr>
          <w:rStyle w:val="Hyperlink"/>
          <w:rFonts w:cstheme="minorHAnsi"/>
        </w:rPr>
        <w:t xml:space="preserve">) </w:t>
      </w:r>
    </w:p>
    <w:p w14:paraId="1DD17F09" w14:textId="77777777" w:rsidR="00E704C8" w:rsidRPr="00116079" w:rsidRDefault="00E704C8" w:rsidP="00CA2A6A">
      <w:pPr>
        <w:pStyle w:val="ListParagraph"/>
        <w:spacing w:after="0" w:line="240" w:lineRule="auto"/>
        <w:ind w:left="0"/>
        <w:jc w:val="both"/>
        <w:rPr>
          <w:rFonts w:cstheme="minorHAnsi"/>
          <w:b/>
        </w:rPr>
      </w:pPr>
    </w:p>
    <w:p w14:paraId="1B80AC55" w14:textId="77777777" w:rsidR="00E704C8" w:rsidRDefault="00E704C8" w:rsidP="00CA2A6A">
      <w:pPr>
        <w:jc w:val="both"/>
      </w:pPr>
    </w:p>
    <w:p w14:paraId="5E256583" w14:textId="7DD7E475" w:rsidR="00E704C8" w:rsidRPr="000855C2" w:rsidRDefault="00E704C8" w:rsidP="00CA2A6A">
      <w:pPr>
        <w:jc w:val="both"/>
        <w:rPr>
          <w:b/>
          <w:bCs/>
          <w:color w:val="215E99" w:themeColor="text2" w:themeTint="BF"/>
          <w:sz w:val="28"/>
          <w:szCs w:val="28"/>
        </w:rPr>
      </w:pPr>
      <w:r w:rsidRPr="000855C2">
        <w:rPr>
          <w:b/>
          <w:bCs/>
          <w:color w:val="215E99" w:themeColor="text2" w:themeTint="BF"/>
          <w:sz w:val="28"/>
          <w:szCs w:val="28"/>
        </w:rPr>
        <w:t>East Lothian Licensing Board – General Extension and Extended Hours Applications</w:t>
      </w:r>
    </w:p>
    <w:p w14:paraId="52FEE59A" w14:textId="778564B1" w:rsidR="00966546" w:rsidRPr="00EB3B38" w:rsidRDefault="009C019A" w:rsidP="00CA2A6A">
      <w:pPr>
        <w:jc w:val="both"/>
        <w:rPr>
          <w:u w:val="single"/>
        </w:rPr>
      </w:pPr>
      <w:r w:rsidRPr="00EB3B38">
        <w:rPr>
          <w:u w:val="single"/>
        </w:rPr>
        <w:t xml:space="preserve">East Lothian Licensing Board announced </w:t>
      </w:r>
      <w:r w:rsidR="001C046D" w:rsidRPr="00EB3B38">
        <w:rPr>
          <w:u w:val="single"/>
        </w:rPr>
        <w:t>released a statement for a General Exten</w:t>
      </w:r>
      <w:r w:rsidR="00C94879" w:rsidRPr="00EB3B38">
        <w:rPr>
          <w:u w:val="single"/>
        </w:rPr>
        <w:t>sion of hours on 26</w:t>
      </w:r>
      <w:r w:rsidR="00C94879" w:rsidRPr="00EB3B38">
        <w:rPr>
          <w:u w:val="single"/>
          <w:vertAlign w:val="superscript"/>
        </w:rPr>
        <w:t>th</w:t>
      </w:r>
      <w:r w:rsidR="00C94879" w:rsidRPr="00EB3B38">
        <w:rPr>
          <w:u w:val="single"/>
        </w:rPr>
        <w:t xml:space="preserve"> February 2026. The statement can be </w:t>
      </w:r>
      <w:r w:rsidR="001866B6">
        <w:rPr>
          <w:u w:val="single"/>
        </w:rPr>
        <w:t xml:space="preserve">found on the dedicated licensing </w:t>
      </w:r>
      <w:hyperlink r:id="rId9" w:history="1">
        <w:r w:rsidR="001866B6" w:rsidRPr="001866B6">
          <w:rPr>
            <w:rStyle w:val="Hyperlink"/>
          </w:rPr>
          <w:t>we</w:t>
        </w:r>
        <w:r w:rsidR="001866B6" w:rsidRPr="001866B6">
          <w:rPr>
            <w:rStyle w:val="Hyperlink"/>
          </w:rPr>
          <w:t>b</w:t>
        </w:r>
        <w:r w:rsidR="001866B6" w:rsidRPr="001866B6">
          <w:rPr>
            <w:rStyle w:val="Hyperlink"/>
          </w:rPr>
          <w:t>page</w:t>
        </w:r>
      </w:hyperlink>
      <w:r w:rsidR="001866B6">
        <w:rPr>
          <w:u w:val="single"/>
        </w:rPr>
        <w:t xml:space="preserve"> for the World Cup </w:t>
      </w:r>
      <w:r w:rsidR="00C94879" w:rsidRPr="00EB3B38">
        <w:rPr>
          <w:u w:val="single"/>
        </w:rPr>
        <w:t xml:space="preserve"> </w:t>
      </w:r>
    </w:p>
    <w:p w14:paraId="438A526A" w14:textId="77777777" w:rsidR="00EB3B38" w:rsidRDefault="00EB3B38">
      <w:pPr>
        <w:rPr>
          <w:b/>
          <w:bCs/>
          <w:color w:val="215E99" w:themeColor="text2" w:themeTint="BF"/>
          <w:sz w:val="28"/>
          <w:szCs w:val="28"/>
        </w:rPr>
      </w:pPr>
      <w:r>
        <w:rPr>
          <w:b/>
          <w:bCs/>
          <w:color w:val="215E99" w:themeColor="text2" w:themeTint="BF"/>
          <w:sz w:val="28"/>
          <w:szCs w:val="28"/>
        </w:rPr>
        <w:br w:type="page"/>
      </w:r>
    </w:p>
    <w:p w14:paraId="064BA1AA" w14:textId="49B1C2C8" w:rsidR="00F20354" w:rsidRPr="000855C2" w:rsidRDefault="00F20354" w:rsidP="00CA2A6A">
      <w:pPr>
        <w:jc w:val="both"/>
        <w:rPr>
          <w:b/>
          <w:bCs/>
          <w:color w:val="215E99" w:themeColor="text2" w:themeTint="BF"/>
          <w:sz w:val="28"/>
          <w:szCs w:val="28"/>
        </w:rPr>
      </w:pPr>
      <w:r w:rsidRPr="000855C2">
        <w:rPr>
          <w:b/>
          <w:bCs/>
          <w:color w:val="215E99" w:themeColor="text2" w:themeTint="BF"/>
          <w:sz w:val="28"/>
          <w:szCs w:val="28"/>
        </w:rPr>
        <w:lastRenderedPageBreak/>
        <w:t xml:space="preserve">Premises Manager and Personal </w:t>
      </w:r>
      <w:r w:rsidR="000855C2">
        <w:rPr>
          <w:b/>
          <w:bCs/>
          <w:color w:val="215E99" w:themeColor="text2" w:themeTint="BF"/>
          <w:sz w:val="28"/>
          <w:szCs w:val="28"/>
        </w:rPr>
        <w:t>L</w:t>
      </w:r>
      <w:r w:rsidRPr="000855C2">
        <w:rPr>
          <w:b/>
          <w:bCs/>
          <w:color w:val="215E99" w:themeColor="text2" w:themeTint="BF"/>
          <w:sz w:val="28"/>
          <w:szCs w:val="28"/>
        </w:rPr>
        <w:t xml:space="preserve">icence </w:t>
      </w:r>
      <w:r w:rsidR="000855C2">
        <w:rPr>
          <w:b/>
          <w:bCs/>
          <w:color w:val="215E99" w:themeColor="text2" w:themeTint="BF"/>
          <w:sz w:val="28"/>
          <w:szCs w:val="28"/>
        </w:rPr>
        <w:t>H</w:t>
      </w:r>
      <w:r w:rsidRPr="000855C2">
        <w:rPr>
          <w:b/>
          <w:bCs/>
          <w:color w:val="215E99" w:themeColor="text2" w:themeTint="BF"/>
          <w:sz w:val="28"/>
          <w:szCs w:val="28"/>
        </w:rPr>
        <w:t>olders</w:t>
      </w:r>
    </w:p>
    <w:p w14:paraId="7C516AE8" w14:textId="5D7CA091" w:rsidR="00DF407E" w:rsidRDefault="00995BF1" w:rsidP="00CA2A6A">
      <w:pPr>
        <w:spacing w:after="0" w:line="240" w:lineRule="auto"/>
        <w:ind w:right="-188"/>
        <w:jc w:val="both"/>
        <w:rPr>
          <w:rFonts w:cstheme="minorHAnsi"/>
        </w:rPr>
      </w:pPr>
      <w:r w:rsidRPr="00116079">
        <w:rPr>
          <w:rFonts w:cstheme="minorHAnsi"/>
        </w:rPr>
        <w:t xml:space="preserve">Alcohol is not to be sold on any premises </w:t>
      </w:r>
      <w:r w:rsidR="00FE0748">
        <w:rPr>
          <w:rFonts w:cstheme="minorHAnsi"/>
        </w:rPr>
        <w:t xml:space="preserve">unless </w:t>
      </w:r>
      <w:r w:rsidR="00EB3B38">
        <w:rPr>
          <w:rFonts w:cstheme="minorHAnsi"/>
        </w:rPr>
        <w:t xml:space="preserve">a </w:t>
      </w:r>
      <w:r w:rsidR="00EB3B38" w:rsidRPr="00116079">
        <w:rPr>
          <w:rFonts w:cstheme="minorHAnsi"/>
        </w:rPr>
        <w:t>premises</w:t>
      </w:r>
      <w:r w:rsidRPr="00116079">
        <w:rPr>
          <w:rFonts w:cstheme="minorHAnsi"/>
        </w:rPr>
        <w:t xml:space="preserve"> manager</w:t>
      </w:r>
      <w:r w:rsidR="00FE0748">
        <w:rPr>
          <w:rFonts w:cstheme="minorHAnsi"/>
        </w:rPr>
        <w:t xml:space="preserve"> is</w:t>
      </w:r>
      <w:r w:rsidRPr="00116079">
        <w:rPr>
          <w:rFonts w:cstheme="minorHAnsi"/>
        </w:rPr>
        <w:t xml:space="preserve"> in place. Each premises manager must be the holder of a valid personal licence and can only be manager for one premise at a time. </w:t>
      </w:r>
      <w:r w:rsidR="00856FF7">
        <w:rPr>
          <w:rFonts w:cstheme="minorHAnsi"/>
        </w:rPr>
        <w:t xml:space="preserve">On a </w:t>
      </w:r>
      <w:r w:rsidR="0089276D">
        <w:rPr>
          <w:rFonts w:cstheme="minorHAnsi"/>
        </w:rPr>
        <w:t>day-to-day</w:t>
      </w:r>
      <w:r w:rsidR="00856FF7">
        <w:rPr>
          <w:rFonts w:cstheme="minorHAnsi"/>
        </w:rPr>
        <w:t xml:space="preserve"> basis t</w:t>
      </w:r>
      <w:r w:rsidRPr="00116079">
        <w:rPr>
          <w:rFonts w:cstheme="minorHAnsi"/>
        </w:rPr>
        <w:t xml:space="preserve">here is no requirement for the premises manager to </w:t>
      </w:r>
      <w:proofErr w:type="gramStart"/>
      <w:r w:rsidRPr="00116079">
        <w:rPr>
          <w:rFonts w:cstheme="minorHAnsi"/>
        </w:rPr>
        <w:t>be present on the premises at all times</w:t>
      </w:r>
      <w:proofErr w:type="gramEnd"/>
      <w:r w:rsidRPr="00116079">
        <w:rPr>
          <w:rFonts w:cstheme="minorHAnsi"/>
        </w:rPr>
        <w:t>. However, all sales of alcohol must be authorised by them whether generally or specifically.</w:t>
      </w:r>
      <w:r>
        <w:rPr>
          <w:rFonts w:cstheme="minorHAnsi"/>
        </w:rPr>
        <w:t xml:space="preserve"> </w:t>
      </w:r>
    </w:p>
    <w:p w14:paraId="609A4AF7" w14:textId="77777777" w:rsidR="00DF407E" w:rsidRDefault="00DF407E" w:rsidP="00CA2A6A">
      <w:pPr>
        <w:spacing w:after="0" w:line="240" w:lineRule="auto"/>
        <w:ind w:right="-188"/>
        <w:jc w:val="both"/>
        <w:rPr>
          <w:rFonts w:cstheme="minorHAnsi"/>
        </w:rPr>
      </w:pPr>
    </w:p>
    <w:p w14:paraId="63B2E7E5" w14:textId="3295AF84" w:rsidR="00995BF1" w:rsidRPr="00DF407E" w:rsidRDefault="00995BF1" w:rsidP="00CA2A6A">
      <w:pPr>
        <w:spacing w:after="0" w:line="240" w:lineRule="auto"/>
        <w:ind w:right="-188"/>
        <w:jc w:val="both"/>
        <w:rPr>
          <w:rFonts w:cstheme="minorHAnsi"/>
          <w:b/>
          <w:u w:val="single"/>
        </w:rPr>
      </w:pPr>
      <w:r w:rsidRPr="00DF407E">
        <w:rPr>
          <w:rFonts w:cstheme="minorHAnsi"/>
          <w:u w:val="single"/>
        </w:rPr>
        <w:t xml:space="preserve">During the FIFA World Cup games where the premises makes use of extended hours </w:t>
      </w:r>
      <w:r w:rsidR="00C6697B" w:rsidRPr="00DF407E">
        <w:rPr>
          <w:rFonts w:cstheme="minorHAnsi"/>
          <w:u w:val="single"/>
        </w:rPr>
        <w:t>it is advisable that the premises manager is present and working at the premises</w:t>
      </w:r>
      <w:r w:rsidR="00DF407E" w:rsidRPr="00DF407E">
        <w:rPr>
          <w:rFonts w:cstheme="minorHAnsi"/>
          <w:u w:val="single"/>
        </w:rPr>
        <w:t xml:space="preserve"> along with any other additional personal licence holders. </w:t>
      </w:r>
    </w:p>
    <w:p w14:paraId="262B3C3E" w14:textId="77777777" w:rsidR="00995BF1" w:rsidRDefault="00995BF1" w:rsidP="00CA2A6A">
      <w:pPr>
        <w:jc w:val="both"/>
      </w:pPr>
    </w:p>
    <w:p w14:paraId="66D35B23" w14:textId="74EDDACF" w:rsidR="00F20354" w:rsidRPr="000855C2" w:rsidRDefault="00F20354" w:rsidP="00CA2A6A">
      <w:pPr>
        <w:jc w:val="both"/>
        <w:rPr>
          <w:b/>
          <w:bCs/>
          <w:color w:val="215E99" w:themeColor="text2" w:themeTint="BF"/>
          <w:sz w:val="28"/>
          <w:szCs w:val="28"/>
        </w:rPr>
      </w:pPr>
      <w:r w:rsidRPr="000855C2">
        <w:rPr>
          <w:b/>
          <w:bCs/>
          <w:color w:val="215E99" w:themeColor="text2" w:themeTint="BF"/>
          <w:sz w:val="28"/>
          <w:szCs w:val="28"/>
        </w:rPr>
        <w:t>CCTV</w:t>
      </w:r>
    </w:p>
    <w:p w14:paraId="16F03514" w14:textId="20BE40BC" w:rsidR="00DF407E" w:rsidRPr="00C875A3" w:rsidRDefault="00C875A3" w:rsidP="00CA2A6A">
      <w:pPr>
        <w:jc w:val="both"/>
      </w:pPr>
      <w:r w:rsidRPr="00C875A3">
        <w:t xml:space="preserve">Prior to showing any of the games please check the CCTV system at the premises is fully operational and able to record. </w:t>
      </w:r>
    </w:p>
    <w:p w14:paraId="2AD53CBF" w14:textId="77777777" w:rsidR="00DF407E" w:rsidRPr="00A11D0F" w:rsidRDefault="00DF407E" w:rsidP="00CA2A6A">
      <w:pPr>
        <w:jc w:val="both"/>
        <w:rPr>
          <w:b/>
          <w:bCs/>
        </w:rPr>
      </w:pPr>
    </w:p>
    <w:p w14:paraId="38A6E7F5" w14:textId="6F0574B4" w:rsidR="00A11D0F" w:rsidRPr="000855C2" w:rsidRDefault="00B41D29" w:rsidP="00CA2A6A">
      <w:pPr>
        <w:jc w:val="both"/>
        <w:rPr>
          <w:b/>
          <w:bCs/>
          <w:color w:val="215E99" w:themeColor="text2" w:themeTint="BF"/>
          <w:sz w:val="28"/>
          <w:szCs w:val="28"/>
        </w:rPr>
      </w:pPr>
      <w:r w:rsidRPr="000855C2">
        <w:rPr>
          <w:b/>
          <w:bCs/>
          <w:color w:val="215E99" w:themeColor="text2" w:themeTint="BF"/>
          <w:sz w:val="28"/>
          <w:szCs w:val="28"/>
        </w:rPr>
        <w:t xml:space="preserve">Staffing </w:t>
      </w:r>
      <w:r w:rsidR="000855C2">
        <w:rPr>
          <w:b/>
          <w:bCs/>
          <w:color w:val="215E99" w:themeColor="text2" w:themeTint="BF"/>
          <w:sz w:val="28"/>
          <w:szCs w:val="28"/>
        </w:rPr>
        <w:t>L</w:t>
      </w:r>
      <w:r w:rsidRPr="000855C2">
        <w:rPr>
          <w:b/>
          <w:bCs/>
          <w:color w:val="215E99" w:themeColor="text2" w:themeTint="BF"/>
          <w:sz w:val="28"/>
          <w:szCs w:val="28"/>
        </w:rPr>
        <w:t>evels</w:t>
      </w:r>
      <w:r w:rsidR="00947CF8" w:rsidRPr="000855C2">
        <w:rPr>
          <w:b/>
          <w:bCs/>
          <w:color w:val="215E99" w:themeColor="text2" w:themeTint="BF"/>
          <w:sz w:val="28"/>
          <w:szCs w:val="28"/>
        </w:rPr>
        <w:t xml:space="preserve"> and </w:t>
      </w:r>
      <w:r w:rsidR="000855C2">
        <w:rPr>
          <w:b/>
          <w:bCs/>
          <w:color w:val="215E99" w:themeColor="text2" w:themeTint="BF"/>
          <w:sz w:val="28"/>
          <w:szCs w:val="28"/>
        </w:rPr>
        <w:t>T</w:t>
      </w:r>
      <w:r w:rsidR="00947CF8" w:rsidRPr="000855C2">
        <w:rPr>
          <w:b/>
          <w:bCs/>
          <w:color w:val="215E99" w:themeColor="text2" w:themeTint="BF"/>
          <w:sz w:val="28"/>
          <w:szCs w:val="28"/>
        </w:rPr>
        <w:t>raining</w:t>
      </w:r>
    </w:p>
    <w:p w14:paraId="0B189FC8" w14:textId="45D466BC" w:rsidR="00A11D0F" w:rsidRDefault="00A11D0F" w:rsidP="00CA2A6A">
      <w:pPr>
        <w:spacing w:after="0" w:line="240" w:lineRule="auto"/>
        <w:jc w:val="both"/>
        <w:rPr>
          <w:rFonts w:cstheme="minorHAnsi"/>
        </w:rPr>
      </w:pPr>
      <w:r>
        <w:rPr>
          <w:rFonts w:cstheme="minorHAnsi"/>
        </w:rPr>
        <w:t xml:space="preserve">All staff must complete the 2 hours mandatory staff training completed by either a personal licence holder or suitably qualified trainer. </w:t>
      </w:r>
      <w:r w:rsidRPr="00145F33">
        <w:rPr>
          <w:rFonts w:cstheme="minorHAnsi"/>
          <w:b/>
        </w:rPr>
        <w:t>Staff are not permitted to serve</w:t>
      </w:r>
      <w:r w:rsidR="00415717">
        <w:rPr>
          <w:rFonts w:cstheme="minorHAnsi"/>
          <w:b/>
        </w:rPr>
        <w:t xml:space="preserve">/sell </w:t>
      </w:r>
      <w:r w:rsidRPr="00145F33">
        <w:rPr>
          <w:rFonts w:cstheme="minorHAnsi"/>
          <w:b/>
        </w:rPr>
        <w:t>alcohol until this training is complete.</w:t>
      </w:r>
      <w:r>
        <w:rPr>
          <w:rFonts w:cstheme="minorHAnsi"/>
        </w:rPr>
        <w:t xml:space="preserve"> </w:t>
      </w:r>
    </w:p>
    <w:p w14:paraId="4AB68516" w14:textId="77777777" w:rsidR="00A11D0F" w:rsidRPr="00116079" w:rsidRDefault="00A11D0F" w:rsidP="00CA2A6A">
      <w:pPr>
        <w:spacing w:after="0" w:line="240" w:lineRule="auto"/>
        <w:jc w:val="both"/>
        <w:rPr>
          <w:rFonts w:cstheme="minorHAnsi"/>
        </w:rPr>
      </w:pPr>
    </w:p>
    <w:p w14:paraId="571C7721" w14:textId="77777777" w:rsidR="00A11D0F" w:rsidRPr="00116079" w:rsidRDefault="00A11D0F" w:rsidP="00CA2A6A">
      <w:pPr>
        <w:spacing w:after="0" w:line="240" w:lineRule="auto"/>
        <w:jc w:val="both"/>
        <w:rPr>
          <w:rFonts w:cstheme="minorHAnsi"/>
          <w:u w:val="single"/>
        </w:rPr>
      </w:pPr>
      <w:r w:rsidRPr="00116079">
        <w:rPr>
          <w:rFonts w:cstheme="minorHAnsi"/>
          <w:u w:val="single"/>
        </w:rPr>
        <w:t>Training Records</w:t>
      </w:r>
    </w:p>
    <w:p w14:paraId="7A131A88" w14:textId="77777777" w:rsidR="00A11D0F" w:rsidRPr="00116079" w:rsidRDefault="00A11D0F" w:rsidP="00CA2A6A">
      <w:pPr>
        <w:spacing w:after="0" w:line="240" w:lineRule="auto"/>
        <w:jc w:val="both"/>
        <w:rPr>
          <w:rFonts w:cstheme="minorHAnsi"/>
        </w:rPr>
      </w:pPr>
    </w:p>
    <w:p w14:paraId="49EDC2AD" w14:textId="77777777" w:rsidR="00A11D0F" w:rsidRDefault="00A11D0F" w:rsidP="00CA2A6A">
      <w:pPr>
        <w:spacing w:after="0" w:line="240" w:lineRule="auto"/>
        <w:jc w:val="both"/>
        <w:rPr>
          <w:rFonts w:cstheme="minorHAnsi"/>
        </w:rPr>
      </w:pPr>
      <w:r w:rsidRPr="00116079">
        <w:rPr>
          <w:rFonts w:cstheme="minorHAnsi"/>
        </w:rPr>
        <w:t xml:space="preserve">There must be training records for all staff involved in the sale of alcohol on the premises. </w:t>
      </w:r>
    </w:p>
    <w:p w14:paraId="415236A6" w14:textId="77777777" w:rsidR="00A11D0F" w:rsidRPr="00116079" w:rsidRDefault="00A11D0F" w:rsidP="00CA2A6A">
      <w:pPr>
        <w:spacing w:after="0" w:line="240" w:lineRule="auto"/>
        <w:jc w:val="both"/>
        <w:rPr>
          <w:rFonts w:cstheme="minorHAnsi"/>
        </w:rPr>
      </w:pPr>
    </w:p>
    <w:p w14:paraId="64F0F5F5" w14:textId="0A0742F1" w:rsidR="00A11D0F" w:rsidRDefault="00A11D0F" w:rsidP="00CA2A6A">
      <w:pPr>
        <w:jc w:val="both"/>
        <w:rPr>
          <w:rFonts w:cstheme="minorHAnsi"/>
        </w:rPr>
      </w:pPr>
      <w:r w:rsidRPr="00116079">
        <w:rPr>
          <w:rFonts w:cstheme="minorHAnsi"/>
        </w:rPr>
        <w:t xml:space="preserve">These records must </w:t>
      </w:r>
      <w:proofErr w:type="gramStart"/>
      <w:r w:rsidRPr="00116079">
        <w:rPr>
          <w:rFonts w:cstheme="minorHAnsi"/>
        </w:rPr>
        <w:t>be available for inspection on the premises at all times</w:t>
      </w:r>
      <w:proofErr w:type="gramEnd"/>
      <w:r w:rsidRPr="00116079">
        <w:rPr>
          <w:rFonts w:cstheme="minorHAnsi"/>
        </w:rPr>
        <w:t>. They should be dated and signed by both the member of staff and the personal licence holder who conducted the training.</w:t>
      </w:r>
    </w:p>
    <w:p w14:paraId="74ADA420" w14:textId="358E7A52" w:rsidR="00A11D0F" w:rsidRPr="00C875A3" w:rsidRDefault="00A11D0F" w:rsidP="00CA2A6A">
      <w:pPr>
        <w:jc w:val="both"/>
        <w:rPr>
          <w:rFonts w:cstheme="minorHAnsi"/>
          <w:u w:val="single"/>
        </w:rPr>
      </w:pPr>
      <w:r w:rsidRPr="00C875A3">
        <w:rPr>
          <w:rFonts w:cstheme="minorHAnsi"/>
          <w:u w:val="single"/>
        </w:rPr>
        <w:t xml:space="preserve">Please make sure that the premises is adequately staffed for the number of expected patrons during any games shown at the premises. </w:t>
      </w:r>
    </w:p>
    <w:p w14:paraId="6E5A9656" w14:textId="77777777" w:rsidR="00A11D0F" w:rsidRDefault="00A11D0F" w:rsidP="00CA2A6A">
      <w:pPr>
        <w:jc w:val="both"/>
      </w:pPr>
    </w:p>
    <w:p w14:paraId="716EDD2B" w14:textId="418C92B7" w:rsidR="00B41D29" w:rsidRPr="000855C2" w:rsidRDefault="00B41D29" w:rsidP="00CA2A6A">
      <w:pPr>
        <w:jc w:val="both"/>
        <w:rPr>
          <w:b/>
          <w:bCs/>
          <w:color w:val="215E99" w:themeColor="text2" w:themeTint="BF"/>
          <w:sz w:val="28"/>
          <w:szCs w:val="28"/>
        </w:rPr>
      </w:pPr>
      <w:r w:rsidRPr="000855C2">
        <w:rPr>
          <w:b/>
          <w:bCs/>
          <w:color w:val="215E99" w:themeColor="text2" w:themeTint="BF"/>
          <w:sz w:val="28"/>
          <w:szCs w:val="28"/>
        </w:rPr>
        <w:t xml:space="preserve">Control of </w:t>
      </w:r>
      <w:r w:rsidR="000855C2">
        <w:rPr>
          <w:b/>
          <w:bCs/>
          <w:color w:val="215E99" w:themeColor="text2" w:themeTint="BF"/>
          <w:sz w:val="28"/>
          <w:szCs w:val="28"/>
        </w:rPr>
        <w:t>P</w:t>
      </w:r>
      <w:r w:rsidRPr="000855C2">
        <w:rPr>
          <w:b/>
          <w:bCs/>
          <w:color w:val="215E99" w:themeColor="text2" w:themeTint="BF"/>
          <w:sz w:val="28"/>
          <w:szCs w:val="28"/>
        </w:rPr>
        <w:t xml:space="preserve">atrons and </w:t>
      </w:r>
      <w:r w:rsidR="000855C2">
        <w:rPr>
          <w:b/>
          <w:bCs/>
          <w:color w:val="215E99" w:themeColor="text2" w:themeTint="BF"/>
          <w:sz w:val="28"/>
          <w:szCs w:val="28"/>
        </w:rPr>
        <w:t>Premises C</w:t>
      </w:r>
      <w:r w:rsidRPr="000855C2">
        <w:rPr>
          <w:b/>
          <w:bCs/>
          <w:color w:val="215E99" w:themeColor="text2" w:themeTint="BF"/>
          <w:sz w:val="28"/>
          <w:szCs w:val="28"/>
        </w:rPr>
        <w:t xml:space="preserve">apacity </w:t>
      </w:r>
    </w:p>
    <w:p w14:paraId="368618AB" w14:textId="39EA9394" w:rsidR="00A11D0F" w:rsidRDefault="00A11D0F" w:rsidP="00CA2A6A">
      <w:pPr>
        <w:jc w:val="both"/>
      </w:pPr>
      <w:r w:rsidRPr="00F83B44">
        <w:t>For games</w:t>
      </w:r>
      <w:r w:rsidR="00133E67">
        <w:t xml:space="preserve"> being televised</w:t>
      </w:r>
      <w:r w:rsidRPr="00F83B44">
        <w:t xml:space="preserve"> </w:t>
      </w:r>
      <w:r w:rsidR="00C875A3" w:rsidRPr="00F83B44">
        <w:t>during</w:t>
      </w:r>
      <w:r w:rsidRPr="00F83B44">
        <w:t xml:space="preserve"> </w:t>
      </w:r>
      <w:r w:rsidR="001F0336" w:rsidRPr="00F83B44">
        <w:t>any extension of licensed hours</w:t>
      </w:r>
      <w:r w:rsidR="00133E67">
        <w:t>,</w:t>
      </w:r>
      <w:r w:rsidR="001F0336" w:rsidRPr="00F83B44">
        <w:t xml:space="preserve"> it is advisable to </w:t>
      </w:r>
      <w:r w:rsidR="00B7177C" w:rsidRPr="00F83B44">
        <w:t xml:space="preserve">have a ticket system in place, where </w:t>
      </w:r>
      <w:r w:rsidR="00F83B44" w:rsidRPr="00F83B44">
        <w:t>entry</w:t>
      </w:r>
      <w:r w:rsidR="00B7177C" w:rsidRPr="00F83B44">
        <w:t xml:space="preserve"> can only be gained through prepaid tickets. This will allow premises</w:t>
      </w:r>
      <w:r w:rsidR="00F83B44">
        <w:t xml:space="preserve"> </w:t>
      </w:r>
      <w:r w:rsidR="00FE3315">
        <w:t>management</w:t>
      </w:r>
      <w:r w:rsidR="00B7177C" w:rsidRPr="00F83B44">
        <w:t xml:space="preserve"> to </w:t>
      </w:r>
      <w:r w:rsidR="00F83B44" w:rsidRPr="00F83B44">
        <w:t xml:space="preserve">consider adequate staffing levels </w:t>
      </w:r>
      <w:r w:rsidR="00C875A3">
        <w:t xml:space="preserve">prior to the game. It will also ensure </w:t>
      </w:r>
      <w:r w:rsidR="00473790">
        <w:t>the premises does not breach the listed capacity on the premises licence and if required</w:t>
      </w:r>
      <w:r w:rsidR="00133E67">
        <w:t>,</w:t>
      </w:r>
      <w:r w:rsidR="00473790">
        <w:t xml:space="preserve"> the number of patrons can be limited to a lesser</w:t>
      </w:r>
      <w:r w:rsidR="00681432">
        <w:t>,</w:t>
      </w:r>
      <w:r w:rsidR="00473790">
        <w:t xml:space="preserve"> manageable number. </w:t>
      </w:r>
    </w:p>
    <w:p w14:paraId="00DCA143" w14:textId="17D54583" w:rsidR="00F95D1C" w:rsidRDefault="003568FD" w:rsidP="00CA2A6A">
      <w:pPr>
        <w:jc w:val="both"/>
      </w:pPr>
      <w:r>
        <w:lastRenderedPageBreak/>
        <w:t xml:space="preserve">Wrist bands are encouraged to help staff identify </w:t>
      </w:r>
      <w:r w:rsidR="00831B38">
        <w:t>patrons</w:t>
      </w:r>
      <w:r>
        <w:t xml:space="preserve"> who have been admitted </w:t>
      </w:r>
      <w:r w:rsidR="00831B38">
        <w:t xml:space="preserve">by a ticket. </w:t>
      </w:r>
    </w:p>
    <w:p w14:paraId="0D600CF4" w14:textId="77777777" w:rsidR="00EB3B38" w:rsidRDefault="00EB3B38" w:rsidP="00CA2A6A">
      <w:pPr>
        <w:jc w:val="both"/>
      </w:pPr>
    </w:p>
    <w:p w14:paraId="1A92481C" w14:textId="77777777" w:rsidR="00F95D1C" w:rsidRPr="000855C2" w:rsidRDefault="00F95D1C" w:rsidP="00CA2A6A">
      <w:pPr>
        <w:spacing w:after="0" w:line="240" w:lineRule="auto"/>
        <w:jc w:val="both"/>
        <w:rPr>
          <w:rFonts w:cstheme="minorHAnsi"/>
          <w:b/>
          <w:bCs/>
          <w:color w:val="215E99" w:themeColor="text2" w:themeTint="BF"/>
          <w:sz w:val="28"/>
          <w:szCs w:val="28"/>
        </w:rPr>
      </w:pPr>
      <w:r w:rsidRPr="000855C2">
        <w:rPr>
          <w:rFonts w:cstheme="minorHAnsi"/>
          <w:b/>
          <w:bCs/>
          <w:color w:val="215E99" w:themeColor="text2" w:themeTint="BF"/>
          <w:sz w:val="28"/>
          <w:szCs w:val="28"/>
        </w:rPr>
        <w:t>Age Verification, Children and Young Persons</w:t>
      </w:r>
    </w:p>
    <w:p w14:paraId="22CAA757" w14:textId="77777777" w:rsidR="005013A4" w:rsidRPr="00FE3315" w:rsidRDefault="005013A4" w:rsidP="00CA2A6A">
      <w:pPr>
        <w:spacing w:after="0" w:line="240" w:lineRule="auto"/>
        <w:jc w:val="both"/>
        <w:rPr>
          <w:rFonts w:cstheme="minorHAnsi"/>
          <w:b/>
          <w:bCs/>
        </w:rPr>
      </w:pPr>
    </w:p>
    <w:p w14:paraId="1087BF9E" w14:textId="55DED77D" w:rsidR="00F95D1C" w:rsidRPr="00831B38" w:rsidRDefault="00831B38" w:rsidP="00CA2A6A">
      <w:pPr>
        <w:pStyle w:val="ListParagraph"/>
        <w:spacing w:after="0" w:line="240" w:lineRule="auto"/>
        <w:ind w:left="0"/>
        <w:jc w:val="both"/>
        <w:rPr>
          <w:rFonts w:cstheme="minorHAnsi"/>
        </w:rPr>
      </w:pPr>
      <w:r>
        <w:rPr>
          <w:rFonts w:cstheme="minorHAnsi"/>
        </w:rPr>
        <w:t xml:space="preserve">It is </w:t>
      </w:r>
      <w:r w:rsidR="00EE154C">
        <w:rPr>
          <w:rFonts w:cstheme="minorHAnsi"/>
        </w:rPr>
        <w:t xml:space="preserve">a </w:t>
      </w:r>
      <w:r>
        <w:rPr>
          <w:rFonts w:cstheme="minorHAnsi"/>
        </w:rPr>
        <w:t xml:space="preserve">mandatory condition of all premises licences to </w:t>
      </w:r>
      <w:r w:rsidRPr="00116079">
        <w:rPr>
          <w:rFonts w:cstheme="minorHAnsi"/>
          <w:color w:val="000000" w:themeColor="text1"/>
        </w:rPr>
        <w:t>operate</w:t>
      </w:r>
      <w:r w:rsidR="00F95D1C" w:rsidRPr="00116079">
        <w:rPr>
          <w:rFonts w:cstheme="minorHAnsi"/>
          <w:color w:val="000000" w:themeColor="text1"/>
        </w:rPr>
        <w:t xml:space="preserve"> an ‘Age Verification Policy’, the terms of which require production of an acceptable proof-of-age document </w:t>
      </w:r>
      <w:r>
        <w:rPr>
          <w:rFonts w:cstheme="minorHAnsi"/>
          <w:color w:val="000000" w:themeColor="text1"/>
        </w:rPr>
        <w:t xml:space="preserve">should the person appear under the age of 25. </w:t>
      </w:r>
    </w:p>
    <w:p w14:paraId="42CEC419" w14:textId="77777777" w:rsidR="00F95D1C" w:rsidRPr="00116079" w:rsidRDefault="00F95D1C" w:rsidP="00CA2A6A">
      <w:pPr>
        <w:pStyle w:val="ListParagraph"/>
        <w:ind w:left="0"/>
        <w:jc w:val="both"/>
        <w:rPr>
          <w:rFonts w:cstheme="minorHAnsi"/>
          <w:color w:val="000000" w:themeColor="text1"/>
        </w:rPr>
      </w:pPr>
    </w:p>
    <w:p w14:paraId="1145D9A9" w14:textId="77777777" w:rsidR="00F95D1C" w:rsidRDefault="00F95D1C" w:rsidP="00CA2A6A">
      <w:pPr>
        <w:pStyle w:val="ListParagraph"/>
        <w:ind w:left="0"/>
        <w:jc w:val="both"/>
        <w:rPr>
          <w:rFonts w:cstheme="minorHAnsi"/>
          <w:i/>
          <w:color w:val="000000" w:themeColor="text1"/>
        </w:rPr>
      </w:pPr>
      <w:r w:rsidRPr="00116079">
        <w:rPr>
          <w:rFonts w:cstheme="minorHAnsi"/>
          <w:color w:val="000000" w:themeColor="text1"/>
        </w:rPr>
        <w:t xml:space="preserve">Only the following documents are acceptable for proof-of-age purposes. </w:t>
      </w:r>
      <w:r w:rsidRPr="00116079">
        <w:rPr>
          <w:rFonts w:cstheme="minorHAnsi"/>
          <w:i/>
          <w:color w:val="000000" w:themeColor="text1"/>
        </w:rPr>
        <w:t>(Delete any of the forms of identification below which are NOT to be accepted as part of your company’s ‘Age Verification Policy’)</w:t>
      </w:r>
    </w:p>
    <w:p w14:paraId="28C2FF96" w14:textId="77777777" w:rsidR="00F95D1C" w:rsidRPr="00116079" w:rsidRDefault="00F95D1C" w:rsidP="00CA2A6A">
      <w:pPr>
        <w:pStyle w:val="ListParagraph"/>
        <w:ind w:left="0"/>
        <w:jc w:val="both"/>
        <w:rPr>
          <w:rFonts w:cstheme="minorHAnsi"/>
          <w:color w:val="0F4761" w:themeColor="accent1" w:themeShade="BF"/>
        </w:rPr>
      </w:pPr>
    </w:p>
    <w:p w14:paraId="5BD3DEAE" w14:textId="77777777" w:rsidR="00F95D1C" w:rsidRPr="00116079" w:rsidRDefault="00F95D1C" w:rsidP="00CA2A6A">
      <w:pPr>
        <w:pStyle w:val="ListParagraph"/>
        <w:numPr>
          <w:ilvl w:val="0"/>
          <w:numId w:val="9"/>
        </w:numPr>
        <w:spacing w:after="200" w:line="276" w:lineRule="auto"/>
        <w:ind w:left="851"/>
        <w:jc w:val="both"/>
        <w:rPr>
          <w:rFonts w:cstheme="minorHAnsi"/>
          <w:b/>
          <w:color w:val="000000" w:themeColor="text1"/>
        </w:rPr>
      </w:pPr>
      <w:r w:rsidRPr="00116079">
        <w:rPr>
          <w:rFonts w:cstheme="minorHAnsi"/>
          <w:b/>
          <w:color w:val="000000" w:themeColor="text1"/>
        </w:rPr>
        <w:t>Passport</w:t>
      </w:r>
    </w:p>
    <w:p w14:paraId="6A129419" w14:textId="2AFA5F85" w:rsidR="00F95D1C" w:rsidRPr="00116079" w:rsidRDefault="00F95D1C" w:rsidP="00CA2A6A">
      <w:pPr>
        <w:pStyle w:val="ListParagraph"/>
        <w:numPr>
          <w:ilvl w:val="0"/>
          <w:numId w:val="9"/>
        </w:numPr>
        <w:spacing w:after="200" w:line="276" w:lineRule="auto"/>
        <w:ind w:left="851"/>
        <w:jc w:val="both"/>
        <w:rPr>
          <w:rFonts w:cstheme="minorHAnsi"/>
          <w:color w:val="000000" w:themeColor="text1"/>
        </w:rPr>
      </w:pPr>
      <w:r w:rsidRPr="00116079">
        <w:rPr>
          <w:rFonts w:cstheme="minorHAnsi"/>
          <w:b/>
          <w:color w:val="000000" w:themeColor="text1"/>
        </w:rPr>
        <w:t xml:space="preserve">European Union </w:t>
      </w:r>
      <w:r w:rsidR="00006C2B">
        <w:rPr>
          <w:rFonts w:cstheme="minorHAnsi"/>
          <w:b/>
          <w:color w:val="000000" w:themeColor="text1"/>
        </w:rPr>
        <w:t xml:space="preserve">or UK </w:t>
      </w:r>
      <w:r w:rsidRPr="00116079">
        <w:rPr>
          <w:rFonts w:cstheme="minorHAnsi"/>
          <w:b/>
          <w:color w:val="000000" w:themeColor="text1"/>
        </w:rPr>
        <w:t>photo-card driving licence</w:t>
      </w:r>
    </w:p>
    <w:p w14:paraId="65C86995" w14:textId="77777777" w:rsidR="00F95D1C" w:rsidRPr="00116079" w:rsidRDefault="00F95D1C" w:rsidP="00CA2A6A">
      <w:pPr>
        <w:pStyle w:val="ListParagraph"/>
        <w:numPr>
          <w:ilvl w:val="0"/>
          <w:numId w:val="9"/>
        </w:numPr>
        <w:spacing w:after="200" w:line="276" w:lineRule="auto"/>
        <w:ind w:left="851"/>
        <w:jc w:val="both"/>
        <w:rPr>
          <w:rFonts w:cstheme="minorHAnsi"/>
          <w:color w:val="000000" w:themeColor="text1"/>
        </w:rPr>
      </w:pPr>
      <w:r w:rsidRPr="00116079">
        <w:rPr>
          <w:rFonts w:cstheme="minorHAnsi"/>
          <w:b/>
          <w:color w:val="000000" w:themeColor="text1"/>
        </w:rPr>
        <w:t>Ministry of Defence Form 90 (Defence Identity Card)</w:t>
      </w:r>
    </w:p>
    <w:p w14:paraId="5487658D" w14:textId="77777777" w:rsidR="00F95D1C" w:rsidRPr="00C22E9B" w:rsidRDefault="00F95D1C" w:rsidP="00CA2A6A">
      <w:pPr>
        <w:pStyle w:val="ListParagraph"/>
        <w:numPr>
          <w:ilvl w:val="0"/>
          <w:numId w:val="9"/>
        </w:numPr>
        <w:spacing w:after="200" w:line="276" w:lineRule="auto"/>
        <w:ind w:left="851"/>
        <w:jc w:val="both"/>
        <w:rPr>
          <w:rFonts w:cstheme="minorHAnsi"/>
          <w:color w:val="000000" w:themeColor="text1"/>
        </w:rPr>
      </w:pPr>
      <w:r w:rsidRPr="00116079">
        <w:rPr>
          <w:rFonts w:cstheme="minorHAnsi"/>
          <w:b/>
          <w:color w:val="000000" w:themeColor="text1"/>
        </w:rPr>
        <w:t>Photographic identity card bearing the national Proof of Age Standards Scheme (PASS)</w:t>
      </w:r>
      <w:r>
        <w:rPr>
          <w:rFonts w:cstheme="minorHAnsi"/>
          <w:b/>
          <w:color w:val="000000" w:themeColor="text1"/>
        </w:rPr>
        <w:t xml:space="preserve"> </w:t>
      </w:r>
      <w:r w:rsidRPr="00C22E9B">
        <w:rPr>
          <w:rFonts w:cstheme="minorHAnsi"/>
          <w:b/>
          <w:color w:val="000000" w:themeColor="text1"/>
        </w:rPr>
        <w:t>hologram</w:t>
      </w:r>
    </w:p>
    <w:p w14:paraId="694FA5B1" w14:textId="31C9F507" w:rsidR="00F95D1C" w:rsidRPr="00116079" w:rsidRDefault="00F95D1C" w:rsidP="00CA2A6A">
      <w:pPr>
        <w:pStyle w:val="ListParagraph"/>
        <w:numPr>
          <w:ilvl w:val="0"/>
          <w:numId w:val="9"/>
        </w:numPr>
        <w:spacing w:after="200" w:line="276" w:lineRule="auto"/>
        <w:ind w:left="851"/>
        <w:jc w:val="both"/>
        <w:rPr>
          <w:rFonts w:cstheme="minorHAnsi"/>
          <w:color w:val="000000" w:themeColor="text1"/>
        </w:rPr>
      </w:pPr>
      <w:r w:rsidRPr="00116079">
        <w:rPr>
          <w:rFonts w:cstheme="minorHAnsi"/>
          <w:b/>
          <w:color w:val="000000" w:themeColor="text1"/>
        </w:rPr>
        <w:t>A national identity card issued by a European Union member state, Norway, Iceland, Liechtenstein or Switzerland, or</w:t>
      </w:r>
    </w:p>
    <w:p w14:paraId="2F945E7A" w14:textId="77777777" w:rsidR="00F95D1C" w:rsidRPr="00116079" w:rsidRDefault="00F95D1C" w:rsidP="00CA2A6A">
      <w:pPr>
        <w:pStyle w:val="ListParagraph"/>
        <w:numPr>
          <w:ilvl w:val="0"/>
          <w:numId w:val="9"/>
        </w:numPr>
        <w:spacing w:after="200" w:line="276" w:lineRule="auto"/>
        <w:ind w:left="851"/>
        <w:jc w:val="both"/>
        <w:rPr>
          <w:rFonts w:cstheme="minorHAnsi"/>
          <w:color w:val="000000" w:themeColor="text1"/>
        </w:rPr>
      </w:pPr>
      <w:r w:rsidRPr="00116079">
        <w:rPr>
          <w:rFonts w:cstheme="minorHAnsi"/>
          <w:b/>
          <w:color w:val="000000" w:themeColor="text1"/>
        </w:rPr>
        <w:t>Biometric Immigration Document</w:t>
      </w:r>
    </w:p>
    <w:p w14:paraId="69F94CBA" w14:textId="3732FAD1" w:rsidR="00F95D1C" w:rsidRPr="00831B38" w:rsidRDefault="00F95D1C" w:rsidP="00CA2A6A">
      <w:pPr>
        <w:pStyle w:val="NormalWeb"/>
        <w:spacing w:before="0" w:beforeAutospacing="0" w:after="0" w:afterAutospacing="0"/>
        <w:jc w:val="both"/>
        <w:rPr>
          <w:rFonts w:asciiTheme="minorHAnsi" w:eastAsiaTheme="minorHAnsi" w:hAnsiTheme="minorHAnsi" w:cstheme="minorHAnsi"/>
          <w:color w:val="000000" w:themeColor="text1"/>
          <w:kern w:val="2"/>
          <w:lang w:eastAsia="en-US"/>
          <w14:ligatures w14:val="standardContextual"/>
        </w:rPr>
      </w:pPr>
      <w:r w:rsidRPr="00831B38">
        <w:rPr>
          <w:rFonts w:asciiTheme="minorHAnsi" w:eastAsiaTheme="minorHAnsi" w:hAnsiTheme="minorHAnsi" w:cstheme="minorHAnsi"/>
          <w:color w:val="000000" w:themeColor="text1"/>
          <w:kern w:val="2"/>
          <w:lang w:eastAsia="en-US"/>
          <w14:ligatures w14:val="standardContextual"/>
        </w:rPr>
        <w:t xml:space="preserve">Members of staff should always ask for any form of proof of age to be handed to them for closer examination. If any person declines to do so, they should be refused service and asked to leave. Details of the incident should be recorded in the refusal </w:t>
      </w:r>
      <w:r w:rsidR="00EB3B38" w:rsidRPr="00831B38">
        <w:rPr>
          <w:rFonts w:asciiTheme="minorHAnsi" w:eastAsiaTheme="minorHAnsi" w:hAnsiTheme="minorHAnsi" w:cstheme="minorHAnsi"/>
          <w:color w:val="000000" w:themeColor="text1"/>
          <w:kern w:val="2"/>
          <w:lang w:eastAsia="en-US"/>
          <w14:ligatures w14:val="standardContextual"/>
        </w:rPr>
        <w:t>logbook</w:t>
      </w:r>
      <w:r w:rsidRPr="00831B38">
        <w:rPr>
          <w:rFonts w:asciiTheme="minorHAnsi" w:eastAsiaTheme="minorHAnsi" w:hAnsiTheme="minorHAnsi" w:cstheme="minorHAnsi"/>
          <w:color w:val="000000" w:themeColor="text1"/>
          <w:kern w:val="2"/>
          <w:lang w:eastAsia="en-US"/>
          <w14:ligatures w14:val="standardContextual"/>
        </w:rPr>
        <w:t xml:space="preserve">. </w:t>
      </w:r>
    </w:p>
    <w:p w14:paraId="1C0176AE" w14:textId="77777777" w:rsidR="00F95D1C" w:rsidRPr="00831B38" w:rsidRDefault="00F95D1C" w:rsidP="00CA2A6A">
      <w:pPr>
        <w:pStyle w:val="NormalWeb"/>
        <w:spacing w:before="0" w:beforeAutospacing="0" w:after="0" w:afterAutospacing="0"/>
        <w:jc w:val="both"/>
        <w:rPr>
          <w:rFonts w:asciiTheme="minorHAnsi" w:eastAsiaTheme="minorHAnsi" w:hAnsiTheme="minorHAnsi" w:cstheme="minorHAnsi"/>
          <w:color w:val="000000" w:themeColor="text1"/>
          <w:kern w:val="2"/>
          <w:lang w:eastAsia="en-US"/>
          <w14:ligatures w14:val="standardContextual"/>
        </w:rPr>
      </w:pPr>
    </w:p>
    <w:p w14:paraId="7F32B564" w14:textId="77777777" w:rsidR="00F95D1C" w:rsidRPr="00831B38" w:rsidRDefault="00F95D1C" w:rsidP="00CA2A6A">
      <w:pPr>
        <w:pStyle w:val="NormalWeb"/>
        <w:spacing w:before="0" w:beforeAutospacing="0" w:after="0" w:afterAutospacing="0"/>
        <w:jc w:val="both"/>
        <w:rPr>
          <w:rFonts w:asciiTheme="minorHAnsi" w:eastAsiaTheme="minorHAnsi" w:hAnsiTheme="minorHAnsi" w:cstheme="minorHAnsi"/>
          <w:color w:val="000000" w:themeColor="text1"/>
          <w:kern w:val="2"/>
          <w:lang w:eastAsia="en-US"/>
          <w14:ligatures w14:val="standardContextual"/>
        </w:rPr>
      </w:pPr>
      <w:r w:rsidRPr="00831B38">
        <w:rPr>
          <w:rFonts w:asciiTheme="minorHAnsi" w:eastAsiaTheme="minorHAnsi" w:hAnsiTheme="minorHAnsi" w:cstheme="minorHAnsi"/>
          <w:color w:val="000000" w:themeColor="text1"/>
          <w:kern w:val="2"/>
          <w:lang w:eastAsia="en-US"/>
          <w14:ligatures w14:val="standardContextual"/>
        </w:rPr>
        <w:t>If no such document is produced or if you have a suspicion that the document presented is not genuine, or has been tampered with or has been altered, then you must refuse that sale or refuse to authorise the sale, and consideration should be given to seizing such a document and reporting the matter to Police Scotland.</w:t>
      </w:r>
    </w:p>
    <w:p w14:paraId="7F7D8DA6" w14:textId="77777777" w:rsidR="00F95D1C" w:rsidRDefault="00F95D1C" w:rsidP="00CA2A6A">
      <w:pPr>
        <w:jc w:val="both"/>
      </w:pPr>
    </w:p>
    <w:p w14:paraId="61273AC3" w14:textId="2BC9DB2C" w:rsidR="00006C2B" w:rsidRPr="00193E89" w:rsidRDefault="00006C2B" w:rsidP="00CA2A6A">
      <w:pPr>
        <w:jc w:val="both"/>
        <w:rPr>
          <w:u w:val="single"/>
        </w:rPr>
      </w:pPr>
      <w:r w:rsidRPr="00193E89">
        <w:rPr>
          <w:u w:val="single"/>
        </w:rPr>
        <w:t xml:space="preserve">Children and Young person terms, times and access to the premises is detailed in the premises licence. Please ensure that the premises is compliant. The board does not consider the showing of any of the football games as a pre-arranged function and children and young persons should not be permitted </w:t>
      </w:r>
      <w:r w:rsidR="00193E89" w:rsidRPr="00193E89">
        <w:rPr>
          <w:u w:val="single"/>
        </w:rPr>
        <w:t xml:space="preserve">to stay for this reason. </w:t>
      </w:r>
    </w:p>
    <w:p w14:paraId="63E36A64" w14:textId="77777777" w:rsidR="00A11D0F" w:rsidRPr="00A11D0F" w:rsidRDefault="00A11D0F" w:rsidP="00CA2A6A">
      <w:pPr>
        <w:jc w:val="both"/>
        <w:rPr>
          <w:b/>
          <w:bCs/>
        </w:rPr>
      </w:pPr>
    </w:p>
    <w:p w14:paraId="2C065189" w14:textId="77777777" w:rsidR="00EB3B38" w:rsidRDefault="00EB3B38">
      <w:pPr>
        <w:rPr>
          <w:b/>
          <w:bCs/>
          <w:color w:val="215E99" w:themeColor="text2" w:themeTint="BF"/>
          <w:sz w:val="28"/>
          <w:szCs w:val="28"/>
        </w:rPr>
      </w:pPr>
      <w:r>
        <w:rPr>
          <w:b/>
          <w:bCs/>
          <w:color w:val="215E99" w:themeColor="text2" w:themeTint="BF"/>
          <w:sz w:val="28"/>
          <w:szCs w:val="28"/>
        </w:rPr>
        <w:br w:type="page"/>
      </w:r>
    </w:p>
    <w:p w14:paraId="4350AECE" w14:textId="38DDB21A" w:rsidR="00980F1E" w:rsidRPr="000855C2" w:rsidRDefault="00B41D29" w:rsidP="00CA2A6A">
      <w:pPr>
        <w:jc w:val="both"/>
        <w:rPr>
          <w:b/>
          <w:bCs/>
          <w:color w:val="215E99" w:themeColor="text2" w:themeTint="BF"/>
          <w:sz w:val="28"/>
          <w:szCs w:val="28"/>
        </w:rPr>
      </w:pPr>
      <w:r w:rsidRPr="000855C2">
        <w:rPr>
          <w:b/>
          <w:bCs/>
          <w:color w:val="215E99" w:themeColor="text2" w:themeTint="BF"/>
          <w:sz w:val="28"/>
          <w:szCs w:val="28"/>
        </w:rPr>
        <w:lastRenderedPageBreak/>
        <w:t xml:space="preserve">SIA </w:t>
      </w:r>
      <w:r w:rsidR="006649C9" w:rsidRPr="000855C2">
        <w:rPr>
          <w:b/>
          <w:bCs/>
          <w:color w:val="215E99" w:themeColor="text2" w:themeTint="BF"/>
          <w:sz w:val="28"/>
          <w:szCs w:val="28"/>
        </w:rPr>
        <w:t>Stewards</w:t>
      </w:r>
    </w:p>
    <w:p w14:paraId="1D135773" w14:textId="680C488C" w:rsidR="00980F1E" w:rsidRPr="00415717" w:rsidRDefault="00980F1E" w:rsidP="00415717">
      <w:pPr>
        <w:shd w:val="clear" w:color="auto" w:fill="FFFFFF"/>
        <w:spacing w:before="100" w:beforeAutospacing="1" w:after="100" w:afterAutospacing="1"/>
        <w:jc w:val="both"/>
        <w:rPr>
          <w:rFonts w:cstheme="minorHAnsi"/>
          <w:color w:val="000000" w:themeColor="text1"/>
        </w:rPr>
      </w:pPr>
      <w:r w:rsidRPr="005A50F4">
        <w:rPr>
          <w:rFonts w:cstheme="minorHAnsi"/>
          <w:color w:val="000000" w:themeColor="text1"/>
        </w:rPr>
        <w:t xml:space="preserve">If the licence or operating plan states that door supervisors will be used on the premises at certain </w:t>
      </w:r>
      <w:r w:rsidR="003019B4" w:rsidRPr="005A50F4">
        <w:rPr>
          <w:rFonts w:cstheme="minorHAnsi"/>
          <w:color w:val="000000" w:themeColor="text1"/>
        </w:rPr>
        <w:t>times,</w:t>
      </w:r>
      <w:r w:rsidRPr="005A50F4">
        <w:rPr>
          <w:rFonts w:cstheme="minorHAnsi"/>
          <w:color w:val="000000" w:themeColor="text1"/>
        </w:rPr>
        <w:t xml:space="preserve"> then that must be observed.  Not to do so would be a breach of the licence condition, that could lead to prosecution and/or a review of the licence.</w:t>
      </w:r>
      <w:r w:rsidR="0089276D">
        <w:rPr>
          <w:rFonts w:cstheme="minorHAnsi"/>
          <w:color w:val="000000" w:themeColor="text1"/>
        </w:rPr>
        <w:t xml:space="preserve"> </w:t>
      </w:r>
      <w:r w:rsidRPr="00116079">
        <w:rPr>
          <w:rFonts w:cstheme="minorHAnsi"/>
        </w:rPr>
        <w:t>It</w:t>
      </w:r>
      <w:r w:rsidR="0089276D">
        <w:rPr>
          <w:rFonts w:cstheme="minorHAnsi"/>
        </w:rPr>
        <w:t>’</w:t>
      </w:r>
      <w:r w:rsidRPr="00116079">
        <w:rPr>
          <w:rFonts w:cstheme="minorHAnsi"/>
        </w:rPr>
        <w:t xml:space="preserve">s the responsibility of the licence holder to ensure that all door stewards are licensed by the Security Industry Authority (SIA), even if covering on a temporary basis. </w:t>
      </w:r>
    </w:p>
    <w:p w14:paraId="0A0EAB86" w14:textId="77777777" w:rsidR="00980F1E" w:rsidRPr="003019B4" w:rsidRDefault="00980F1E" w:rsidP="00CA2A6A">
      <w:pPr>
        <w:pStyle w:val="Default"/>
        <w:jc w:val="both"/>
        <w:rPr>
          <w:rFonts w:asciiTheme="minorHAnsi" w:eastAsiaTheme="minorHAnsi" w:hAnsiTheme="minorHAnsi" w:cstheme="minorHAnsi"/>
          <w:color w:val="auto"/>
          <w:kern w:val="2"/>
          <w:lang w:eastAsia="en-US"/>
          <w14:ligatures w14:val="standardContextual"/>
        </w:rPr>
      </w:pPr>
      <w:r w:rsidRPr="003019B4">
        <w:rPr>
          <w:rFonts w:asciiTheme="minorHAnsi" w:eastAsiaTheme="minorHAnsi" w:hAnsiTheme="minorHAnsi" w:cstheme="minorHAnsi"/>
          <w:color w:val="auto"/>
          <w:kern w:val="2"/>
          <w:lang w:eastAsia="en-US"/>
          <w14:ligatures w14:val="standardContextual"/>
        </w:rPr>
        <w:t xml:space="preserve">Door stewards should be made aware they do not have any powers to insist on searching another person. Door Supervisors have no power to search without the consent of the person who is to be searched. However, where it is a condition of entry then it is up to patrons to decide </w:t>
      </w:r>
      <w:proofErr w:type="gramStart"/>
      <w:r w:rsidRPr="003019B4">
        <w:rPr>
          <w:rFonts w:asciiTheme="minorHAnsi" w:eastAsiaTheme="minorHAnsi" w:hAnsiTheme="minorHAnsi" w:cstheme="minorHAnsi"/>
          <w:color w:val="auto"/>
          <w:kern w:val="2"/>
          <w:lang w:eastAsia="en-US"/>
          <w14:ligatures w14:val="standardContextual"/>
        </w:rPr>
        <w:t>whether or not</w:t>
      </w:r>
      <w:proofErr w:type="gramEnd"/>
      <w:r w:rsidRPr="003019B4">
        <w:rPr>
          <w:rFonts w:asciiTheme="minorHAnsi" w:eastAsiaTheme="minorHAnsi" w:hAnsiTheme="minorHAnsi" w:cstheme="minorHAnsi"/>
          <w:color w:val="auto"/>
          <w:kern w:val="2"/>
          <w:lang w:eastAsia="en-US"/>
          <w14:ligatures w14:val="standardContextual"/>
        </w:rPr>
        <w:t xml:space="preserve"> to submit to a search. Signage should be clearly displayed.</w:t>
      </w:r>
    </w:p>
    <w:p w14:paraId="6FD6F7DD" w14:textId="77777777" w:rsidR="00980F1E" w:rsidRPr="003019B4" w:rsidRDefault="00980F1E" w:rsidP="00CA2A6A">
      <w:pPr>
        <w:pStyle w:val="Default"/>
        <w:jc w:val="both"/>
        <w:rPr>
          <w:rFonts w:asciiTheme="minorHAnsi" w:eastAsiaTheme="minorHAnsi" w:hAnsiTheme="minorHAnsi" w:cstheme="minorHAnsi"/>
          <w:color w:val="auto"/>
          <w:kern w:val="2"/>
          <w:lang w:eastAsia="en-US"/>
          <w14:ligatures w14:val="standardContextual"/>
        </w:rPr>
      </w:pPr>
    </w:p>
    <w:p w14:paraId="24EFBE5E" w14:textId="77777777" w:rsidR="00980F1E" w:rsidRPr="00193E89" w:rsidRDefault="00980F1E" w:rsidP="00CA2A6A">
      <w:pPr>
        <w:pStyle w:val="Default"/>
        <w:jc w:val="both"/>
        <w:rPr>
          <w:rFonts w:asciiTheme="minorHAnsi" w:eastAsiaTheme="minorHAnsi" w:hAnsiTheme="minorHAnsi" w:cstheme="minorHAnsi"/>
          <w:color w:val="auto"/>
          <w:kern w:val="2"/>
          <w:lang w:eastAsia="en-US"/>
          <w14:ligatures w14:val="standardContextual"/>
        </w:rPr>
      </w:pPr>
      <w:r w:rsidRPr="00193E89">
        <w:rPr>
          <w:rFonts w:asciiTheme="minorHAnsi" w:eastAsiaTheme="minorHAnsi" w:hAnsiTheme="minorHAnsi" w:cstheme="minorHAnsi"/>
          <w:color w:val="auto"/>
          <w:kern w:val="2"/>
          <w:lang w:eastAsia="en-US"/>
          <w14:ligatures w14:val="standardContextual"/>
        </w:rPr>
        <w:t>The following should be adhered to when utilising SIA licensed door stewards:</w:t>
      </w:r>
    </w:p>
    <w:p w14:paraId="1C66D0FA" w14:textId="77777777" w:rsidR="00980F1E" w:rsidRPr="00116079" w:rsidRDefault="00980F1E" w:rsidP="00CA2A6A">
      <w:pPr>
        <w:pStyle w:val="Default"/>
        <w:jc w:val="both"/>
        <w:rPr>
          <w:rFonts w:asciiTheme="minorHAnsi" w:hAnsiTheme="minorHAnsi" w:cstheme="minorHAnsi"/>
          <w:color w:val="000000" w:themeColor="text1"/>
          <w:sz w:val="22"/>
          <w:szCs w:val="22"/>
        </w:rPr>
      </w:pPr>
    </w:p>
    <w:p w14:paraId="2F6BBC78" w14:textId="77777777" w:rsidR="00980F1E" w:rsidRPr="006933D0" w:rsidRDefault="00980F1E" w:rsidP="00CA2A6A">
      <w:pPr>
        <w:pStyle w:val="Default"/>
        <w:numPr>
          <w:ilvl w:val="0"/>
          <w:numId w:val="7"/>
        </w:numPr>
        <w:ind w:left="851"/>
        <w:jc w:val="both"/>
        <w:rPr>
          <w:rFonts w:asciiTheme="minorHAnsi" w:eastAsiaTheme="majorEastAsia" w:hAnsiTheme="minorHAnsi" w:cstheme="minorHAnsi"/>
          <w:color w:val="000000" w:themeColor="text1"/>
          <w:u w:val="single"/>
        </w:rPr>
      </w:pPr>
      <w:r w:rsidRPr="006933D0">
        <w:rPr>
          <w:rFonts w:asciiTheme="minorHAnsi" w:hAnsiTheme="minorHAnsi" w:cstheme="minorHAnsi"/>
          <w:color w:val="000000" w:themeColor="text1"/>
        </w:rPr>
        <w:t xml:space="preserve">Stewards should be briefed/debriefed at the beginning/end of each shift and details taken of their SIA accreditation. Premises management should also undertake checks on the SIA website to ensure that stewards hold a valid licence - </w:t>
      </w:r>
      <w:hyperlink r:id="rId10" w:history="1">
        <w:r w:rsidRPr="006933D0">
          <w:rPr>
            <w:rStyle w:val="Hyperlink"/>
            <w:rFonts w:asciiTheme="minorHAnsi" w:eastAsiaTheme="majorEastAsia" w:hAnsiTheme="minorHAnsi" w:cstheme="minorHAnsi"/>
            <w:color w:val="000000" w:themeColor="text1"/>
          </w:rPr>
          <w:t>https://www.sia.ho</w:t>
        </w:r>
        <w:r w:rsidRPr="006933D0">
          <w:rPr>
            <w:rStyle w:val="Hyperlink"/>
            <w:rFonts w:asciiTheme="minorHAnsi" w:eastAsiaTheme="majorEastAsia" w:hAnsiTheme="minorHAnsi" w:cstheme="minorHAnsi"/>
            <w:color w:val="000000" w:themeColor="text1"/>
          </w:rPr>
          <w:t>m</w:t>
        </w:r>
        <w:r w:rsidRPr="006933D0">
          <w:rPr>
            <w:rStyle w:val="Hyperlink"/>
            <w:rFonts w:asciiTheme="minorHAnsi" w:eastAsiaTheme="majorEastAsia" w:hAnsiTheme="minorHAnsi" w:cstheme="minorHAnsi"/>
            <w:color w:val="000000" w:themeColor="text1"/>
          </w:rPr>
          <w:t>eoffice.gov.uk</w:t>
        </w:r>
      </w:hyperlink>
    </w:p>
    <w:p w14:paraId="0C9A528B" w14:textId="77777777" w:rsidR="006933D0" w:rsidRPr="006933D0" w:rsidRDefault="006933D0" w:rsidP="00CA2A6A">
      <w:pPr>
        <w:pStyle w:val="Default"/>
        <w:ind w:left="851"/>
        <w:jc w:val="both"/>
        <w:rPr>
          <w:rStyle w:val="Hyperlink"/>
          <w:rFonts w:asciiTheme="minorHAnsi" w:eastAsiaTheme="majorEastAsia" w:hAnsiTheme="minorHAnsi" w:cstheme="minorHAnsi"/>
          <w:color w:val="000000" w:themeColor="text1"/>
        </w:rPr>
      </w:pPr>
    </w:p>
    <w:p w14:paraId="532A2388" w14:textId="77777777" w:rsidR="00980F1E" w:rsidRPr="006933D0" w:rsidRDefault="00980F1E" w:rsidP="00CA2A6A">
      <w:pPr>
        <w:pStyle w:val="Default"/>
        <w:numPr>
          <w:ilvl w:val="0"/>
          <w:numId w:val="7"/>
        </w:numPr>
        <w:ind w:left="851"/>
        <w:jc w:val="both"/>
        <w:rPr>
          <w:rFonts w:asciiTheme="minorHAnsi" w:hAnsiTheme="minorHAnsi" w:cstheme="minorHAnsi"/>
          <w:color w:val="000000" w:themeColor="text1"/>
        </w:rPr>
      </w:pPr>
      <w:r w:rsidRPr="006933D0">
        <w:rPr>
          <w:rFonts w:asciiTheme="minorHAnsi" w:hAnsiTheme="minorHAnsi" w:cstheme="minorHAnsi"/>
          <w:color w:val="000000" w:themeColor="text1"/>
        </w:rPr>
        <w:t xml:space="preserve">Where it is the policy of the management to search patrons prior to entry, a large notice to that effect should be placed in a prominent position at the entrance, or immediately inside the premises, where it can be seen by patrons before they approach the area where the searches will take place. </w:t>
      </w:r>
    </w:p>
    <w:p w14:paraId="12A1ED61" w14:textId="77777777" w:rsidR="00980F1E" w:rsidRPr="006933D0" w:rsidRDefault="00980F1E" w:rsidP="00CA2A6A">
      <w:pPr>
        <w:pStyle w:val="Default"/>
        <w:ind w:left="851"/>
        <w:jc w:val="both"/>
        <w:rPr>
          <w:rFonts w:asciiTheme="minorHAnsi" w:hAnsiTheme="minorHAnsi" w:cstheme="minorHAnsi"/>
          <w:color w:val="000000" w:themeColor="text1"/>
        </w:rPr>
      </w:pPr>
    </w:p>
    <w:p w14:paraId="691C54F6" w14:textId="77777777" w:rsidR="00980F1E" w:rsidRPr="006933D0" w:rsidRDefault="00980F1E" w:rsidP="00CA2A6A">
      <w:pPr>
        <w:pStyle w:val="Default"/>
        <w:numPr>
          <w:ilvl w:val="0"/>
          <w:numId w:val="7"/>
        </w:numPr>
        <w:ind w:left="851"/>
        <w:jc w:val="both"/>
        <w:rPr>
          <w:rFonts w:asciiTheme="minorHAnsi" w:hAnsiTheme="minorHAnsi" w:cstheme="minorHAnsi"/>
          <w:color w:val="000000" w:themeColor="text1"/>
        </w:rPr>
      </w:pPr>
      <w:r w:rsidRPr="006933D0">
        <w:rPr>
          <w:rFonts w:asciiTheme="minorHAnsi" w:hAnsiTheme="minorHAnsi" w:cstheme="minorHAnsi"/>
          <w:color w:val="000000" w:themeColor="text1"/>
        </w:rPr>
        <w:t>Searches should only be conducted with the customers consent, as a condition of entry. Any customer refusing to consent to a search should be refused entry to the premises.</w:t>
      </w:r>
    </w:p>
    <w:p w14:paraId="7EF46071" w14:textId="77777777" w:rsidR="00980F1E" w:rsidRPr="006933D0" w:rsidRDefault="00980F1E" w:rsidP="00CA2A6A">
      <w:pPr>
        <w:spacing w:after="0" w:line="240" w:lineRule="auto"/>
        <w:jc w:val="both"/>
        <w:rPr>
          <w:rFonts w:cstheme="minorHAnsi"/>
          <w:color w:val="000000" w:themeColor="text1"/>
        </w:rPr>
      </w:pPr>
    </w:p>
    <w:p w14:paraId="0024D1A8" w14:textId="77777777" w:rsidR="00980F1E" w:rsidRPr="006933D0" w:rsidRDefault="00980F1E" w:rsidP="00CA2A6A">
      <w:pPr>
        <w:pStyle w:val="Default"/>
        <w:numPr>
          <w:ilvl w:val="0"/>
          <w:numId w:val="7"/>
        </w:numPr>
        <w:ind w:left="851"/>
        <w:jc w:val="both"/>
        <w:rPr>
          <w:rFonts w:asciiTheme="minorHAnsi" w:hAnsiTheme="minorHAnsi" w:cstheme="minorHAnsi"/>
          <w:color w:val="000000" w:themeColor="text1"/>
        </w:rPr>
      </w:pPr>
      <w:r w:rsidRPr="006933D0">
        <w:rPr>
          <w:rFonts w:asciiTheme="minorHAnsi" w:hAnsiTheme="minorHAnsi" w:cstheme="minorHAnsi"/>
          <w:color w:val="000000" w:themeColor="text1"/>
        </w:rPr>
        <w:t>Door stewards must only search patrons of the same sex.  In no circumstances should a strip search be performed by a door steward.</w:t>
      </w:r>
    </w:p>
    <w:p w14:paraId="1F8BBE39" w14:textId="77777777" w:rsidR="00980F1E" w:rsidRPr="006933D0" w:rsidRDefault="00980F1E" w:rsidP="00CA2A6A">
      <w:pPr>
        <w:pStyle w:val="Default"/>
        <w:ind w:left="851"/>
        <w:jc w:val="both"/>
        <w:rPr>
          <w:rFonts w:asciiTheme="minorHAnsi" w:hAnsiTheme="minorHAnsi" w:cstheme="minorHAnsi"/>
          <w:color w:val="000000" w:themeColor="text1"/>
        </w:rPr>
      </w:pPr>
    </w:p>
    <w:p w14:paraId="4F0D6048" w14:textId="056CF9B1" w:rsidR="00980F1E" w:rsidRPr="006933D0" w:rsidRDefault="00980F1E" w:rsidP="00CA2A6A">
      <w:pPr>
        <w:pStyle w:val="Default"/>
        <w:numPr>
          <w:ilvl w:val="0"/>
          <w:numId w:val="7"/>
        </w:numPr>
        <w:ind w:left="851"/>
        <w:jc w:val="both"/>
        <w:rPr>
          <w:rFonts w:asciiTheme="minorHAnsi" w:hAnsiTheme="minorHAnsi" w:cstheme="minorHAnsi"/>
          <w:color w:val="000000" w:themeColor="text1"/>
        </w:rPr>
      </w:pPr>
      <w:r w:rsidRPr="006933D0">
        <w:rPr>
          <w:rFonts w:asciiTheme="minorHAnsi" w:hAnsiTheme="minorHAnsi" w:cstheme="minorHAnsi"/>
          <w:color w:val="000000" w:themeColor="text1"/>
        </w:rPr>
        <w:t xml:space="preserve">If a door steward suspects that a patron is carrying drugs or a </w:t>
      </w:r>
      <w:r w:rsidR="00EB3B38" w:rsidRPr="006933D0">
        <w:rPr>
          <w:rFonts w:asciiTheme="minorHAnsi" w:hAnsiTheme="minorHAnsi" w:cstheme="minorHAnsi"/>
          <w:color w:val="000000" w:themeColor="text1"/>
        </w:rPr>
        <w:t>weapon,</w:t>
      </w:r>
      <w:r w:rsidRPr="006933D0">
        <w:rPr>
          <w:rFonts w:asciiTheme="minorHAnsi" w:hAnsiTheme="minorHAnsi" w:cstheme="minorHAnsi"/>
          <w:color w:val="000000" w:themeColor="text1"/>
        </w:rPr>
        <w:t xml:space="preserve"> they should request that the item in question be produced. If the person fails to produce the item the door steward should refuse entry.  Such items should not be returned to the owner, and the Police should be informed immediately, and arrangements made for them to be handed over to the Police within 24 hours where possible. Details of this should be recorded in the incident </w:t>
      </w:r>
      <w:r w:rsidR="00EB3B38" w:rsidRPr="006933D0">
        <w:rPr>
          <w:rFonts w:asciiTheme="minorHAnsi" w:hAnsiTheme="minorHAnsi" w:cstheme="minorHAnsi"/>
          <w:color w:val="000000" w:themeColor="text1"/>
        </w:rPr>
        <w:t>logbook</w:t>
      </w:r>
      <w:r w:rsidRPr="006933D0">
        <w:rPr>
          <w:rFonts w:asciiTheme="minorHAnsi" w:hAnsiTheme="minorHAnsi" w:cstheme="minorHAnsi"/>
          <w:color w:val="000000" w:themeColor="text1"/>
        </w:rPr>
        <w:t>.</w:t>
      </w:r>
    </w:p>
    <w:p w14:paraId="4F338EA2" w14:textId="77777777" w:rsidR="00980F1E" w:rsidRPr="006933D0" w:rsidRDefault="00980F1E" w:rsidP="00CA2A6A">
      <w:pPr>
        <w:pStyle w:val="Default"/>
        <w:ind w:left="851"/>
        <w:jc w:val="both"/>
        <w:rPr>
          <w:rFonts w:asciiTheme="minorHAnsi" w:hAnsiTheme="minorHAnsi" w:cstheme="minorHAnsi"/>
          <w:color w:val="000000" w:themeColor="text1"/>
        </w:rPr>
      </w:pPr>
    </w:p>
    <w:p w14:paraId="07F3CCF3" w14:textId="5281D6DC" w:rsidR="00980F1E" w:rsidRPr="006933D0" w:rsidRDefault="00980F1E" w:rsidP="00CA2A6A">
      <w:pPr>
        <w:pStyle w:val="Default"/>
        <w:numPr>
          <w:ilvl w:val="0"/>
          <w:numId w:val="7"/>
        </w:numPr>
        <w:ind w:left="851"/>
        <w:jc w:val="both"/>
        <w:rPr>
          <w:rFonts w:asciiTheme="minorHAnsi" w:hAnsiTheme="minorHAnsi" w:cstheme="minorHAnsi"/>
          <w:color w:val="000000" w:themeColor="text1"/>
        </w:rPr>
      </w:pPr>
      <w:r w:rsidRPr="006933D0">
        <w:rPr>
          <w:rFonts w:asciiTheme="minorHAnsi" w:hAnsiTheme="minorHAnsi" w:cstheme="minorHAnsi"/>
          <w:color w:val="000000" w:themeColor="text1"/>
        </w:rPr>
        <w:t>Persons who have left the premises, for whatever reason, and have returned, should be liable to the same search criteria as if they were entering the premises for the first time. This should be made clear to patrons by way of signage</w:t>
      </w:r>
      <w:r w:rsidR="00802EBB">
        <w:rPr>
          <w:rFonts w:asciiTheme="minorHAnsi" w:hAnsiTheme="minorHAnsi" w:cstheme="minorHAnsi"/>
          <w:color w:val="000000" w:themeColor="text1"/>
        </w:rPr>
        <w:t>.</w:t>
      </w:r>
    </w:p>
    <w:p w14:paraId="2F0A2F90" w14:textId="77777777" w:rsidR="00980F1E" w:rsidRPr="006933D0" w:rsidRDefault="00980F1E" w:rsidP="00CA2A6A">
      <w:pPr>
        <w:pStyle w:val="Default"/>
        <w:ind w:left="851"/>
        <w:jc w:val="both"/>
        <w:rPr>
          <w:rFonts w:asciiTheme="minorHAnsi" w:hAnsiTheme="minorHAnsi" w:cstheme="minorHAnsi"/>
          <w:color w:val="000000" w:themeColor="text1"/>
        </w:rPr>
      </w:pPr>
    </w:p>
    <w:p w14:paraId="34CF8460" w14:textId="0328F492" w:rsidR="00980F1E" w:rsidRPr="006933D0" w:rsidRDefault="00980F1E" w:rsidP="00CA2A6A">
      <w:pPr>
        <w:pStyle w:val="Default"/>
        <w:numPr>
          <w:ilvl w:val="0"/>
          <w:numId w:val="7"/>
        </w:numPr>
        <w:ind w:left="851"/>
        <w:jc w:val="both"/>
        <w:rPr>
          <w:rFonts w:asciiTheme="minorHAnsi" w:hAnsiTheme="minorHAnsi" w:cstheme="minorHAnsi"/>
          <w:color w:val="000000" w:themeColor="text1"/>
        </w:rPr>
      </w:pPr>
      <w:r w:rsidRPr="006933D0">
        <w:rPr>
          <w:rFonts w:asciiTheme="minorHAnsi" w:hAnsiTheme="minorHAnsi" w:cstheme="minorHAnsi"/>
          <w:color w:val="000000" w:themeColor="text1"/>
        </w:rPr>
        <w:lastRenderedPageBreak/>
        <w:t xml:space="preserve">It should be ensured that stewards </w:t>
      </w:r>
      <w:r w:rsidR="00415717" w:rsidRPr="006933D0">
        <w:rPr>
          <w:rFonts w:asciiTheme="minorHAnsi" w:hAnsiTheme="minorHAnsi" w:cstheme="minorHAnsi"/>
          <w:color w:val="000000" w:themeColor="text1"/>
        </w:rPr>
        <w:t>are always easily identifiable</w:t>
      </w:r>
      <w:r w:rsidRPr="006933D0">
        <w:rPr>
          <w:rFonts w:asciiTheme="minorHAnsi" w:hAnsiTheme="minorHAnsi" w:cstheme="minorHAnsi"/>
          <w:color w:val="000000" w:themeColor="text1"/>
        </w:rPr>
        <w:t xml:space="preserve"> by prominently displaying their SIA badge.  </w:t>
      </w:r>
    </w:p>
    <w:p w14:paraId="2B3D7C94" w14:textId="77777777" w:rsidR="00404701" w:rsidRDefault="00404701" w:rsidP="00CA2A6A">
      <w:pPr>
        <w:jc w:val="both"/>
      </w:pPr>
    </w:p>
    <w:p w14:paraId="23D4E999" w14:textId="192D1CB5" w:rsidR="00883DD5" w:rsidRPr="000855C2" w:rsidRDefault="00FE3315" w:rsidP="00CA2A6A">
      <w:pPr>
        <w:jc w:val="both"/>
        <w:rPr>
          <w:b/>
          <w:bCs/>
          <w:color w:val="215E99" w:themeColor="text2" w:themeTint="BF"/>
          <w:sz w:val="28"/>
          <w:szCs w:val="28"/>
        </w:rPr>
      </w:pPr>
      <w:r w:rsidRPr="000855C2">
        <w:rPr>
          <w:b/>
          <w:bCs/>
          <w:color w:val="215E99" w:themeColor="text2" w:themeTint="BF"/>
          <w:sz w:val="28"/>
          <w:szCs w:val="28"/>
        </w:rPr>
        <w:t>Alcohol Promotions and Price Changes</w:t>
      </w:r>
    </w:p>
    <w:p w14:paraId="07AE16F0" w14:textId="77777777" w:rsidR="00992AC4" w:rsidRPr="00116079" w:rsidRDefault="00992AC4" w:rsidP="00CA2A6A">
      <w:pPr>
        <w:spacing w:after="0" w:line="240" w:lineRule="auto"/>
        <w:jc w:val="both"/>
        <w:rPr>
          <w:rFonts w:cstheme="minorHAnsi"/>
          <w:color w:val="000000" w:themeColor="text1"/>
        </w:rPr>
      </w:pPr>
    </w:p>
    <w:p w14:paraId="3CB2B900" w14:textId="77777777" w:rsidR="00992AC4" w:rsidRPr="00116079" w:rsidRDefault="00992AC4" w:rsidP="00CA2A6A">
      <w:pPr>
        <w:spacing w:after="0" w:line="240" w:lineRule="auto"/>
        <w:jc w:val="both"/>
        <w:rPr>
          <w:rFonts w:cstheme="minorHAnsi"/>
          <w:color w:val="000000" w:themeColor="text1"/>
        </w:rPr>
      </w:pPr>
      <w:r w:rsidRPr="00116079">
        <w:rPr>
          <w:rFonts w:cstheme="minorHAnsi"/>
          <w:color w:val="000000" w:themeColor="text1"/>
        </w:rPr>
        <w:t>A drinks promotion is irresponsible if it:</w:t>
      </w:r>
    </w:p>
    <w:p w14:paraId="2F6FF73D" w14:textId="77777777" w:rsidR="00992AC4" w:rsidRPr="00116079" w:rsidRDefault="00992AC4" w:rsidP="00CA2A6A">
      <w:pPr>
        <w:spacing w:after="0" w:line="240" w:lineRule="auto"/>
        <w:jc w:val="both"/>
        <w:rPr>
          <w:rFonts w:cstheme="minorHAnsi"/>
          <w:color w:val="000000" w:themeColor="text1"/>
        </w:rPr>
      </w:pPr>
    </w:p>
    <w:p w14:paraId="756CA883" w14:textId="77777777" w:rsidR="00992AC4" w:rsidRPr="00116079" w:rsidRDefault="00992AC4" w:rsidP="00CA2A6A">
      <w:pPr>
        <w:pStyle w:val="ListParagraph"/>
        <w:numPr>
          <w:ilvl w:val="0"/>
          <w:numId w:val="10"/>
        </w:numPr>
        <w:spacing w:after="0" w:line="240" w:lineRule="auto"/>
        <w:ind w:left="851"/>
        <w:jc w:val="both"/>
        <w:rPr>
          <w:rFonts w:cstheme="minorHAnsi"/>
          <w:color w:val="000000" w:themeColor="text1"/>
        </w:rPr>
      </w:pPr>
      <w:r w:rsidRPr="00116079">
        <w:rPr>
          <w:rFonts w:cstheme="minorHAnsi"/>
          <w:color w:val="000000" w:themeColor="text1"/>
        </w:rPr>
        <w:t>Relates specifically to an alcoholic drink likely to appeal to a child or young person</w:t>
      </w:r>
    </w:p>
    <w:p w14:paraId="6489A31F" w14:textId="77777777" w:rsidR="00992AC4" w:rsidRPr="00116079" w:rsidRDefault="00992AC4" w:rsidP="00CA2A6A">
      <w:pPr>
        <w:pStyle w:val="ListParagraph"/>
        <w:numPr>
          <w:ilvl w:val="0"/>
          <w:numId w:val="10"/>
        </w:numPr>
        <w:spacing w:after="0" w:line="240" w:lineRule="auto"/>
        <w:ind w:left="851"/>
        <w:jc w:val="both"/>
        <w:rPr>
          <w:rFonts w:cstheme="minorHAnsi"/>
          <w:color w:val="000000" w:themeColor="text1"/>
        </w:rPr>
      </w:pPr>
      <w:r w:rsidRPr="00116079">
        <w:rPr>
          <w:rFonts w:cstheme="minorHAnsi"/>
          <w:color w:val="000000" w:themeColor="text1"/>
        </w:rPr>
        <w:t>Involves the supply of an alcoholic drink free of charge, or at a reduced price on the purchase of one or more drinks (e.g. buy one get one free)</w:t>
      </w:r>
    </w:p>
    <w:p w14:paraId="0F43CE15" w14:textId="5467C9F5" w:rsidR="00992AC4" w:rsidRPr="00116079" w:rsidRDefault="00992AC4" w:rsidP="00CA2A6A">
      <w:pPr>
        <w:pStyle w:val="ListParagraph"/>
        <w:numPr>
          <w:ilvl w:val="0"/>
          <w:numId w:val="10"/>
        </w:numPr>
        <w:spacing w:after="0" w:line="240" w:lineRule="auto"/>
        <w:ind w:left="851"/>
        <w:jc w:val="both"/>
        <w:rPr>
          <w:rFonts w:cstheme="minorHAnsi"/>
          <w:color w:val="000000" w:themeColor="text1"/>
        </w:rPr>
      </w:pPr>
      <w:r w:rsidRPr="00116079">
        <w:rPr>
          <w:rFonts w:cstheme="minorHAnsi"/>
          <w:color w:val="000000" w:themeColor="text1"/>
        </w:rPr>
        <w:t>Involves the supply</w:t>
      </w:r>
      <w:r w:rsidR="00802EBB">
        <w:rPr>
          <w:rFonts w:cstheme="minorHAnsi"/>
          <w:color w:val="000000" w:themeColor="text1"/>
        </w:rPr>
        <w:t>,</w:t>
      </w:r>
      <w:r w:rsidRPr="00116079">
        <w:rPr>
          <w:rFonts w:cstheme="minorHAnsi"/>
          <w:color w:val="000000" w:themeColor="text1"/>
        </w:rPr>
        <w:t xml:space="preserve"> free of charge or at a reduced price</w:t>
      </w:r>
      <w:r w:rsidR="00802EBB">
        <w:rPr>
          <w:rFonts w:cstheme="minorHAnsi"/>
          <w:color w:val="000000" w:themeColor="text1"/>
        </w:rPr>
        <w:t>,</w:t>
      </w:r>
      <w:r w:rsidRPr="00116079">
        <w:rPr>
          <w:rFonts w:cstheme="minorHAnsi"/>
          <w:color w:val="000000" w:themeColor="text1"/>
        </w:rPr>
        <w:t xml:space="preserve"> of one or more measures of an alcoholic drink on the purchase of one or more measures of an alcoholic drink (e.g. a double for the price of a single)</w:t>
      </w:r>
    </w:p>
    <w:p w14:paraId="3745ABBC" w14:textId="77777777" w:rsidR="00992AC4" w:rsidRPr="00116079" w:rsidRDefault="00992AC4" w:rsidP="00CA2A6A">
      <w:pPr>
        <w:pStyle w:val="ListParagraph"/>
        <w:numPr>
          <w:ilvl w:val="0"/>
          <w:numId w:val="10"/>
        </w:numPr>
        <w:spacing w:after="0" w:line="240" w:lineRule="auto"/>
        <w:ind w:left="851"/>
        <w:jc w:val="both"/>
        <w:rPr>
          <w:rFonts w:cstheme="minorHAnsi"/>
          <w:color w:val="000000" w:themeColor="text1"/>
        </w:rPr>
      </w:pPr>
      <w:r w:rsidRPr="00116079">
        <w:rPr>
          <w:rFonts w:cstheme="minorHAnsi"/>
          <w:color w:val="000000" w:themeColor="text1"/>
        </w:rPr>
        <w:t>Involves the supply of an unlimited amount of alcohol for a fixed charge, including any charge for entry to the premises (e.g. £10 entry in return for free drinks all night)</w:t>
      </w:r>
    </w:p>
    <w:p w14:paraId="06DA164E" w14:textId="77777777" w:rsidR="00992AC4" w:rsidRPr="00116079" w:rsidRDefault="00992AC4" w:rsidP="00CA2A6A">
      <w:pPr>
        <w:pStyle w:val="ListParagraph"/>
        <w:numPr>
          <w:ilvl w:val="0"/>
          <w:numId w:val="10"/>
        </w:numPr>
        <w:spacing w:after="0" w:line="240" w:lineRule="auto"/>
        <w:ind w:left="851"/>
        <w:jc w:val="both"/>
        <w:rPr>
          <w:rFonts w:cstheme="minorHAnsi"/>
          <w:color w:val="000000" w:themeColor="text1"/>
        </w:rPr>
      </w:pPr>
      <w:r w:rsidRPr="00116079">
        <w:rPr>
          <w:rFonts w:cstheme="minorHAnsi"/>
          <w:color w:val="000000" w:themeColor="text1"/>
        </w:rPr>
        <w:t>Encourages or seeks to reward a person to buy or consume a larger measure of alcohol than the person had otherwise intended to buy or consume</w:t>
      </w:r>
    </w:p>
    <w:p w14:paraId="77965AFD" w14:textId="77777777" w:rsidR="00992AC4" w:rsidRPr="00116079" w:rsidRDefault="00992AC4" w:rsidP="00CA2A6A">
      <w:pPr>
        <w:pStyle w:val="ListParagraph"/>
        <w:numPr>
          <w:ilvl w:val="0"/>
          <w:numId w:val="10"/>
        </w:numPr>
        <w:spacing w:after="0" w:line="240" w:lineRule="auto"/>
        <w:ind w:left="851"/>
        <w:jc w:val="both"/>
        <w:rPr>
          <w:rFonts w:cstheme="minorHAnsi"/>
          <w:color w:val="000000" w:themeColor="text1"/>
        </w:rPr>
      </w:pPr>
      <w:r w:rsidRPr="00116079">
        <w:rPr>
          <w:rFonts w:cstheme="minorHAnsi"/>
          <w:color w:val="000000" w:themeColor="text1"/>
        </w:rPr>
        <w:t>Is based on the strength of any alcohol</w:t>
      </w:r>
    </w:p>
    <w:p w14:paraId="5E2DA600" w14:textId="77777777" w:rsidR="00992AC4" w:rsidRPr="00116079" w:rsidRDefault="00992AC4" w:rsidP="00CA2A6A">
      <w:pPr>
        <w:pStyle w:val="ListParagraph"/>
        <w:numPr>
          <w:ilvl w:val="0"/>
          <w:numId w:val="10"/>
        </w:numPr>
        <w:spacing w:after="0" w:line="240" w:lineRule="auto"/>
        <w:ind w:left="851"/>
        <w:jc w:val="both"/>
        <w:rPr>
          <w:rFonts w:cstheme="minorHAnsi"/>
          <w:color w:val="000000" w:themeColor="text1"/>
        </w:rPr>
      </w:pPr>
      <w:r w:rsidRPr="00116079">
        <w:rPr>
          <w:rFonts w:cstheme="minorHAnsi"/>
          <w:color w:val="000000" w:themeColor="text1"/>
        </w:rPr>
        <w:t>Rewards or encourages, or seeks to reward or encourage rapid consumption of alcohol</w:t>
      </w:r>
    </w:p>
    <w:p w14:paraId="18464537" w14:textId="77777777" w:rsidR="00992AC4" w:rsidRPr="00116079" w:rsidRDefault="00992AC4" w:rsidP="00CA2A6A">
      <w:pPr>
        <w:pStyle w:val="ListParagraph"/>
        <w:numPr>
          <w:ilvl w:val="0"/>
          <w:numId w:val="10"/>
        </w:numPr>
        <w:spacing w:after="0" w:line="240" w:lineRule="auto"/>
        <w:ind w:left="851"/>
        <w:jc w:val="both"/>
        <w:rPr>
          <w:rFonts w:cstheme="minorHAnsi"/>
          <w:color w:val="275317" w:themeColor="accent6" w:themeShade="80"/>
          <w:u w:val="single"/>
        </w:rPr>
      </w:pPr>
      <w:r w:rsidRPr="00116079">
        <w:rPr>
          <w:rFonts w:cstheme="minorHAnsi"/>
          <w:color w:val="000000" w:themeColor="text1"/>
        </w:rPr>
        <w:t>Offers alcohol as a reward or prize, unless the alcohol is in a sealed container, and is for consumption off the premises.</w:t>
      </w:r>
    </w:p>
    <w:p w14:paraId="6E636D96" w14:textId="77777777" w:rsidR="00883DD5" w:rsidRDefault="00883DD5" w:rsidP="00CA2A6A">
      <w:pPr>
        <w:jc w:val="both"/>
      </w:pPr>
    </w:p>
    <w:p w14:paraId="029B10A7" w14:textId="3439906C" w:rsidR="006933D0" w:rsidRDefault="006933D0" w:rsidP="00CA2A6A">
      <w:pPr>
        <w:jc w:val="both"/>
      </w:pPr>
      <w:r>
        <w:t xml:space="preserve">Any change to the price of any alcohol product must remain the same for a </w:t>
      </w:r>
      <w:r w:rsidR="009F270B">
        <w:t>minimum</w:t>
      </w:r>
      <w:r>
        <w:t xml:space="preserve"> of 72 hours. The price change must </w:t>
      </w:r>
      <w:r w:rsidR="009F270B">
        <w:t xml:space="preserve">start at the beginning of the licensed hours. </w:t>
      </w:r>
    </w:p>
    <w:p w14:paraId="64953435" w14:textId="77777777" w:rsidR="003E525F" w:rsidRDefault="003E525F" w:rsidP="00CA2A6A">
      <w:pPr>
        <w:jc w:val="both"/>
      </w:pPr>
    </w:p>
    <w:p w14:paraId="535CE377" w14:textId="32E4923F" w:rsidR="003E525F" w:rsidRPr="000855C2" w:rsidRDefault="00F83B44" w:rsidP="00CA2A6A">
      <w:pPr>
        <w:jc w:val="both"/>
        <w:rPr>
          <w:b/>
          <w:bCs/>
          <w:color w:val="215E99" w:themeColor="text2" w:themeTint="BF"/>
          <w:sz w:val="28"/>
          <w:szCs w:val="28"/>
        </w:rPr>
      </w:pPr>
      <w:r w:rsidRPr="000855C2">
        <w:rPr>
          <w:b/>
          <w:bCs/>
          <w:color w:val="215E99" w:themeColor="text2" w:themeTint="BF"/>
          <w:sz w:val="28"/>
          <w:szCs w:val="28"/>
        </w:rPr>
        <w:t>Sale of Alcohol to Intoxicated Persons</w:t>
      </w:r>
    </w:p>
    <w:p w14:paraId="4D22FA92" w14:textId="77777777" w:rsidR="00992824" w:rsidRPr="009F270B" w:rsidRDefault="00992824" w:rsidP="00CA2A6A">
      <w:pPr>
        <w:pStyle w:val="NormalWeb"/>
        <w:spacing w:before="0" w:beforeAutospacing="0" w:after="0" w:afterAutospacing="0"/>
        <w:jc w:val="both"/>
        <w:rPr>
          <w:rFonts w:asciiTheme="minorHAnsi" w:hAnsiTheme="minorHAnsi" w:cstheme="minorHAnsi"/>
          <w:color w:val="000000" w:themeColor="text1"/>
        </w:rPr>
      </w:pPr>
      <w:r w:rsidRPr="009F270B">
        <w:rPr>
          <w:rFonts w:asciiTheme="minorHAnsi" w:hAnsiTheme="minorHAnsi" w:cstheme="minorHAnsi"/>
          <w:color w:val="000000" w:themeColor="text1"/>
        </w:rPr>
        <w:t xml:space="preserve">Members of staff should be instructed not to serve customers who are, or appear to be, intoxicated, under any circumstances. Staff should be advised that, where doubt exists, to seek the advice of a manager. </w:t>
      </w:r>
    </w:p>
    <w:p w14:paraId="51F38F6D" w14:textId="77777777" w:rsidR="00992824" w:rsidRPr="009F270B" w:rsidRDefault="00992824" w:rsidP="00CA2A6A">
      <w:pPr>
        <w:pStyle w:val="NormalWeb"/>
        <w:spacing w:before="0" w:beforeAutospacing="0" w:after="0" w:afterAutospacing="0"/>
        <w:jc w:val="both"/>
        <w:rPr>
          <w:rFonts w:asciiTheme="minorHAnsi" w:hAnsiTheme="minorHAnsi" w:cstheme="minorHAnsi"/>
          <w:color w:val="000000" w:themeColor="text1"/>
        </w:rPr>
      </w:pPr>
    </w:p>
    <w:p w14:paraId="07D22104" w14:textId="77777777" w:rsidR="00992824" w:rsidRPr="009F270B" w:rsidRDefault="00992824" w:rsidP="00CA2A6A">
      <w:pPr>
        <w:pStyle w:val="NormalWeb"/>
        <w:spacing w:before="0" w:beforeAutospacing="0" w:after="0" w:afterAutospacing="0"/>
        <w:jc w:val="both"/>
        <w:rPr>
          <w:rFonts w:asciiTheme="minorHAnsi" w:hAnsiTheme="minorHAnsi" w:cstheme="minorHAnsi"/>
          <w:color w:val="000000" w:themeColor="text1"/>
        </w:rPr>
      </w:pPr>
      <w:r w:rsidRPr="009F270B">
        <w:rPr>
          <w:rFonts w:asciiTheme="minorHAnsi" w:hAnsiTheme="minorHAnsi" w:cstheme="minorHAnsi"/>
          <w:color w:val="000000" w:themeColor="text1"/>
        </w:rPr>
        <w:t>Members of staff should consider some, or all, of the following symptoms when considering whether a person is intoxicated:</w:t>
      </w:r>
    </w:p>
    <w:p w14:paraId="234956D2" w14:textId="77777777" w:rsidR="00992824" w:rsidRPr="009F270B" w:rsidRDefault="00992824" w:rsidP="00CA2A6A">
      <w:pPr>
        <w:pStyle w:val="NormalWeb"/>
        <w:spacing w:before="0" w:beforeAutospacing="0" w:after="0" w:afterAutospacing="0"/>
        <w:jc w:val="both"/>
        <w:rPr>
          <w:rFonts w:asciiTheme="minorHAnsi" w:hAnsiTheme="minorHAnsi" w:cstheme="minorHAnsi"/>
          <w:color w:val="2C7FCE" w:themeColor="text2" w:themeTint="99"/>
        </w:rPr>
      </w:pPr>
    </w:p>
    <w:p w14:paraId="4F946AE3"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Noisy, loud inappropriate comments</w:t>
      </w:r>
    </w:p>
    <w:p w14:paraId="0BD573F0"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Annoying other customers and employees</w:t>
      </w:r>
    </w:p>
    <w:p w14:paraId="16CD8021"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Aggressive and loud behaviour</w:t>
      </w:r>
    </w:p>
    <w:p w14:paraId="64B91F78"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Inappropriate sexual advances</w:t>
      </w:r>
    </w:p>
    <w:p w14:paraId="2CF92240"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lastRenderedPageBreak/>
        <w:t>Rambling conversation, loss of train of thought</w:t>
      </w:r>
    </w:p>
    <w:p w14:paraId="6CA3BB0D"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Degree of confusion, lack of understanding and difficulty in responding</w:t>
      </w:r>
    </w:p>
    <w:p w14:paraId="604BDEB4"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Change in drinking patterns</w:t>
      </w:r>
    </w:p>
    <w:p w14:paraId="59AB7854"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Becoming agitated or argumentative</w:t>
      </w:r>
    </w:p>
    <w:p w14:paraId="22341FA9"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Becoming careless with money, buying drinks for strangers</w:t>
      </w:r>
    </w:p>
    <w:p w14:paraId="44AF5483"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Knocking over drinks</w:t>
      </w:r>
    </w:p>
    <w:p w14:paraId="1549EF52"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Slurred speech</w:t>
      </w:r>
    </w:p>
    <w:p w14:paraId="506EEC70"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Smell strongly of alcohol</w:t>
      </w:r>
    </w:p>
    <w:p w14:paraId="4A7161C0"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Excessive profanity</w:t>
      </w:r>
    </w:p>
    <w:p w14:paraId="7ABFCD27"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Sleepy or falling asleep</w:t>
      </w:r>
    </w:p>
    <w:p w14:paraId="2B2E392C"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Unable to stand or sit upright</w:t>
      </w:r>
    </w:p>
    <w:p w14:paraId="275404F5" w14:textId="77777777" w:rsidR="00992824" w:rsidRPr="009F270B" w:rsidRDefault="00992824" w:rsidP="00CA2A6A">
      <w:pPr>
        <w:pStyle w:val="NormalWeb"/>
        <w:numPr>
          <w:ilvl w:val="0"/>
          <w:numId w:val="2"/>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Unconscious</w:t>
      </w:r>
    </w:p>
    <w:p w14:paraId="5D4EF8C7" w14:textId="77777777" w:rsidR="00992824" w:rsidRPr="009F270B" w:rsidRDefault="00992824" w:rsidP="00CA2A6A">
      <w:pPr>
        <w:pStyle w:val="NormalWeb"/>
        <w:spacing w:before="0" w:beforeAutospacing="0" w:after="0" w:afterAutospacing="0"/>
        <w:ind w:left="720"/>
        <w:jc w:val="both"/>
        <w:rPr>
          <w:rFonts w:asciiTheme="minorHAnsi" w:hAnsiTheme="minorHAnsi" w:cstheme="minorHAnsi"/>
          <w:color w:val="2C7FCE" w:themeColor="text2" w:themeTint="99"/>
        </w:rPr>
      </w:pPr>
    </w:p>
    <w:p w14:paraId="39AAD8F6" w14:textId="622BF76A" w:rsidR="00992824" w:rsidRPr="009F270B" w:rsidRDefault="00992824" w:rsidP="00CA2A6A">
      <w:pPr>
        <w:pStyle w:val="NormalWeb"/>
        <w:spacing w:before="0" w:beforeAutospacing="0" w:after="0" w:afterAutospacing="0"/>
        <w:jc w:val="both"/>
        <w:rPr>
          <w:rFonts w:asciiTheme="minorHAnsi" w:hAnsiTheme="minorHAnsi" w:cstheme="minorHAnsi"/>
          <w:color w:val="000000" w:themeColor="text1"/>
        </w:rPr>
      </w:pPr>
      <w:r w:rsidRPr="009F270B">
        <w:rPr>
          <w:rFonts w:asciiTheme="minorHAnsi" w:hAnsiTheme="minorHAnsi" w:cstheme="minorHAnsi"/>
          <w:color w:val="000000" w:themeColor="text1"/>
        </w:rPr>
        <w:t xml:space="preserve">If a customer who is, or appears to be drunk, asks for an alcoholic drink, staff should consider offering a soft drink or a glass of water as an alternative. If that is refused, the person should be refused service and asked to leave. Details of the refusal should be recorded in the refusal </w:t>
      </w:r>
      <w:r w:rsidR="00EB3B38" w:rsidRPr="009F270B">
        <w:rPr>
          <w:rFonts w:asciiTheme="minorHAnsi" w:hAnsiTheme="minorHAnsi" w:cstheme="minorHAnsi"/>
          <w:color w:val="000000" w:themeColor="text1"/>
        </w:rPr>
        <w:t>logbook</w:t>
      </w:r>
      <w:r w:rsidRPr="009F270B">
        <w:rPr>
          <w:rFonts w:asciiTheme="minorHAnsi" w:hAnsiTheme="minorHAnsi" w:cstheme="minorHAnsi"/>
          <w:color w:val="000000" w:themeColor="text1"/>
        </w:rPr>
        <w:t xml:space="preserve"> and incident </w:t>
      </w:r>
      <w:r w:rsidR="0089276D" w:rsidRPr="009F270B">
        <w:rPr>
          <w:rFonts w:asciiTheme="minorHAnsi" w:hAnsiTheme="minorHAnsi" w:cstheme="minorHAnsi"/>
          <w:color w:val="000000" w:themeColor="text1"/>
        </w:rPr>
        <w:t>logbook</w:t>
      </w:r>
      <w:r w:rsidRPr="009F270B">
        <w:rPr>
          <w:rFonts w:asciiTheme="minorHAnsi" w:hAnsiTheme="minorHAnsi" w:cstheme="minorHAnsi"/>
          <w:color w:val="000000" w:themeColor="text1"/>
        </w:rPr>
        <w:t xml:space="preserve">. Should the person be judged to be vulnerable due to their level of intoxication, then the premises Duty of Care Policy should be utilised. </w:t>
      </w:r>
    </w:p>
    <w:p w14:paraId="6A523A12" w14:textId="77777777" w:rsidR="00992824" w:rsidRPr="009F270B" w:rsidRDefault="00992824" w:rsidP="00CA2A6A">
      <w:pPr>
        <w:pStyle w:val="NormalWeb"/>
        <w:spacing w:before="0" w:beforeAutospacing="0" w:after="0" w:afterAutospacing="0"/>
        <w:jc w:val="both"/>
        <w:rPr>
          <w:rFonts w:asciiTheme="minorHAnsi" w:hAnsiTheme="minorHAnsi" w:cstheme="minorHAnsi"/>
          <w:color w:val="2C7FCE" w:themeColor="text2" w:themeTint="99"/>
        </w:rPr>
      </w:pPr>
    </w:p>
    <w:p w14:paraId="6F8AA32C" w14:textId="4AA63E8C" w:rsidR="00992824" w:rsidRPr="009F270B" w:rsidRDefault="00992824" w:rsidP="00CA2A6A">
      <w:pPr>
        <w:pStyle w:val="NormalWeb"/>
        <w:spacing w:before="0" w:beforeAutospacing="0" w:after="0" w:afterAutospacing="0"/>
        <w:jc w:val="both"/>
        <w:rPr>
          <w:rFonts w:asciiTheme="minorHAnsi" w:hAnsiTheme="minorHAnsi" w:cstheme="minorHAnsi"/>
          <w:color w:val="000000" w:themeColor="text1"/>
        </w:rPr>
      </w:pPr>
      <w:r w:rsidRPr="009F270B">
        <w:rPr>
          <w:rFonts w:asciiTheme="minorHAnsi" w:hAnsiTheme="minorHAnsi" w:cstheme="minorHAnsi"/>
          <w:color w:val="000000" w:themeColor="text1"/>
        </w:rPr>
        <w:t xml:space="preserve">If a member of staff has reason to believe that someone is attempting to purchase alcohol for, or on behalf of a person, who appears to be drunk, they should be refused service. If the behaviour of any person gives members of staff reason to believe that by refusing </w:t>
      </w:r>
      <w:r w:rsidR="00EB3B38" w:rsidRPr="009F270B">
        <w:rPr>
          <w:rFonts w:asciiTheme="minorHAnsi" w:hAnsiTheme="minorHAnsi" w:cstheme="minorHAnsi"/>
          <w:color w:val="000000" w:themeColor="text1"/>
        </w:rPr>
        <w:t>service,</w:t>
      </w:r>
      <w:r w:rsidRPr="009F270B">
        <w:rPr>
          <w:rFonts w:asciiTheme="minorHAnsi" w:hAnsiTheme="minorHAnsi" w:cstheme="minorHAnsi"/>
          <w:color w:val="000000" w:themeColor="text1"/>
        </w:rPr>
        <w:t xml:space="preserve"> they may endanger the safety of staff or customers, then the Police should be called prior to that person being asked to leave.</w:t>
      </w:r>
    </w:p>
    <w:p w14:paraId="34A2B8A2" w14:textId="77777777" w:rsidR="00992824" w:rsidRPr="009F270B" w:rsidRDefault="00992824" w:rsidP="00CA2A6A">
      <w:pPr>
        <w:pStyle w:val="NormalWeb"/>
        <w:spacing w:before="0" w:beforeAutospacing="0" w:after="0" w:afterAutospacing="0"/>
        <w:jc w:val="both"/>
        <w:rPr>
          <w:rFonts w:asciiTheme="minorHAnsi" w:hAnsiTheme="minorHAnsi" w:cstheme="minorHAnsi"/>
          <w:color w:val="000000" w:themeColor="text1"/>
        </w:rPr>
      </w:pPr>
    </w:p>
    <w:p w14:paraId="6191FD2F" w14:textId="66BA62F0" w:rsidR="00992824" w:rsidRPr="009F270B" w:rsidRDefault="00992824" w:rsidP="00CA2A6A">
      <w:pPr>
        <w:pStyle w:val="NormalWeb"/>
        <w:spacing w:before="0" w:beforeAutospacing="0" w:after="0" w:afterAutospacing="0"/>
        <w:jc w:val="both"/>
        <w:rPr>
          <w:rFonts w:asciiTheme="minorHAnsi" w:hAnsiTheme="minorHAnsi" w:cstheme="minorHAnsi"/>
          <w:color w:val="FF0000"/>
        </w:rPr>
      </w:pPr>
      <w:r w:rsidRPr="009F270B">
        <w:rPr>
          <w:rFonts w:asciiTheme="minorHAnsi" w:hAnsiTheme="minorHAnsi" w:cstheme="minorHAnsi"/>
          <w:color w:val="000000" w:themeColor="text1"/>
        </w:rPr>
        <w:t xml:space="preserve">All refusals or ejections from the premises should be recorded in the relevant </w:t>
      </w:r>
      <w:r w:rsidR="00EB3B38" w:rsidRPr="009F270B">
        <w:rPr>
          <w:rFonts w:asciiTheme="minorHAnsi" w:hAnsiTheme="minorHAnsi" w:cstheme="minorHAnsi"/>
          <w:color w:val="000000" w:themeColor="text1"/>
        </w:rPr>
        <w:t>logbook</w:t>
      </w:r>
      <w:r w:rsidRPr="009F270B">
        <w:rPr>
          <w:rFonts w:asciiTheme="minorHAnsi" w:hAnsiTheme="minorHAnsi" w:cstheme="minorHAnsi"/>
          <w:color w:val="000000" w:themeColor="text1"/>
        </w:rPr>
        <w:t>.</w:t>
      </w:r>
    </w:p>
    <w:p w14:paraId="5827BD97" w14:textId="77777777" w:rsidR="00F83B44" w:rsidRPr="009F270B" w:rsidRDefault="00F83B44" w:rsidP="00CA2A6A">
      <w:pPr>
        <w:jc w:val="both"/>
      </w:pPr>
    </w:p>
    <w:p w14:paraId="425A9CDB" w14:textId="6CB12488" w:rsidR="00021689" w:rsidRPr="000855C2" w:rsidRDefault="00B223A4" w:rsidP="00CA2A6A">
      <w:pPr>
        <w:jc w:val="both"/>
        <w:rPr>
          <w:b/>
          <w:bCs/>
          <w:color w:val="215E99" w:themeColor="text2" w:themeTint="BF"/>
          <w:sz w:val="28"/>
          <w:szCs w:val="28"/>
        </w:rPr>
      </w:pPr>
      <w:r w:rsidRPr="000855C2">
        <w:rPr>
          <w:b/>
          <w:bCs/>
          <w:color w:val="215E99" w:themeColor="text2" w:themeTint="BF"/>
          <w:sz w:val="28"/>
          <w:szCs w:val="28"/>
        </w:rPr>
        <w:t>Drugs</w:t>
      </w:r>
    </w:p>
    <w:p w14:paraId="2F42E522" w14:textId="77777777" w:rsidR="00776449" w:rsidRPr="009F270B" w:rsidRDefault="00776449" w:rsidP="00CA2A6A">
      <w:pPr>
        <w:pStyle w:val="NormalWeb"/>
        <w:spacing w:before="0" w:beforeAutospacing="0" w:after="0" w:afterAutospacing="0"/>
        <w:jc w:val="both"/>
        <w:rPr>
          <w:rFonts w:asciiTheme="minorHAnsi" w:hAnsiTheme="minorHAnsi" w:cstheme="minorHAnsi"/>
          <w:color w:val="000000" w:themeColor="text1"/>
        </w:rPr>
      </w:pPr>
      <w:r w:rsidRPr="009F270B">
        <w:rPr>
          <w:rFonts w:asciiTheme="minorHAnsi" w:hAnsiTheme="minorHAnsi" w:cstheme="minorHAnsi"/>
          <w:color w:val="000000" w:themeColor="text1"/>
        </w:rPr>
        <w:t>All premises should operate a policy of zero tolerance with regards to drugs use/supply on premises, and admission should be refused to anyone suspected of being under the influence of drugs.</w:t>
      </w:r>
    </w:p>
    <w:p w14:paraId="345D2404" w14:textId="77777777" w:rsidR="00776449" w:rsidRPr="009F270B" w:rsidRDefault="00776449" w:rsidP="00CA2A6A">
      <w:pPr>
        <w:pStyle w:val="NormalWeb"/>
        <w:spacing w:before="0" w:beforeAutospacing="0" w:after="0" w:afterAutospacing="0"/>
        <w:jc w:val="both"/>
        <w:rPr>
          <w:rFonts w:asciiTheme="minorHAnsi" w:hAnsiTheme="minorHAnsi" w:cstheme="minorHAnsi"/>
          <w:color w:val="000000" w:themeColor="text1"/>
        </w:rPr>
      </w:pPr>
    </w:p>
    <w:p w14:paraId="743B7F0C" w14:textId="101AEBEA" w:rsidR="00776449" w:rsidRPr="009F270B" w:rsidRDefault="00776449" w:rsidP="00CA2A6A">
      <w:pPr>
        <w:pStyle w:val="NormalWeb"/>
        <w:spacing w:before="0" w:beforeAutospacing="0" w:after="0" w:afterAutospacing="0"/>
        <w:jc w:val="both"/>
        <w:rPr>
          <w:rFonts w:asciiTheme="minorHAnsi" w:hAnsiTheme="minorHAnsi" w:cstheme="minorHAnsi"/>
          <w:color w:val="000000" w:themeColor="text1"/>
        </w:rPr>
      </w:pPr>
      <w:r w:rsidRPr="009F270B">
        <w:rPr>
          <w:rFonts w:asciiTheme="minorHAnsi" w:hAnsiTheme="minorHAnsi" w:cstheme="minorHAnsi"/>
          <w:color w:val="000000" w:themeColor="text1"/>
        </w:rPr>
        <w:t xml:space="preserve">The confiscation or discovery of all drugs must be witnessed, logged in the incident </w:t>
      </w:r>
      <w:r w:rsidR="0089276D" w:rsidRPr="009F270B">
        <w:rPr>
          <w:rFonts w:asciiTheme="minorHAnsi" w:hAnsiTheme="minorHAnsi" w:cstheme="minorHAnsi"/>
          <w:color w:val="000000" w:themeColor="text1"/>
        </w:rPr>
        <w:t>logbook</w:t>
      </w:r>
      <w:r w:rsidRPr="009F270B">
        <w:rPr>
          <w:rFonts w:asciiTheme="minorHAnsi" w:hAnsiTheme="minorHAnsi" w:cstheme="minorHAnsi"/>
          <w:color w:val="000000" w:themeColor="text1"/>
        </w:rPr>
        <w:t xml:space="preserve"> and the drugs handed to the most senior member of management, who will secure them in a secure designated place such as a drug safe or lockable filing cabinet.  Police should be contacted as soon as possible.</w:t>
      </w:r>
    </w:p>
    <w:p w14:paraId="2985E825" w14:textId="77777777" w:rsidR="00776449" w:rsidRPr="009F270B" w:rsidRDefault="00776449" w:rsidP="00CA2A6A">
      <w:pPr>
        <w:pStyle w:val="NormalWeb"/>
        <w:spacing w:before="0" w:beforeAutospacing="0" w:after="0" w:afterAutospacing="0"/>
        <w:jc w:val="both"/>
        <w:rPr>
          <w:rFonts w:asciiTheme="minorHAnsi" w:hAnsiTheme="minorHAnsi" w:cstheme="minorHAnsi"/>
          <w:color w:val="000000" w:themeColor="text1"/>
        </w:rPr>
      </w:pPr>
    </w:p>
    <w:p w14:paraId="1127A5CA" w14:textId="77777777" w:rsidR="00776449" w:rsidRPr="009F270B" w:rsidRDefault="00776449" w:rsidP="00CA2A6A">
      <w:pPr>
        <w:pStyle w:val="NormalWeb"/>
        <w:spacing w:before="0" w:beforeAutospacing="0" w:after="0" w:afterAutospacing="0"/>
        <w:jc w:val="both"/>
        <w:rPr>
          <w:rFonts w:asciiTheme="minorHAnsi" w:hAnsiTheme="minorHAnsi" w:cstheme="minorHAnsi"/>
          <w:color w:val="000000" w:themeColor="text1"/>
        </w:rPr>
      </w:pPr>
      <w:r w:rsidRPr="009F270B">
        <w:rPr>
          <w:rFonts w:asciiTheme="minorHAnsi" w:hAnsiTheme="minorHAnsi" w:cstheme="minorHAnsi"/>
          <w:color w:val="000000" w:themeColor="text1"/>
        </w:rPr>
        <w:t>Drugs should never be taken off the premises by staff, even if they are requested to do so by a Police Officer, or with the intention of delivering them directly to a Police station.</w:t>
      </w:r>
    </w:p>
    <w:p w14:paraId="391001C3" w14:textId="77777777" w:rsidR="00776449" w:rsidRPr="009F270B" w:rsidRDefault="00776449" w:rsidP="00CA2A6A">
      <w:pPr>
        <w:pStyle w:val="NormalWeb"/>
        <w:spacing w:before="0" w:beforeAutospacing="0" w:after="0" w:afterAutospacing="0"/>
        <w:jc w:val="both"/>
        <w:rPr>
          <w:rFonts w:asciiTheme="minorHAnsi" w:hAnsiTheme="minorHAnsi" w:cstheme="minorHAnsi"/>
          <w:color w:val="000000" w:themeColor="text1"/>
        </w:rPr>
      </w:pPr>
    </w:p>
    <w:p w14:paraId="36206557" w14:textId="77777777" w:rsidR="00776449" w:rsidRPr="009F270B" w:rsidRDefault="00776449" w:rsidP="00CA2A6A">
      <w:pPr>
        <w:pStyle w:val="NormalWeb"/>
        <w:spacing w:before="0" w:beforeAutospacing="0" w:after="0" w:afterAutospacing="0"/>
        <w:jc w:val="both"/>
        <w:rPr>
          <w:rFonts w:asciiTheme="minorHAnsi" w:hAnsiTheme="minorHAnsi" w:cstheme="minorHAnsi"/>
          <w:color w:val="000000" w:themeColor="text1"/>
        </w:rPr>
      </w:pPr>
      <w:r w:rsidRPr="009F270B">
        <w:rPr>
          <w:rFonts w:asciiTheme="minorHAnsi" w:hAnsiTheme="minorHAnsi" w:cstheme="minorHAnsi"/>
          <w:color w:val="000000" w:themeColor="text1"/>
        </w:rPr>
        <w:t>Members of staff should consider some, or all, of the following symptoms when considering whether a person is displaying signs of drugs misuse:</w:t>
      </w:r>
    </w:p>
    <w:p w14:paraId="13DC89BC" w14:textId="77777777" w:rsidR="00776449" w:rsidRPr="009F270B" w:rsidRDefault="00776449" w:rsidP="00CA2A6A">
      <w:pPr>
        <w:pStyle w:val="NormalWeb"/>
        <w:spacing w:before="0" w:beforeAutospacing="0" w:after="0" w:afterAutospacing="0"/>
        <w:jc w:val="both"/>
        <w:rPr>
          <w:rFonts w:asciiTheme="minorHAnsi" w:eastAsiaTheme="minorHAnsi" w:hAnsiTheme="minorHAnsi" w:cstheme="minorHAnsi"/>
          <w:color w:val="000000" w:themeColor="text1"/>
          <w:lang w:eastAsia="en-US"/>
        </w:rPr>
      </w:pPr>
    </w:p>
    <w:p w14:paraId="0E9C9D95" w14:textId="77777777" w:rsidR="00776449" w:rsidRPr="009F270B" w:rsidRDefault="00776449" w:rsidP="00CA2A6A">
      <w:pPr>
        <w:pStyle w:val="NormalWeb"/>
        <w:numPr>
          <w:ilvl w:val="0"/>
          <w:numId w:val="8"/>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Dilated pupils.  Pupils appear very large and almost hide the eye colour</w:t>
      </w:r>
    </w:p>
    <w:p w14:paraId="29561E05" w14:textId="77777777" w:rsidR="00776449" w:rsidRPr="009F270B" w:rsidRDefault="00776449" w:rsidP="00CA2A6A">
      <w:pPr>
        <w:pStyle w:val="NormalWeb"/>
        <w:numPr>
          <w:ilvl w:val="0"/>
          <w:numId w:val="8"/>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Pinpoint pupils which may indicate the use of heroin or other banned substances</w:t>
      </w:r>
    </w:p>
    <w:p w14:paraId="67CA64D4" w14:textId="77777777" w:rsidR="00776449" w:rsidRPr="009F270B" w:rsidRDefault="00776449" w:rsidP="00CA2A6A">
      <w:pPr>
        <w:pStyle w:val="NormalWeb"/>
        <w:numPr>
          <w:ilvl w:val="0"/>
          <w:numId w:val="8"/>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White marks/traces of powder around the nostrils</w:t>
      </w:r>
    </w:p>
    <w:p w14:paraId="5A8B1000" w14:textId="77777777" w:rsidR="00776449" w:rsidRPr="009F270B" w:rsidRDefault="00776449" w:rsidP="00CA2A6A">
      <w:pPr>
        <w:pStyle w:val="NormalWeb"/>
        <w:numPr>
          <w:ilvl w:val="0"/>
          <w:numId w:val="8"/>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Appearing intoxicated but without the characteristic smell of alcohol</w:t>
      </w:r>
    </w:p>
    <w:p w14:paraId="23F1BAED" w14:textId="77777777" w:rsidR="00776449" w:rsidRPr="009F270B" w:rsidRDefault="00776449" w:rsidP="00CA2A6A">
      <w:pPr>
        <w:pStyle w:val="NormalWeb"/>
        <w:numPr>
          <w:ilvl w:val="0"/>
          <w:numId w:val="8"/>
        </w:numPr>
        <w:spacing w:before="0" w:beforeAutospacing="0" w:after="0" w:afterAutospacing="0"/>
        <w:ind w:left="851"/>
        <w:jc w:val="both"/>
        <w:rPr>
          <w:rFonts w:asciiTheme="minorHAnsi" w:hAnsiTheme="minorHAnsi" w:cstheme="minorHAnsi"/>
          <w:color w:val="000000" w:themeColor="text1"/>
        </w:rPr>
      </w:pPr>
      <w:r w:rsidRPr="009F270B">
        <w:rPr>
          <w:rFonts w:asciiTheme="minorHAnsi" w:hAnsiTheme="minorHAnsi" w:cstheme="minorHAnsi"/>
          <w:color w:val="000000" w:themeColor="text1"/>
        </w:rPr>
        <w:t>Marked alteration in behaviour following a trip to the toilet</w:t>
      </w:r>
    </w:p>
    <w:p w14:paraId="3BC871E6" w14:textId="77777777" w:rsidR="00776449" w:rsidRPr="009F270B" w:rsidRDefault="00776449" w:rsidP="00CA2A6A">
      <w:pPr>
        <w:jc w:val="both"/>
      </w:pPr>
    </w:p>
    <w:p w14:paraId="6129FAB9" w14:textId="7CAF9987" w:rsidR="00947CF8" w:rsidRPr="000855C2" w:rsidRDefault="00947CF8" w:rsidP="00CA2A6A">
      <w:pPr>
        <w:jc w:val="both"/>
        <w:rPr>
          <w:b/>
          <w:bCs/>
          <w:color w:val="215E99" w:themeColor="text2" w:themeTint="BF"/>
          <w:sz w:val="28"/>
          <w:szCs w:val="28"/>
        </w:rPr>
      </w:pPr>
      <w:r w:rsidRPr="000855C2">
        <w:rPr>
          <w:b/>
          <w:bCs/>
          <w:color w:val="215E99" w:themeColor="text2" w:themeTint="BF"/>
          <w:sz w:val="28"/>
          <w:szCs w:val="28"/>
        </w:rPr>
        <w:t xml:space="preserve">Duty of </w:t>
      </w:r>
      <w:r w:rsidR="000855C2">
        <w:rPr>
          <w:b/>
          <w:bCs/>
          <w:color w:val="215E99" w:themeColor="text2" w:themeTint="BF"/>
          <w:sz w:val="28"/>
          <w:szCs w:val="28"/>
        </w:rPr>
        <w:t>C</w:t>
      </w:r>
      <w:r w:rsidRPr="000855C2">
        <w:rPr>
          <w:b/>
          <w:bCs/>
          <w:color w:val="215E99" w:themeColor="text2" w:themeTint="BF"/>
          <w:sz w:val="28"/>
          <w:szCs w:val="28"/>
        </w:rPr>
        <w:t>are</w:t>
      </w:r>
    </w:p>
    <w:p w14:paraId="3C09EDF0" w14:textId="28F2507D" w:rsidR="0052406D" w:rsidRPr="00116079" w:rsidRDefault="0089276D" w:rsidP="00CA2A6A">
      <w:pPr>
        <w:shd w:val="clear" w:color="auto" w:fill="FFFFFF"/>
        <w:spacing w:before="100" w:beforeAutospacing="1" w:after="100" w:afterAutospacing="1"/>
        <w:jc w:val="both"/>
        <w:rPr>
          <w:rFonts w:cstheme="minorHAnsi"/>
          <w:color w:val="000000" w:themeColor="text1"/>
        </w:rPr>
      </w:pPr>
      <w:r w:rsidRPr="00116079">
        <w:rPr>
          <w:rFonts w:cstheme="minorHAnsi"/>
          <w:color w:val="000000" w:themeColor="text1"/>
        </w:rPr>
        <w:t>Each</w:t>
      </w:r>
      <w:r w:rsidR="0052406D" w:rsidRPr="00116079">
        <w:rPr>
          <w:rFonts w:cstheme="minorHAnsi"/>
          <w:color w:val="000000" w:themeColor="text1"/>
        </w:rPr>
        <w:t xml:space="preserve"> establishment has a duty of care to their customers and their staff.  On some occasions you will find that you also have a duty of care to members of the public not necessarily associated with your premises.</w:t>
      </w:r>
    </w:p>
    <w:p w14:paraId="63F9EBA3" w14:textId="77777777" w:rsidR="0052406D" w:rsidRPr="00116079" w:rsidRDefault="0052406D" w:rsidP="00CA2A6A">
      <w:pPr>
        <w:shd w:val="clear" w:color="auto" w:fill="FFFFFF"/>
        <w:spacing w:before="100" w:beforeAutospacing="1" w:after="100" w:afterAutospacing="1"/>
        <w:jc w:val="both"/>
        <w:rPr>
          <w:rFonts w:cstheme="minorHAnsi"/>
          <w:color w:val="000000" w:themeColor="text1"/>
        </w:rPr>
      </w:pPr>
      <w:r w:rsidRPr="00116079">
        <w:rPr>
          <w:rFonts w:cstheme="minorHAnsi"/>
          <w:color w:val="000000" w:themeColor="text1"/>
        </w:rPr>
        <w:t xml:space="preserve">People who frequent licenced premises are there to enjoy themselves in a safe and friendly environment. There is an expectancy that they will be looked after by the staff and the stewards, extending to how they are looked after upon leaving the premises. </w:t>
      </w:r>
    </w:p>
    <w:p w14:paraId="74FFB3D3" w14:textId="2387CD89" w:rsidR="00B3323F" w:rsidRDefault="0052406D" w:rsidP="00CA2A6A">
      <w:pPr>
        <w:shd w:val="clear" w:color="auto" w:fill="FFFFFF"/>
        <w:spacing w:before="100" w:beforeAutospacing="1" w:after="100" w:afterAutospacing="1"/>
        <w:jc w:val="both"/>
        <w:rPr>
          <w:rFonts w:cstheme="minorHAnsi"/>
          <w:color w:val="000000" w:themeColor="text1"/>
        </w:rPr>
      </w:pPr>
      <w:r w:rsidRPr="00116079">
        <w:rPr>
          <w:rFonts w:cstheme="minorHAnsi"/>
          <w:color w:val="000000" w:themeColor="text1"/>
        </w:rPr>
        <w:t xml:space="preserve">There is an expectancy for premises to take all reasonable care in carrying out their work </w:t>
      </w:r>
      <w:proofErr w:type="gramStart"/>
      <w:r w:rsidRPr="00116079">
        <w:rPr>
          <w:rFonts w:cstheme="minorHAnsi"/>
          <w:color w:val="000000" w:themeColor="text1"/>
        </w:rPr>
        <w:t>in order to</w:t>
      </w:r>
      <w:proofErr w:type="gramEnd"/>
      <w:r w:rsidRPr="00116079">
        <w:rPr>
          <w:rFonts w:cstheme="minorHAnsi"/>
          <w:color w:val="000000" w:themeColor="text1"/>
        </w:rPr>
        <w:t xml:space="preserve"> ensure that appropriate standards of care are met.</w:t>
      </w:r>
    </w:p>
    <w:p w14:paraId="69D91695" w14:textId="77777777" w:rsidR="00B3323F" w:rsidRPr="00116079" w:rsidRDefault="00B3323F" w:rsidP="00CA2A6A">
      <w:pPr>
        <w:shd w:val="clear" w:color="auto" w:fill="FFFFFF"/>
        <w:spacing w:before="100" w:beforeAutospacing="1" w:after="100" w:afterAutospacing="1"/>
        <w:jc w:val="both"/>
        <w:rPr>
          <w:rFonts w:cstheme="minorHAnsi"/>
          <w:color w:val="000000" w:themeColor="text1"/>
        </w:rPr>
      </w:pPr>
      <w:r w:rsidRPr="00116079">
        <w:rPr>
          <w:rFonts w:cstheme="minorHAnsi"/>
          <w:color w:val="000000" w:themeColor="text1"/>
        </w:rPr>
        <w:t>The factors to be considered in situations of potential harm are:</w:t>
      </w:r>
    </w:p>
    <w:p w14:paraId="4844527B" w14:textId="77777777" w:rsidR="00B3323F" w:rsidRDefault="00B3323F" w:rsidP="00CA2A6A">
      <w:pPr>
        <w:pStyle w:val="ListParagraph"/>
        <w:numPr>
          <w:ilvl w:val="0"/>
          <w:numId w:val="3"/>
        </w:numPr>
        <w:shd w:val="clear" w:color="auto" w:fill="FFFFFF"/>
        <w:spacing w:before="100" w:beforeAutospacing="1" w:after="100" w:afterAutospacing="1" w:line="259" w:lineRule="auto"/>
        <w:ind w:left="851"/>
        <w:jc w:val="both"/>
        <w:rPr>
          <w:rFonts w:cstheme="minorHAnsi"/>
          <w:color w:val="000000" w:themeColor="text1"/>
        </w:rPr>
      </w:pPr>
      <w:r w:rsidRPr="00C22E9B">
        <w:rPr>
          <w:rFonts w:cstheme="minorHAnsi"/>
          <w:color w:val="000000" w:themeColor="text1"/>
        </w:rPr>
        <w:t>The risk and likelihood of injury/harm occurring</w:t>
      </w:r>
    </w:p>
    <w:p w14:paraId="001D184C" w14:textId="77777777" w:rsidR="00B3323F" w:rsidRPr="00C22E9B" w:rsidRDefault="00B3323F" w:rsidP="00CA2A6A">
      <w:pPr>
        <w:pStyle w:val="ListParagraph"/>
        <w:numPr>
          <w:ilvl w:val="0"/>
          <w:numId w:val="3"/>
        </w:numPr>
        <w:shd w:val="clear" w:color="auto" w:fill="FFFFFF"/>
        <w:spacing w:before="100" w:beforeAutospacing="1" w:after="100" w:afterAutospacing="1" w:line="259" w:lineRule="auto"/>
        <w:ind w:left="851"/>
        <w:jc w:val="both"/>
        <w:rPr>
          <w:rFonts w:cstheme="minorHAnsi"/>
          <w:color w:val="000000" w:themeColor="text1"/>
        </w:rPr>
      </w:pPr>
      <w:r w:rsidRPr="00C22E9B">
        <w:rPr>
          <w:rFonts w:cstheme="minorHAnsi"/>
          <w:color w:val="000000" w:themeColor="text1"/>
        </w:rPr>
        <w:t>The nature of injury/harm that could occur</w:t>
      </w:r>
    </w:p>
    <w:p w14:paraId="7739C664" w14:textId="77777777" w:rsidR="00B3323F" w:rsidRPr="00C22E9B" w:rsidRDefault="00B3323F" w:rsidP="00CA2A6A">
      <w:pPr>
        <w:pStyle w:val="ListParagraph"/>
        <w:numPr>
          <w:ilvl w:val="0"/>
          <w:numId w:val="3"/>
        </w:numPr>
        <w:shd w:val="clear" w:color="auto" w:fill="FFFFFF"/>
        <w:spacing w:before="100" w:beforeAutospacing="1" w:after="100" w:afterAutospacing="1" w:line="259" w:lineRule="auto"/>
        <w:ind w:left="851"/>
        <w:jc w:val="both"/>
        <w:rPr>
          <w:rFonts w:cstheme="minorHAnsi"/>
          <w:color w:val="000000" w:themeColor="text1"/>
        </w:rPr>
      </w:pPr>
      <w:r w:rsidRPr="00C22E9B">
        <w:rPr>
          <w:rFonts w:cstheme="minorHAnsi"/>
          <w:color w:val="000000" w:themeColor="text1"/>
        </w:rPr>
        <w:t>Precautions that could be taken to minimise the risk of injury/harm occurring.</w:t>
      </w:r>
    </w:p>
    <w:p w14:paraId="7E7CDFAA" w14:textId="77777777" w:rsidR="00B3323F" w:rsidRPr="00116079" w:rsidRDefault="00B3323F" w:rsidP="00CA2A6A">
      <w:pPr>
        <w:shd w:val="clear" w:color="auto" w:fill="FFFFFF"/>
        <w:spacing w:before="100" w:beforeAutospacing="1" w:after="100" w:afterAutospacing="1"/>
        <w:jc w:val="both"/>
        <w:rPr>
          <w:rFonts w:cstheme="minorHAnsi"/>
          <w:color w:val="000000" w:themeColor="text1"/>
        </w:rPr>
      </w:pPr>
      <w:r w:rsidRPr="00116079">
        <w:rPr>
          <w:rFonts w:cstheme="minorHAnsi"/>
          <w:color w:val="000000" w:themeColor="text1"/>
        </w:rPr>
        <w:t>Avoiding harm or injury involves:</w:t>
      </w:r>
    </w:p>
    <w:p w14:paraId="179D7638" w14:textId="77777777" w:rsidR="00B3323F" w:rsidRPr="00116079" w:rsidRDefault="00B3323F" w:rsidP="00CA2A6A">
      <w:pPr>
        <w:pStyle w:val="ListParagraph"/>
        <w:numPr>
          <w:ilvl w:val="0"/>
          <w:numId w:val="4"/>
        </w:numPr>
        <w:shd w:val="clear" w:color="auto" w:fill="FFFFFF"/>
        <w:spacing w:before="100" w:beforeAutospacing="1" w:after="100" w:afterAutospacing="1" w:line="259" w:lineRule="auto"/>
        <w:ind w:left="851"/>
        <w:jc w:val="both"/>
        <w:rPr>
          <w:rFonts w:cstheme="minorHAnsi"/>
          <w:color w:val="000000" w:themeColor="text1"/>
        </w:rPr>
      </w:pPr>
      <w:r w:rsidRPr="00116079">
        <w:rPr>
          <w:rFonts w:cstheme="minorHAnsi"/>
          <w:color w:val="000000" w:themeColor="text1"/>
        </w:rPr>
        <w:t>Determining when harm or injury is foreseeable</w:t>
      </w:r>
    </w:p>
    <w:p w14:paraId="0ECD06C2" w14:textId="77777777" w:rsidR="00B3323F" w:rsidRPr="00116079" w:rsidRDefault="00B3323F" w:rsidP="00CA2A6A">
      <w:pPr>
        <w:pStyle w:val="ListParagraph"/>
        <w:numPr>
          <w:ilvl w:val="0"/>
          <w:numId w:val="4"/>
        </w:numPr>
        <w:shd w:val="clear" w:color="auto" w:fill="FFFFFF"/>
        <w:spacing w:before="100" w:beforeAutospacing="1" w:after="100" w:afterAutospacing="1" w:line="259" w:lineRule="auto"/>
        <w:ind w:left="851"/>
        <w:jc w:val="both"/>
        <w:rPr>
          <w:rFonts w:cstheme="minorHAnsi"/>
          <w:color w:val="000000" w:themeColor="text1"/>
        </w:rPr>
      </w:pPr>
      <w:r w:rsidRPr="00116079">
        <w:rPr>
          <w:rFonts w:cstheme="minorHAnsi"/>
          <w:color w:val="000000" w:themeColor="text1"/>
        </w:rPr>
        <w:t>Taking account of the seriousness of the potential harm or injury</w:t>
      </w:r>
    </w:p>
    <w:p w14:paraId="6A88EDBB" w14:textId="77777777" w:rsidR="00B3323F" w:rsidRPr="00116079" w:rsidRDefault="00B3323F" w:rsidP="00CA2A6A">
      <w:pPr>
        <w:pStyle w:val="ListParagraph"/>
        <w:numPr>
          <w:ilvl w:val="0"/>
          <w:numId w:val="4"/>
        </w:numPr>
        <w:shd w:val="clear" w:color="auto" w:fill="FFFFFF"/>
        <w:spacing w:before="100" w:beforeAutospacing="1" w:after="100" w:afterAutospacing="1" w:line="259" w:lineRule="auto"/>
        <w:ind w:left="851"/>
        <w:jc w:val="both"/>
        <w:rPr>
          <w:rFonts w:cstheme="minorHAnsi"/>
          <w:color w:val="000000" w:themeColor="text1"/>
        </w:rPr>
      </w:pPr>
      <w:r w:rsidRPr="00116079">
        <w:rPr>
          <w:rFonts w:cstheme="minorHAnsi"/>
          <w:color w:val="000000" w:themeColor="text1"/>
        </w:rPr>
        <w:t>Assessing risks from the perspective of others</w:t>
      </w:r>
    </w:p>
    <w:p w14:paraId="2215140C" w14:textId="77777777" w:rsidR="00B3323F" w:rsidRPr="00116079" w:rsidRDefault="00B3323F" w:rsidP="00CA2A6A">
      <w:pPr>
        <w:pStyle w:val="ListParagraph"/>
        <w:numPr>
          <w:ilvl w:val="0"/>
          <w:numId w:val="4"/>
        </w:numPr>
        <w:shd w:val="clear" w:color="auto" w:fill="FFFFFF"/>
        <w:spacing w:before="100" w:beforeAutospacing="1" w:after="100" w:afterAutospacing="1" w:line="259" w:lineRule="auto"/>
        <w:ind w:left="851"/>
        <w:jc w:val="both"/>
        <w:rPr>
          <w:rFonts w:cstheme="minorHAnsi"/>
          <w:color w:val="000000" w:themeColor="text1"/>
        </w:rPr>
      </w:pPr>
      <w:r w:rsidRPr="00116079">
        <w:rPr>
          <w:rFonts w:cstheme="minorHAnsi"/>
          <w:color w:val="000000" w:themeColor="text1"/>
        </w:rPr>
        <w:t>Recognising when people are at risk of injury from others</w:t>
      </w:r>
    </w:p>
    <w:p w14:paraId="1DAEE688" w14:textId="77777777" w:rsidR="00B3323F" w:rsidRPr="00116079" w:rsidRDefault="00B3323F" w:rsidP="00CA2A6A">
      <w:pPr>
        <w:pStyle w:val="ListParagraph"/>
        <w:numPr>
          <w:ilvl w:val="0"/>
          <w:numId w:val="4"/>
        </w:numPr>
        <w:shd w:val="clear" w:color="auto" w:fill="FFFFFF"/>
        <w:spacing w:before="100" w:beforeAutospacing="1" w:after="100" w:afterAutospacing="1" w:line="259" w:lineRule="auto"/>
        <w:ind w:left="851"/>
        <w:jc w:val="both"/>
        <w:rPr>
          <w:rFonts w:cstheme="minorHAnsi"/>
          <w:color w:val="000000" w:themeColor="text1"/>
        </w:rPr>
      </w:pPr>
      <w:r w:rsidRPr="00116079">
        <w:rPr>
          <w:rFonts w:cstheme="minorHAnsi"/>
          <w:color w:val="000000" w:themeColor="text1"/>
        </w:rPr>
        <w:t>Safeguarding others from harm or injury.</w:t>
      </w:r>
    </w:p>
    <w:p w14:paraId="59CE9E89" w14:textId="77777777" w:rsidR="00B3323F" w:rsidRPr="00116079" w:rsidRDefault="00B3323F" w:rsidP="00CA2A6A">
      <w:pPr>
        <w:spacing w:line="259" w:lineRule="auto"/>
        <w:jc w:val="both"/>
        <w:rPr>
          <w:rFonts w:cstheme="minorHAnsi"/>
          <w:color w:val="000000" w:themeColor="text1"/>
        </w:rPr>
      </w:pPr>
      <w:r w:rsidRPr="00116079">
        <w:rPr>
          <w:rFonts w:cstheme="minorHAnsi"/>
          <w:color w:val="000000" w:themeColor="text1"/>
        </w:rPr>
        <w:t xml:space="preserve">If you feel that someone within the premises is overly intoxicated, then inform them of such and refuse them service.  </w:t>
      </w:r>
    </w:p>
    <w:p w14:paraId="66A4D146" w14:textId="77777777" w:rsidR="00B3323F" w:rsidRPr="00116079" w:rsidRDefault="00B3323F" w:rsidP="00CA2A6A">
      <w:pPr>
        <w:spacing w:line="259" w:lineRule="auto"/>
        <w:jc w:val="both"/>
        <w:rPr>
          <w:rFonts w:cstheme="minorHAnsi"/>
          <w:color w:val="000000" w:themeColor="text1"/>
        </w:rPr>
      </w:pPr>
      <w:r w:rsidRPr="00116079">
        <w:rPr>
          <w:rFonts w:cstheme="minorHAnsi"/>
          <w:color w:val="000000" w:themeColor="text1"/>
        </w:rPr>
        <w:t>It is advised that the following steps are undertaken:</w:t>
      </w:r>
    </w:p>
    <w:p w14:paraId="5BFD4CA9" w14:textId="77777777" w:rsidR="00B3323F" w:rsidRPr="00116079" w:rsidRDefault="00B3323F" w:rsidP="00CA2A6A">
      <w:pPr>
        <w:pStyle w:val="ListParagraph"/>
        <w:numPr>
          <w:ilvl w:val="0"/>
          <w:numId w:val="5"/>
        </w:numPr>
        <w:spacing w:line="259" w:lineRule="auto"/>
        <w:ind w:left="851"/>
        <w:jc w:val="both"/>
        <w:rPr>
          <w:rFonts w:cstheme="minorHAnsi"/>
          <w:color w:val="000000" w:themeColor="text1"/>
        </w:rPr>
      </w:pPr>
      <w:r w:rsidRPr="00116079">
        <w:rPr>
          <w:rFonts w:cstheme="minorHAnsi"/>
          <w:color w:val="000000" w:themeColor="text1"/>
        </w:rPr>
        <w:t>Offer them a glass of water, or non-alcoholic drink</w:t>
      </w:r>
    </w:p>
    <w:p w14:paraId="1F72CE42" w14:textId="77777777" w:rsidR="00B3323F" w:rsidRPr="00116079" w:rsidRDefault="00B3323F" w:rsidP="00CA2A6A">
      <w:pPr>
        <w:pStyle w:val="ListParagraph"/>
        <w:numPr>
          <w:ilvl w:val="0"/>
          <w:numId w:val="5"/>
        </w:numPr>
        <w:spacing w:line="259" w:lineRule="auto"/>
        <w:ind w:left="851"/>
        <w:jc w:val="both"/>
        <w:rPr>
          <w:rFonts w:cstheme="minorHAnsi"/>
          <w:color w:val="000000" w:themeColor="text1"/>
        </w:rPr>
      </w:pPr>
      <w:r w:rsidRPr="00116079">
        <w:rPr>
          <w:rFonts w:cstheme="minorHAnsi"/>
          <w:color w:val="000000" w:themeColor="text1"/>
        </w:rPr>
        <w:t>Establish if they are with friends, and if so ensure that they are reunited with them</w:t>
      </w:r>
    </w:p>
    <w:p w14:paraId="125F6BCF" w14:textId="77777777" w:rsidR="00B3323F" w:rsidRPr="00116079" w:rsidRDefault="00B3323F" w:rsidP="00CA2A6A">
      <w:pPr>
        <w:pStyle w:val="ListParagraph"/>
        <w:numPr>
          <w:ilvl w:val="0"/>
          <w:numId w:val="5"/>
        </w:numPr>
        <w:spacing w:line="259" w:lineRule="auto"/>
        <w:ind w:left="851"/>
        <w:jc w:val="both"/>
        <w:rPr>
          <w:rFonts w:cstheme="minorHAnsi"/>
          <w:color w:val="000000" w:themeColor="text1"/>
        </w:rPr>
      </w:pPr>
      <w:r w:rsidRPr="00116079">
        <w:rPr>
          <w:rFonts w:cstheme="minorHAnsi"/>
          <w:color w:val="000000" w:themeColor="text1"/>
        </w:rPr>
        <w:lastRenderedPageBreak/>
        <w:t>When necessary; phone a member of their family/friend to come and collect them</w:t>
      </w:r>
    </w:p>
    <w:p w14:paraId="71B78FA8" w14:textId="77EFF0B2" w:rsidR="00B3323F" w:rsidRPr="00116079" w:rsidRDefault="00B3323F" w:rsidP="00CA2A6A">
      <w:pPr>
        <w:pStyle w:val="ListParagraph"/>
        <w:numPr>
          <w:ilvl w:val="0"/>
          <w:numId w:val="5"/>
        </w:numPr>
        <w:spacing w:line="259" w:lineRule="auto"/>
        <w:ind w:left="851"/>
        <w:jc w:val="both"/>
        <w:rPr>
          <w:rFonts w:cstheme="minorHAnsi"/>
          <w:color w:val="0F4761" w:themeColor="accent1" w:themeShade="BF"/>
        </w:rPr>
      </w:pPr>
      <w:r w:rsidRPr="00116079">
        <w:rPr>
          <w:rFonts w:cstheme="minorHAnsi"/>
          <w:color w:val="000000" w:themeColor="text1"/>
        </w:rPr>
        <w:t xml:space="preserve">If none of these are an </w:t>
      </w:r>
      <w:r w:rsidR="0089276D" w:rsidRPr="00116079">
        <w:rPr>
          <w:rFonts w:cstheme="minorHAnsi"/>
          <w:color w:val="000000" w:themeColor="text1"/>
        </w:rPr>
        <w:t>option,</w:t>
      </w:r>
      <w:r w:rsidRPr="00116079">
        <w:rPr>
          <w:rFonts w:cstheme="minorHAnsi"/>
          <w:color w:val="000000" w:themeColor="text1"/>
        </w:rPr>
        <w:t xml:space="preserve"> then </w:t>
      </w:r>
      <w:r w:rsidRPr="00116079">
        <w:rPr>
          <w:rFonts w:cstheme="minorHAnsi"/>
          <w:b/>
          <w:color w:val="000000" w:themeColor="text1"/>
        </w:rPr>
        <w:t>contact the Police</w:t>
      </w:r>
      <w:r w:rsidRPr="00116079">
        <w:rPr>
          <w:rFonts w:cstheme="minorHAnsi"/>
          <w:color w:val="000000" w:themeColor="text1"/>
        </w:rPr>
        <w:t>.</w:t>
      </w:r>
    </w:p>
    <w:p w14:paraId="2A0F075C" w14:textId="77777777" w:rsidR="00B3323F" w:rsidRPr="00116079" w:rsidRDefault="00B3323F" w:rsidP="00CA2A6A">
      <w:pPr>
        <w:spacing w:line="259" w:lineRule="auto"/>
        <w:jc w:val="both"/>
        <w:rPr>
          <w:rFonts w:cstheme="minorHAnsi"/>
          <w:color w:val="000000" w:themeColor="text1"/>
        </w:rPr>
      </w:pPr>
      <w:r w:rsidRPr="00116079">
        <w:rPr>
          <w:rFonts w:cstheme="minorHAnsi"/>
          <w:color w:val="000000" w:themeColor="text1"/>
        </w:rPr>
        <w:t xml:space="preserve">Whilst it is not feasible to continually observe patrons after they have exited the premises, staff have a duty to ensure that those exhibiting signs of intoxication/vulnerability upon leaving are kept safe.  </w:t>
      </w:r>
    </w:p>
    <w:p w14:paraId="1D9A1A7B" w14:textId="77777777" w:rsidR="00B3323F" w:rsidRPr="00116079" w:rsidRDefault="00B3323F" w:rsidP="00CA2A6A">
      <w:pPr>
        <w:spacing w:line="259" w:lineRule="auto"/>
        <w:jc w:val="both"/>
        <w:rPr>
          <w:rFonts w:cstheme="minorHAnsi"/>
          <w:color w:val="000000" w:themeColor="text1"/>
        </w:rPr>
      </w:pPr>
      <w:r w:rsidRPr="00116079">
        <w:rPr>
          <w:rFonts w:cstheme="minorHAnsi"/>
          <w:color w:val="000000" w:themeColor="text1"/>
        </w:rPr>
        <w:t>Questions to consider are:</w:t>
      </w:r>
    </w:p>
    <w:p w14:paraId="3BF6B427" w14:textId="77777777" w:rsidR="00B3323F" w:rsidRPr="00116079" w:rsidRDefault="00B3323F" w:rsidP="00CA2A6A">
      <w:pPr>
        <w:pStyle w:val="ListParagraph"/>
        <w:numPr>
          <w:ilvl w:val="0"/>
          <w:numId w:val="6"/>
        </w:numPr>
        <w:spacing w:line="259" w:lineRule="auto"/>
        <w:ind w:left="851"/>
        <w:jc w:val="both"/>
        <w:rPr>
          <w:rFonts w:cstheme="minorHAnsi"/>
          <w:color w:val="000000" w:themeColor="text1"/>
        </w:rPr>
      </w:pPr>
      <w:r w:rsidRPr="00116079">
        <w:rPr>
          <w:rFonts w:cstheme="minorHAnsi"/>
          <w:color w:val="000000" w:themeColor="text1"/>
        </w:rPr>
        <w:t>Establish if they are with friends, and if so ensure that they are reunited with them</w:t>
      </w:r>
    </w:p>
    <w:p w14:paraId="026A2359" w14:textId="76786584" w:rsidR="00B3323F" w:rsidRPr="00116079" w:rsidRDefault="00B3323F" w:rsidP="00CA2A6A">
      <w:pPr>
        <w:pStyle w:val="ListParagraph"/>
        <w:numPr>
          <w:ilvl w:val="0"/>
          <w:numId w:val="6"/>
        </w:numPr>
        <w:spacing w:line="259" w:lineRule="auto"/>
        <w:ind w:left="851"/>
        <w:jc w:val="both"/>
        <w:rPr>
          <w:rFonts w:cstheme="minorHAnsi"/>
          <w:color w:val="000000" w:themeColor="text1"/>
        </w:rPr>
      </w:pPr>
      <w:r w:rsidRPr="00116079">
        <w:rPr>
          <w:rFonts w:cstheme="minorHAnsi"/>
          <w:color w:val="000000" w:themeColor="text1"/>
        </w:rPr>
        <w:t>Are you concerned about the taxi they are entering, is it licenced? If concerned</w:t>
      </w:r>
      <w:r w:rsidR="006A27DD">
        <w:rPr>
          <w:rFonts w:cstheme="minorHAnsi"/>
          <w:color w:val="000000" w:themeColor="text1"/>
        </w:rPr>
        <w:t>,</w:t>
      </w:r>
      <w:r w:rsidRPr="00116079">
        <w:rPr>
          <w:rFonts w:cstheme="minorHAnsi"/>
          <w:color w:val="000000" w:themeColor="text1"/>
        </w:rPr>
        <w:t xml:space="preserve"> consider taking details of taxi number, vehicle and driver, and </w:t>
      </w:r>
      <w:r w:rsidRPr="00116079">
        <w:rPr>
          <w:rFonts w:cstheme="minorHAnsi"/>
          <w:b/>
          <w:color w:val="000000" w:themeColor="text1"/>
        </w:rPr>
        <w:t>immediately contact Police</w:t>
      </w:r>
    </w:p>
    <w:p w14:paraId="3CDAC561" w14:textId="77777777" w:rsidR="00B3323F" w:rsidRPr="00992AC4" w:rsidRDefault="00B3323F" w:rsidP="00CA2A6A">
      <w:pPr>
        <w:pStyle w:val="ListParagraph"/>
        <w:numPr>
          <w:ilvl w:val="0"/>
          <w:numId w:val="6"/>
        </w:numPr>
        <w:spacing w:line="259" w:lineRule="auto"/>
        <w:ind w:left="851"/>
        <w:jc w:val="both"/>
        <w:rPr>
          <w:rFonts w:cstheme="minorHAnsi"/>
        </w:rPr>
      </w:pPr>
      <w:r w:rsidRPr="00992AC4">
        <w:rPr>
          <w:rFonts w:cstheme="minorHAnsi"/>
        </w:rPr>
        <w:t>Is there someone paying unwanted attention to them? Particularly that of lone females.</w:t>
      </w:r>
    </w:p>
    <w:p w14:paraId="28C22B75" w14:textId="77777777" w:rsidR="0052406D" w:rsidRDefault="0052406D" w:rsidP="00CA2A6A">
      <w:pPr>
        <w:jc w:val="both"/>
      </w:pPr>
    </w:p>
    <w:p w14:paraId="02FCBC08" w14:textId="3A0A94A4" w:rsidR="008962B2" w:rsidRPr="000855C2" w:rsidRDefault="00D30A5D" w:rsidP="00CA2A6A">
      <w:pPr>
        <w:jc w:val="both"/>
        <w:rPr>
          <w:b/>
          <w:bCs/>
          <w:color w:val="215E99" w:themeColor="text2" w:themeTint="BF"/>
          <w:sz w:val="28"/>
          <w:szCs w:val="28"/>
        </w:rPr>
      </w:pPr>
      <w:r w:rsidRPr="000855C2">
        <w:rPr>
          <w:b/>
          <w:bCs/>
          <w:color w:val="215E99" w:themeColor="text2" w:themeTint="BF"/>
          <w:sz w:val="28"/>
          <w:szCs w:val="28"/>
        </w:rPr>
        <w:t>Dealing with Disorder and Violence</w:t>
      </w:r>
    </w:p>
    <w:p w14:paraId="249CCAEB" w14:textId="1772887A" w:rsidR="003A41DA" w:rsidRPr="00653800" w:rsidRDefault="003A41DA" w:rsidP="00CA2A6A">
      <w:pPr>
        <w:pStyle w:val="NormalWeb"/>
        <w:spacing w:before="0" w:beforeAutospacing="0" w:after="0" w:afterAutospacing="0"/>
        <w:jc w:val="both"/>
        <w:rPr>
          <w:rFonts w:asciiTheme="minorHAnsi" w:hAnsiTheme="minorHAnsi" w:cstheme="minorHAnsi"/>
          <w:color w:val="000000" w:themeColor="text1"/>
        </w:rPr>
      </w:pPr>
      <w:r w:rsidRPr="00653800">
        <w:rPr>
          <w:rFonts w:asciiTheme="minorHAnsi" w:hAnsiTheme="minorHAnsi" w:cstheme="minorHAnsi"/>
          <w:color w:val="000000" w:themeColor="text1"/>
        </w:rPr>
        <w:t xml:space="preserve">Most licensed premises are peaceful </w:t>
      </w:r>
      <w:r w:rsidR="00EB3B38" w:rsidRPr="00653800">
        <w:rPr>
          <w:rFonts w:asciiTheme="minorHAnsi" w:hAnsiTheme="minorHAnsi" w:cstheme="minorHAnsi"/>
          <w:color w:val="000000" w:themeColor="text1"/>
        </w:rPr>
        <w:t>places,</w:t>
      </w:r>
      <w:r w:rsidRPr="00653800">
        <w:rPr>
          <w:rFonts w:asciiTheme="minorHAnsi" w:hAnsiTheme="minorHAnsi" w:cstheme="minorHAnsi"/>
          <w:color w:val="000000" w:themeColor="text1"/>
        </w:rPr>
        <w:t xml:space="preserve"> and many staff never have to deal with anything worse than a drunk or a closing-time scuffle.  </w:t>
      </w:r>
    </w:p>
    <w:p w14:paraId="2E216E57" w14:textId="77777777" w:rsidR="003A41DA" w:rsidRPr="00653800" w:rsidRDefault="003A41DA" w:rsidP="00CA2A6A">
      <w:pPr>
        <w:pStyle w:val="NormalWeb"/>
        <w:spacing w:before="0" w:beforeAutospacing="0" w:after="0" w:afterAutospacing="0"/>
        <w:jc w:val="both"/>
        <w:rPr>
          <w:rFonts w:asciiTheme="minorHAnsi" w:hAnsiTheme="minorHAnsi" w:cstheme="minorHAnsi"/>
          <w:color w:val="000000" w:themeColor="text1"/>
        </w:rPr>
      </w:pPr>
    </w:p>
    <w:p w14:paraId="5392D8B2" w14:textId="77777777" w:rsidR="003A41DA" w:rsidRPr="00653800" w:rsidRDefault="003A41DA" w:rsidP="00CA2A6A">
      <w:pPr>
        <w:pStyle w:val="NormalWeb"/>
        <w:spacing w:before="0" w:beforeAutospacing="0" w:after="0" w:afterAutospacing="0"/>
        <w:jc w:val="both"/>
        <w:rPr>
          <w:rFonts w:asciiTheme="minorHAnsi" w:hAnsiTheme="minorHAnsi" w:cstheme="minorHAnsi"/>
          <w:color w:val="000000" w:themeColor="text1"/>
        </w:rPr>
      </w:pPr>
      <w:r w:rsidRPr="00653800">
        <w:rPr>
          <w:rFonts w:asciiTheme="minorHAnsi" w:hAnsiTheme="minorHAnsi" w:cstheme="minorHAnsi"/>
          <w:color w:val="000000" w:themeColor="text1"/>
        </w:rPr>
        <w:t>Violence comes in many forms and may be directed against the licence holder, the staff, and the fabric of the premises or against other customers or residents.</w:t>
      </w:r>
    </w:p>
    <w:p w14:paraId="438FFD61" w14:textId="77777777" w:rsidR="003A41DA" w:rsidRPr="00653800" w:rsidRDefault="003A41DA" w:rsidP="00CA2A6A">
      <w:pPr>
        <w:pStyle w:val="NormalWeb"/>
        <w:spacing w:before="0" w:beforeAutospacing="0" w:after="0" w:afterAutospacing="0"/>
        <w:ind w:left="360"/>
        <w:jc w:val="both"/>
        <w:rPr>
          <w:rFonts w:asciiTheme="minorHAnsi" w:hAnsiTheme="minorHAnsi" w:cstheme="minorHAnsi"/>
          <w:b/>
          <w:color w:val="000000" w:themeColor="text1"/>
        </w:rPr>
      </w:pPr>
    </w:p>
    <w:p w14:paraId="05F84E7B" w14:textId="77777777" w:rsidR="003A41DA" w:rsidRPr="00653800" w:rsidRDefault="003A41DA" w:rsidP="00CA2A6A">
      <w:pPr>
        <w:pStyle w:val="NormalWeb"/>
        <w:spacing w:before="0" w:beforeAutospacing="0" w:after="0" w:afterAutospacing="0"/>
        <w:jc w:val="both"/>
        <w:rPr>
          <w:rFonts w:asciiTheme="minorHAnsi" w:hAnsiTheme="minorHAnsi" w:cstheme="minorHAnsi"/>
          <w:color w:val="000000" w:themeColor="text1"/>
        </w:rPr>
      </w:pPr>
      <w:r w:rsidRPr="00653800">
        <w:rPr>
          <w:rFonts w:asciiTheme="minorHAnsi" w:hAnsiTheme="minorHAnsi" w:cstheme="minorHAnsi"/>
          <w:color w:val="000000" w:themeColor="text1"/>
        </w:rPr>
        <w:t>Members of staff should only intervene to prevent the escalation of physical disorder if they believe doing so will not put themselves, other members of staff or customers at risk of injury. If the behaviour or attitude of any person gives staff reason to believe that any further verbal intervention with that person, or requests for that person to leave, may increase the likelihood of that person being physically violent towards staff or customers, then the Police should be called prior to that person being asked to leave.</w:t>
      </w:r>
    </w:p>
    <w:p w14:paraId="21E768CD" w14:textId="77777777" w:rsidR="003A41DA" w:rsidRPr="00653800" w:rsidRDefault="003A41DA" w:rsidP="00CA2A6A">
      <w:pPr>
        <w:pStyle w:val="NormalWeb"/>
        <w:spacing w:before="0" w:beforeAutospacing="0" w:after="0" w:afterAutospacing="0"/>
        <w:jc w:val="both"/>
        <w:rPr>
          <w:rFonts w:asciiTheme="minorHAnsi" w:hAnsiTheme="minorHAnsi" w:cstheme="minorHAnsi"/>
          <w:color w:val="000000" w:themeColor="text1"/>
        </w:rPr>
      </w:pPr>
    </w:p>
    <w:p w14:paraId="45AC4914" w14:textId="77777777" w:rsidR="003A41DA" w:rsidRPr="00653800" w:rsidRDefault="003A41DA" w:rsidP="00CA2A6A">
      <w:pPr>
        <w:pStyle w:val="NormalWeb"/>
        <w:spacing w:before="0" w:beforeAutospacing="0" w:after="0" w:afterAutospacing="0"/>
        <w:jc w:val="both"/>
        <w:rPr>
          <w:rFonts w:asciiTheme="minorHAnsi" w:hAnsiTheme="minorHAnsi" w:cstheme="minorHAnsi"/>
          <w:color w:val="000000" w:themeColor="text1"/>
        </w:rPr>
      </w:pPr>
      <w:r w:rsidRPr="00653800">
        <w:rPr>
          <w:rFonts w:asciiTheme="minorHAnsi" w:hAnsiTheme="minorHAnsi" w:cstheme="minorHAnsi"/>
          <w:color w:val="000000" w:themeColor="text1"/>
        </w:rPr>
        <w:t xml:space="preserve">In instances of physical violence occurring inside the premises, members of staff </w:t>
      </w:r>
      <w:r w:rsidRPr="00653800">
        <w:rPr>
          <w:rFonts w:asciiTheme="minorHAnsi" w:hAnsiTheme="minorHAnsi" w:cstheme="minorHAnsi"/>
          <w:b/>
          <w:color w:val="000000" w:themeColor="text1"/>
        </w:rPr>
        <w:t>must always</w:t>
      </w:r>
      <w:r w:rsidRPr="00653800">
        <w:rPr>
          <w:rFonts w:asciiTheme="minorHAnsi" w:hAnsiTheme="minorHAnsi" w:cstheme="minorHAnsi"/>
          <w:color w:val="000000" w:themeColor="text1"/>
        </w:rPr>
        <w:t xml:space="preserve"> contact the Police.</w:t>
      </w:r>
    </w:p>
    <w:p w14:paraId="7D7C5E7A" w14:textId="77777777" w:rsidR="003A41DA" w:rsidRPr="00653800" w:rsidRDefault="003A41DA" w:rsidP="00CA2A6A">
      <w:pPr>
        <w:pStyle w:val="NormalWeb"/>
        <w:spacing w:before="0" w:beforeAutospacing="0" w:after="0" w:afterAutospacing="0"/>
        <w:jc w:val="both"/>
        <w:rPr>
          <w:rFonts w:asciiTheme="minorHAnsi" w:hAnsiTheme="minorHAnsi" w:cstheme="minorHAnsi"/>
          <w:color w:val="000000" w:themeColor="text1"/>
        </w:rPr>
      </w:pPr>
    </w:p>
    <w:p w14:paraId="274162D6" w14:textId="35450EFE" w:rsidR="003A41DA" w:rsidRPr="00653800" w:rsidRDefault="003A41DA" w:rsidP="00CA2A6A">
      <w:pPr>
        <w:pStyle w:val="NormalWeb"/>
        <w:spacing w:before="0" w:beforeAutospacing="0" w:after="0" w:afterAutospacing="0"/>
        <w:jc w:val="both"/>
        <w:rPr>
          <w:rFonts w:asciiTheme="minorHAnsi" w:hAnsiTheme="minorHAnsi" w:cstheme="minorHAnsi"/>
          <w:color w:val="000000" w:themeColor="text1"/>
        </w:rPr>
      </w:pPr>
      <w:r w:rsidRPr="00653800">
        <w:rPr>
          <w:rFonts w:asciiTheme="minorHAnsi" w:hAnsiTheme="minorHAnsi" w:cstheme="minorHAnsi"/>
          <w:color w:val="000000" w:themeColor="text1"/>
        </w:rPr>
        <w:t>Customers should be advised that if their behaviour is judged to be having an adverse effect on others, they must desist</w:t>
      </w:r>
      <w:r w:rsidR="006A27DD">
        <w:rPr>
          <w:rFonts w:asciiTheme="minorHAnsi" w:hAnsiTheme="minorHAnsi" w:cstheme="minorHAnsi"/>
          <w:color w:val="000000" w:themeColor="text1"/>
        </w:rPr>
        <w:t>,</w:t>
      </w:r>
      <w:r w:rsidRPr="00653800">
        <w:rPr>
          <w:rFonts w:asciiTheme="minorHAnsi" w:hAnsiTheme="minorHAnsi" w:cstheme="minorHAnsi"/>
          <w:color w:val="000000" w:themeColor="text1"/>
        </w:rPr>
        <w:t xml:space="preserve"> or they will be asked to leave. </w:t>
      </w:r>
    </w:p>
    <w:p w14:paraId="53A96537" w14:textId="77777777" w:rsidR="003A41DA" w:rsidRDefault="003A41DA" w:rsidP="00CA2A6A">
      <w:pPr>
        <w:jc w:val="both"/>
      </w:pPr>
    </w:p>
    <w:p w14:paraId="5689E15A" w14:textId="290AA436" w:rsidR="00992AC4" w:rsidRPr="000855C2" w:rsidRDefault="00992AC4" w:rsidP="00CA2A6A">
      <w:pPr>
        <w:jc w:val="both"/>
        <w:rPr>
          <w:b/>
          <w:bCs/>
          <w:color w:val="215E99" w:themeColor="text2" w:themeTint="BF"/>
          <w:sz w:val="28"/>
          <w:szCs w:val="28"/>
        </w:rPr>
      </w:pPr>
      <w:r w:rsidRPr="000855C2">
        <w:rPr>
          <w:b/>
          <w:bCs/>
          <w:color w:val="215E99" w:themeColor="text2" w:themeTint="BF"/>
          <w:sz w:val="28"/>
          <w:szCs w:val="28"/>
        </w:rPr>
        <w:t xml:space="preserve">Control of </w:t>
      </w:r>
      <w:r w:rsidR="000855C2">
        <w:rPr>
          <w:b/>
          <w:bCs/>
          <w:color w:val="215E99" w:themeColor="text2" w:themeTint="BF"/>
          <w:sz w:val="28"/>
          <w:szCs w:val="28"/>
        </w:rPr>
        <w:t>E</w:t>
      </w:r>
      <w:r w:rsidRPr="000855C2">
        <w:rPr>
          <w:b/>
          <w:bCs/>
          <w:color w:val="215E99" w:themeColor="text2" w:themeTint="BF"/>
          <w:sz w:val="28"/>
          <w:szCs w:val="28"/>
        </w:rPr>
        <w:t xml:space="preserve">xternal </w:t>
      </w:r>
      <w:r w:rsidR="000855C2">
        <w:rPr>
          <w:b/>
          <w:bCs/>
          <w:color w:val="215E99" w:themeColor="text2" w:themeTint="BF"/>
          <w:sz w:val="28"/>
          <w:szCs w:val="28"/>
        </w:rPr>
        <w:t>S</w:t>
      </w:r>
      <w:r w:rsidRPr="000855C2">
        <w:rPr>
          <w:b/>
          <w:bCs/>
          <w:color w:val="215E99" w:themeColor="text2" w:themeTint="BF"/>
          <w:sz w:val="28"/>
          <w:szCs w:val="28"/>
        </w:rPr>
        <w:t xml:space="preserve">paces and </w:t>
      </w:r>
      <w:r w:rsidR="000855C2">
        <w:rPr>
          <w:b/>
          <w:bCs/>
          <w:color w:val="215E99" w:themeColor="text2" w:themeTint="BF"/>
          <w:sz w:val="28"/>
          <w:szCs w:val="28"/>
        </w:rPr>
        <w:t>O</w:t>
      </w:r>
      <w:r w:rsidRPr="000855C2">
        <w:rPr>
          <w:b/>
          <w:bCs/>
          <w:color w:val="215E99" w:themeColor="text2" w:themeTint="BF"/>
          <w:sz w:val="28"/>
          <w:szCs w:val="28"/>
        </w:rPr>
        <w:t xml:space="preserve">utdoor </w:t>
      </w:r>
      <w:r w:rsidR="000855C2">
        <w:rPr>
          <w:b/>
          <w:bCs/>
          <w:color w:val="215E99" w:themeColor="text2" w:themeTint="BF"/>
          <w:sz w:val="28"/>
          <w:szCs w:val="28"/>
        </w:rPr>
        <w:t>A</w:t>
      </w:r>
      <w:r w:rsidRPr="000855C2">
        <w:rPr>
          <w:b/>
          <w:bCs/>
          <w:color w:val="215E99" w:themeColor="text2" w:themeTint="BF"/>
          <w:sz w:val="28"/>
          <w:szCs w:val="28"/>
        </w:rPr>
        <w:t>reas</w:t>
      </w:r>
    </w:p>
    <w:p w14:paraId="2EF437FC" w14:textId="4BD403C0" w:rsidR="00F73C08" w:rsidRDefault="00D1431C" w:rsidP="00CD7FEC">
      <w:pPr>
        <w:jc w:val="both"/>
      </w:pPr>
      <w:r>
        <w:t xml:space="preserve">Given that the home nation games </w:t>
      </w:r>
      <w:r w:rsidR="005B65E9">
        <w:t>will be shown late a night, premises are advised to monitor and control any noise from patrons who maybe outside the premises</w:t>
      </w:r>
      <w:r w:rsidR="00910BA9">
        <w:t xml:space="preserve">. Use of any outdoor drinking areas should cease at 10pm in accordance with the </w:t>
      </w:r>
      <w:hyperlink r:id="rId11" w:history="1">
        <w:r w:rsidR="00910BA9" w:rsidRPr="00EB3B38">
          <w:rPr>
            <w:rStyle w:val="Hyperlink"/>
          </w:rPr>
          <w:t xml:space="preserve">East Lothian </w:t>
        </w:r>
        <w:r w:rsidR="00910BA9" w:rsidRPr="00EB3B38">
          <w:rPr>
            <w:rStyle w:val="Hyperlink"/>
          </w:rPr>
          <w:lastRenderedPageBreak/>
          <w:t>Licensing Board Statement of Licensing Policy</w:t>
        </w:r>
      </w:hyperlink>
      <w:r w:rsidR="00856FF7">
        <w:t>. Should there be a specific condition on your premises licence in relation to the use of the outdoor area this must be adhered to e.g. use must cease at 8pm, and no amplified music or speech</w:t>
      </w:r>
    </w:p>
    <w:p w14:paraId="72E897C4" w14:textId="77777777" w:rsidR="00CD7FEC" w:rsidRPr="00CD7FEC" w:rsidRDefault="00CD7FEC" w:rsidP="00CD7FEC">
      <w:pPr>
        <w:jc w:val="both"/>
      </w:pPr>
    </w:p>
    <w:p w14:paraId="736D4129" w14:textId="43F5275F" w:rsidR="00E704C8" w:rsidRPr="000855C2" w:rsidRDefault="003A41DA" w:rsidP="00F73C08">
      <w:pPr>
        <w:rPr>
          <w:b/>
          <w:bCs/>
          <w:color w:val="215E99" w:themeColor="text2" w:themeTint="BF"/>
          <w:sz w:val="28"/>
          <w:szCs w:val="28"/>
        </w:rPr>
      </w:pPr>
      <w:r w:rsidRPr="000855C2">
        <w:rPr>
          <w:b/>
          <w:bCs/>
          <w:color w:val="215E99" w:themeColor="text2" w:themeTint="BF"/>
          <w:sz w:val="28"/>
          <w:szCs w:val="28"/>
        </w:rPr>
        <w:t xml:space="preserve">Noise and Dispersal </w:t>
      </w:r>
    </w:p>
    <w:p w14:paraId="3E743ABD" w14:textId="77777777" w:rsidR="006111ED" w:rsidRPr="00653800" w:rsidRDefault="006111ED" w:rsidP="00CA2A6A">
      <w:pPr>
        <w:pStyle w:val="NormalWeb"/>
        <w:spacing w:before="0" w:beforeAutospacing="0" w:after="0" w:afterAutospacing="0"/>
        <w:jc w:val="both"/>
        <w:rPr>
          <w:rFonts w:asciiTheme="minorHAnsi" w:hAnsiTheme="minorHAnsi" w:cstheme="minorHAnsi"/>
          <w:color w:val="000000" w:themeColor="text1"/>
        </w:rPr>
      </w:pPr>
      <w:r w:rsidRPr="00653800">
        <w:rPr>
          <w:rFonts w:asciiTheme="minorHAnsi" w:hAnsiTheme="minorHAnsi" w:cstheme="minorHAnsi"/>
          <w:color w:val="000000" w:themeColor="text1"/>
        </w:rPr>
        <w:t>At the end of the licensed hours, premises should make sure that their patrons leave quickly, quietly and safely.  Noise notices should be displayed at exits, and smoking areas, reminding patrons to keep noise to a minimum when they are leaving, particularly if they are within a residential area.</w:t>
      </w:r>
    </w:p>
    <w:p w14:paraId="0BFE3DE7" w14:textId="77777777" w:rsidR="006111ED" w:rsidRPr="00653800" w:rsidRDefault="006111ED" w:rsidP="00CA2A6A">
      <w:pPr>
        <w:pStyle w:val="NormalWeb"/>
        <w:spacing w:before="0" w:beforeAutospacing="0" w:after="0" w:afterAutospacing="0"/>
        <w:jc w:val="both"/>
        <w:rPr>
          <w:rFonts w:asciiTheme="minorHAnsi" w:hAnsiTheme="minorHAnsi" w:cstheme="minorHAnsi"/>
          <w:color w:val="000000" w:themeColor="text1"/>
        </w:rPr>
      </w:pPr>
    </w:p>
    <w:p w14:paraId="33998735" w14:textId="421F03C7" w:rsidR="006111ED" w:rsidRPr="00653800" w:rsidRDefault="006111ED" w:rsidP="00CA2A6A">
      <w:pPr>
        <w:pStyle w:val="NormalWeb"/>
        <w:spacing w:before="0" w:beforeAutospacing="0" w:after="0" w:afterAutospacing="0"/>
        <w:jc w:val="both"/>
        <w:rPr>
          <w:rFonts w:asciiTheme="minorHAnsi" w:hAnsiTheme="minorHAnsi" w:cstheme="minorHAnsi"/>
          <w:color w:val="000000" w:themeColor="text1"/>
        </w:rPr>
      </w:pPr>
      <w:r w:rsidRPr="00653800">
        <w:rPr>
          <w:rFonts w:asciiTheme="minorHAnsi" w:hAnsiTheme="minorHAnsi" w:cstheme="minorHAnsi"/>
          <w:color w:val="000000" w:themeColor="text1"/>
        </w:rPr>
        <w:t>Consideration should be given to raising the lighting level and reducing the music</w:t>
      </w:r>
      <w:r w:rsidR="00643931">
        <w:rPr>
          <w:rFonts w:asciiTheme="minorHAnsi" w:hAnsiTheme="minorHAnsi" w:cstheme="minorHAnsi"/>
          <w:color w:val="000000" w:themeColor="text1"/>
        </w:rPr>
        <w:t>/TV</w:t>
      </w:r>
      <w:r w:rsidRPr="00653800">
        <w:rPr>
          <w:rFonts w:asciiTheme="minorHAnsi" w:hAnsiTheme="minorHAnsi" w:cstheme="minorHAnsi"/>
          <w:color w:val="000000" w:themeColor="text1"/>
        </w:rPr>
        <w:t xml:space="preserve"> volume shortly before closing time, to allow customers some notice as to the end of the night, encouraging them to start to think about leaving in a safe manner.</w:t>
      </w:r>
    </w:p>
    <w:p w14:paraId="23E4D040" w14:textId="77777777" w:rsidR="006111ED" w:rsidRPr="00653800" w:rsidRDefault="006111ED" w:rsidP="00CA2A6A">
      <w:pPr>
        <w:pStyle w:val="NormalWeb"/>
        <w:spacing w:before="0" w:beforeAutospacing="0" w:after="0" w:afterAutospacing="0"/>
        <w:jc w:val="both"/>
        <w:rPr>
          <w:rFonts w:asciiTheme="minorHAnsi" w:hAnsiTheme="minorHAnsi" w:cstheme="minorHAnsi"/>
          <w:color w:val="000000" w:themeColor="text1"/>
        </w:rPr>
      </w:pPr>
    </w:p>
    <w:p w14:paraId="1C15F27B" w14:textId="3CD27577" w:rsidR="006111ED" w:rsidRPr="00653800" w:rsidRDefault="006111ED" w:rsidP="00CA2A6A">
      <w:pPr>
        <w:pStyle w:val="NormalWeb"/>
        <w:spacing w:before="0" w:beforeAutospacing="0" w:after="0" w:afterAutospacing="0"/>
        <w:jc w:val="both"/>
        <w:rPr>
          <w:rFonts w:asciiTheme="minorHAnsi" w:hAnsiTheme="minorHAnsi" w:cstheme="minorHAnsi"/>
          <w:color w:val="000000" w:themeColor="text1"/>
        </w:rPr>
      </w:pPr>
      <w:r w:rsidRPr="00653800">
        <w:rPr>
          <w:rFonts w:asciiTheme="minorHAnsi" w:hAnsiTheme="minorHAnsi" w:cstheme="minorHAnsi"/>
          <w:color w:val="000000" w:themeColor="text1"/>
        </w:rPr>
        <w:t xml:space="preserve">The </w:t>
      </w:r>
      <w:r w:rsidR="00EE154C" w:rsidRPr="00653800">
        <w:rPr>
          <w:rFonts w:asciiTheme="minorHAnsi" w:hAnsiTheme="minorHAnsi" w:cstheme="minorHAnsi"/>
          <w:color w:val="000000" w:themeColor="text1"/>
        </w:rPr>
        <w:t>15-minute</w:t>
      </w:r>
      <w:r w:rsidRPr="00653800">
        <w:rPr>
          <w:rFonts w:asciiTheme="minorHAnsi" w:hAnsiTheme="minorHAnsi" w:cstheme="minorHAnsi"/>
          <w:color w:val="000000" w:themeColor="text1"/>
        </w:rPr>
        <w:t xml:space="preserve"> period of grace, otherwise known as “drinking up time” at the end of licensed hours can be utilised </w:t>
      </w:r>
      <w:r w:rsidR="0089276D" w:rsidRPr="00653800">
        <w:rPr>
          <w:rFonts w:asciiTheme="minorHAnsi" w:hAnsiTheme="minorHAnsi" w:cstheme="minorHAnsi"/>
          <w:color w:val="000000" w:themeColor="text1"/>
        </w:rPr>
        <w:t>to</w:t>
      </w:r>
      <w:r w:rsidRPr="00653800">
        <w:rPr>
          <w:rFonts w:asciiTheme="minorHAnsi" w:hAnsiTheme="minorHAnsi" w:cstheme="minorHAnsi"/>
          <w:color w:val="000000" w:themeColor="text1"/>
        </w:rPr>
        <w:t xml:space="preserve"> allow patrons to finish their drinks and retrieve their belongings. This is done to discourage fast consumption of alcohol and to allow the venue time to stagger the dispersal of customers in a safe way.</w:t>
      </w:r>
    </w:p>
    <w:p w14:paraId="11041A40" w14:textId="77777777" w:rsidR="006111ED" w:rsidRPr="00653800" w:rsidRDefault="006111ED" w:rsidP="00CA2A6A">
      <w:pPr>
        <w:pStyle w:val="NormalWeb"/>
        <w:spacing w:before="0" w:beforeAutospacing="0" w:after="0" w:afterAutospacing="0"/>
        <w:jc w:val="both"/>
        <w:rPr>
          <w:rFonts w:asciiTheme="minorHAnsi" w:hAnsiTheme="minorHAnsi" w:cstheme="minorHAnsi"/>
          <w:color w:val="000000" w:themeColor="text1"/>
        </w:rPr>
      </w:pPr>
    </w:p>
    <w:p w14:paraId="656FBA40" w14:textId="77777777" w:rsidR="006111ED" w:rsidRDefault="006111ED" w:rsidP="00CA2A6A">
      <w:pPr>
        <w:pStyle w:val="NormalWeb"/>
        <w:spacing w:before="0" w:beforeAutospacing="0" w:after="0" w:afterAutospacing="0"/>
        <w:jc w:val="both"/>
        <w:rPr>
          <w:rFonts w:asciiTheme="minorHAnsi" w:hAnsiTheme="minorHAnsi" w:cstheme="minorHAnsi"/>
          <w:color w:val="000000" w:themeColor="text1"/>
        </w:rPr>
      </w:pPr>
      <w:r w:rsidRPr="00653800">
        <w:rPr>
          <w:rFonts w:asciiTheme="minorHAnsi" w:hAnsiTheme="minorHAnsi" w:cstheme="minorHAnsi"/>
          <w:color w:val="000000" w:themeColor="text1"/>
        </w:rPr>
        <w:t>Stewards should consider wearing high visibility jackets at the end of trading and ensure that patrons leave the area quickly, quietly and safely.</w:t>
      </w:r>
    </w:p>
    <w:p w14:paraId="5CCA3417" w14:textId="77777777" w:rsidR="00643931" w:rsidRDefault="00643931" w:rsidP="00CA2A6A">
      <w:pPr>
        <w:pStyle w:val="NormalWeb"/>
        <w:spacing w:before="0" w:beforeAutospacing="0" w:after="0" w:afterAutospacing="0"/>
        <w:jc w:val="both"/>
        <w:rPr>
          <w:rFonts w:asciiTheme="minorHAnsi" w:hAnsiTheme="minorHAnsi" w:cstheme="minorHAnsi"/>
          <w:color w:val="000000" w:themeColor="text1"/>
        </w:rPr>
      </w:pPr>
    </w:p>
    <w:p w14:paraId="4BD8EF8A" w14:textId="7DB13E57" w:rsidR="00643931" w:rsidRDefault="00643931" w:rsidP="00CA2A6A">
      <w:pPr>
        <w:pStyle w:val="NormalWeb"/>
        <w:spacing w:before="0" w:beforeAutospacing="0" w:after="0" w:afterAutospacing="0"/>
        <w:jc w:val="both"/>
        <w:rPr>
          <w:rFonts w:asciiTheme="minorHAnsi" w:hAnsiTheme="minorHAnsi" w:cstheme="minorHAnsi"/>
          <w:color w:val="000000" w:themeColor="text1"/>
          <w:u w:val="single"/>
        </w:rPr>
      </w:pPr>
      <w:r w:rsidRPr="00A57D08">
        <w:rPr>
          <w:rFonts w:asciiTheme="minorHAnsi" w:hAnsiTheme="minorHAnsi" w:cstheme="minorHAnsi"/>
          <w:color w:val="000000" w:themeColor="text1"/>
          <w:u w:val="single"/>
        </w:rPr>
        <w:t xml:space="preserve">During the FIFA World </w:t>
      </w:r>
      <w:r w:rsidR="006A27DD">
        <w:rPr>
          <w:rFonts w:asciiTheme="minorHAnsi" w:hAnsiTheme="minorHAnsi" w:cstheme="minorHAnsi"/>
          <w:color w:val="000000" w:themeColor="text1"/>
          <w:u w:val="single"/>
        </w:rPr>
        <w:t>C</w:t>
      </w:r>
      <w:r w:rsidR="006A27DD" w:rsidRPr="00A57D08">
        <w:rPr>
          <w:rFonts w:asciiTheme="minorHAnsi" w:hAnsiTheme="minorHAnsi" w:cstheme="minorHAnsi"/>
          <w:color w:val="000000" w:themeColor="text1"/>
          <w:u w:val="single"/>
        </w:rPr>
        <w:t>up</w:t>
      </w:r>
      <w:r w:rsidR="006A27DD">
        <w:rPr>
          <w:rFonts w:asciiTheme="minorHAnsi" w:hAnsiTheme="minorHAnsi" w:cstheme="minorHAnsi"/>
          <w:color w:val="000000" w:themeColor="text1"/>
          <w:u w:val="single"/>
        </w:rPr>
        <w:t>,</w:t>
      </w:r>
      <w:r w:rsidR="006A27DD" w:rsidRPr="00A57D08">
        <w:rPr>
          <w:rFonts w:asciiTheme="minorHAnsi" w:hAnsiTheme="minorHAnsi" w:cstheme="minorHAnsi"/>
          <w:color w:val="000000" w:themeColor="text1"/>
          <w:u w:val="single"/>
        </w:rPr>
        <w:t xml:space="preserve"> </w:t>
      </w:r>
      <w:r w:rsidRPr="00A57D08">
        <w:rPr>
          <w:rFonts w:asciiTheme="minorHAnsi" w:hAnsiTheme="minorHAnsi" w:cstheme="minorHAnsi"/>
          <w:color w:val="000000" w:themeColor="text1"/>
          <w:u w:val="single"/>
        </w:rPr>
        <w:t xml:space="preserve">consideration should be given to calling last orders </w:t>
      </w:r>
      <w:r w:rsidR="00E6555E" w:rsidRPr="00A57D08">
        <w:rPr>
          <w:rFonts w:asciiTheme="minorHAnsi" w:hAnsiTheme="minorHAnsi" w:cstheme="minorHAnsi"/>
          <w:color w:val="000000" w:themeColor="text1"/>
          <w:u w:val="single"/>
        </w:rPr>
        <w:t>earlier than normal</w:t>
      </w:r>
      <w:r w:rsidR="006A27DD">
        <w:rPr>
          <w:rFonts w:asciiTheme="minorHAnsi" w:hAnsiTheme="minorHAnsi" w:cstheme="minorHAnsi"/>
          <w:color w:val="000000" w:themeColor="text1"/>
          <w:u w:val="single"/>
        </w:rPr>
        <w:t>,</w:t>
      </w:r>
      <w:r w:rsidR="00E6555E" w:rsidRPr="00A57D08">
        <w:rPr>
          <w:rFonts w:asciiTheme="minorHAnsi" w:hAnsiTheme="minorHAnsi" w:cstheme="minorHAnsi"/>
          <w:color w:val="000000" w:themeColor="text1"/>
          <w:u w:val="single"/>
        </w:rPr>
        <w:t xml:space="preserve"> for example 1hour </w:t>
      </w:r>
      <w:r w:rsidR="006A27DD">
        <w:rPr>
          <w:rFonts w:asciiTheme="minorHAnsi" w:hAnsiTheme="minorHAnsi" w:cstheme="minorHAnsi"/>
          <w:color w:val="000000" w:themeColor="text1"/>
          <w:u w:val="single"/>
        </w:rPr>
        <w:t>to 30</w:t>
      </w:r>
      <w:r w:rsidR="00E6555E" w:rsidRPr="00A57D08">
        <w:rPr>
          <w:rFonts w:asciiTheme="minorHAnsi" w:hAnsiTheme="minorHAnsi" w:cstheme="minorHAnsi"/>
          <w:color w:val="000000" w:themeColor="text1"/>
          <w:u w:val="single"/>
        </w:rPr>
        <w:t xml:space="preserve"> mins before the end of the licensed hours.</w:t>
      </w:r>
      <w:r w:rsidR="00A57D08" w:rsidRPr="00A57D08">
        <w:rPr>
          <w:rFonts w:asciiTheme="minorHAnsi" w:hAnsiTheme="minorHAnsi" w:cstheme="minorHAnsi"/>
          <w:color w:val="000000" w:themeColor="text1"/>
          <w:u w:val="single"/>
        </w:rPr>
        <w:t xml:space="preserve"> Premises should also consider a one drink per person limit at last </w:t>
      </w:r>
      <w:r w:rsidR="00856FF7">
        <w:rPr>
          <w:rFonts w:asciiTheme="minorHAnsi" w:hAnsiTheme="minorHAnsi" w:cstheme="minorHAnsi"/>
          <w:color w:val="000000" w:themeColor="text1"/>
          <w:u w:val="single"/>
        </w:rPr>
        <w:t>orders</w:t>
      </w:r>
      <w:r w:rsidR="00B7453A">
        <w:rPr>
          <w:rFonts w:asciiTheme="minorHAnsi" w:hAnsiTheme="minorHAnsi" w:cstheme="minorHAnsi"/>
          <w:color w:val="000000" w:themeColor="text1"/>
          <w:u w:val="single"/>
        </w:rPr>
        <w:t xml:space="preserve"> </w:t>
      </w:r>
      <w:r w:rsidR="00A57D08" w:rsidRPr="00A57D08">
        <w:rPr>
          <w:rFonts w:asciiTheme="minorHAnsi" w:hAnsiTheme="minorHAnsi" w:cstheme="minorHAnsi"/>
          <w:color w:val="000000" w:themeColor="text1"/>
          <w:u w:val="single"/>
        </w:rPr>
        <w:t xml:space="preserve">to avoid patrons stacking up drinks. </w:t>
      </w:r>
    </w:p>
    <w:p w14:paraId="468D45FD" w14:textId="77777777" w:rsidR="001866B6" w:rsidRDefault="001866B6" w:rsidP="00CA2A6A">
      <w:pPr>
        <w:pStyle w:val="NormalWeb"/>
        <w:spacing w:before="0" w:beforeAutospacing="0" w:after="0" w:afterAutospacing="0"/>
        <w:jc w:val="both"/>
        <w:rPr>
          <w:rFonts w:asciiTheme="minorHAnsi" w:hAnsiTheme="minorHAnsi" w:cstheme="minorHAnsi"/>
          <w:color w:val="000000" w:themeColor="text1"/>
          <w:u w:val="single"/>
        </w:rPr>
      </w:pPr>
    </w:p>
    <w:p w14:paraId="2FB0CF36" w14:textId="3D63E719" w:rsidR="001866B6" w:rsidRPr="00A57D08" w:rsidRDefault="001866B6" w:rsidP="00CA2A6A">
      <w:pPr>
        <w:pStyle w:val="NormalWeb"/>
        <w:spacing w:before="0" w:beforeAutospacing="0" w:after="0" w:afterAutospacing="0"/>
        <w:jc w:val="both"/>
        <w:rPr>
          <w:rFonts w:asciiTheme="minorHAnsi" w:hAnsiTheme="minorHAnsi" w:cstheme="minorHAnsi"/>
          <w:color w:val="000000" w:themeColor="text1"/>
          <w:u w:val="single"/>
        </w:rPr>
      </w:pPr>
      <w:r>
        <w:rPr>
          <w:rFonts w:asciiTheme="minorHAnsi" w:hAnsiTheme="minorHAnsi" w:cstheme="minorHAnsi"/>
          <w:color w:val="000000" w:themeColor="text1"/>
          <w:u w:val="single"/>
        </w:rPr>
        <w:t xml:space="preserve">Consideration should be given to what transport there is available for patrons especially for late games into the early hours of the morning. </w:t>
      </w:r>
    </w:p>
    <w:p w14:paraId="29CC5940" w14:textId="77777777" w:rsidR="00E704C8" w:rsidRDefault="00E704C8" w:rsidP="00CA2A6A">
      <w:pPr>
        <w:jc w:val="both"/>
      </w:pPr>
    </w:p>
    <w:p w14:paraId="7CE2DAFE" w14:textId="3350B7E5" w:rsidR="00675D5F" w:rsidRPr="000855C2" w:rsidRDefault="00675D5F" w:rsidP="00CA2A6A">
      <w:pPr>
        <w:jc w:val="both"/>
        <w:rPr>
          <w:b/>
          <w:bCs/>
          <w:color w:val="215E99" w:themeColor="text2" w:themeTint="BF"/>
          <w:sz w:val="28"/>
          <w:szCs w:val="28"/>
        </w:rPr>
      </w:pPr>
      <w:r w:rsidRPr="000855C2">
        <w:rPr>
          <w:b/>
          <w:bCs/>
          <w:color w:val="215E99" w:themeColor="text2" w:themeTint="BF"/>
          <w:sz w:val="28"/>
          <w:szCs w:val="28"/>
        </w:rPr>
        <w:t>First Aid</w:t>
      </w:r>
    </w:p>
    <w:p w14:paraId="0D463C91" w14:textId="495FC569" w:rsidR="00404701" w:rsidRPr="00856FF7" w:rsidRDefault="00404701" w:rsidP="00CA2A6A">
      <w:pPr>
        <w:pStyle w:val="NormalWeb"/>
        <w:spacing w:before="0" w:beforeAutospacing="0" w:after="0" w:afterAutospacing="0"/>
        <w:jc w:val="both"/>
        <w:rPr>
          <w:rFonts w:asciiTheme="minorHAnsi" w:hAnsiTheme="minorHAnsi" w:cstheme="minorHAnsi"/>
          <w:color w:val="000000" w:themeColor="text1"/>
        </w:rPr>
      </w:pPr>
      <w:r w:rsidRPr="00856FF7">
        <w:rPr>
          <w:rFonts w:asciiTheme="minorHAnsi" w:hAnsiTheme="minorHAnsi" w:cstheme="minorHAnsi"/>
          <w:color w:val="000000" w:themeColor="text1"/>
        </w:rPr>
        <w:t xml:space="preserve">In the event of a medical emergency or concern about the immediate health of staff or customers, staff should always contact </w:t>
      </w:r>
      <w:r w:rsidR="00B1211D">
        <w:rPr>
          <w:rFonts w:asciiTheme="minorHAnsi" w:hAnsiTheme="minorHAnsi" w:cstheme="minorHAnsi"/>
          <w:color w:val="000000" w:themeColor="text1"/>
        </w:rPr>
        <w:t xml:space="preserve">the </w:t>
      </w:r>
      <w:r w:rsidRPr="00856FF7">
        <w:rPr>
          <w:rFonts w:asciiTheme="minorHAnsi" w:hAnsiTheme="minorHAnsi" w:cstheme="minorHAnsi"/>
          <w:color w:val="000000" w:themeColor="text1"/>
        </w:rPr>
        <w:t>ambulance</w:t>
      </w:r>
      <w:r w:rsidR="00B1211D">
        <w:rPr>
          <w:rFonts w:asciiTheme="minorHAnsi" w:hAnsiTheme="minorHAnsi" w:cstheme="minorHAnsi"/>
          <w:color w:val="000000" w:themeColor="text1"/>
        </w:rPr>
        <w:t xml:space="preserve"> service</w:t>
      </w:r>
      <w:r w:rsidRPr="00856FF7">
        <w:rPr>
          <w:rFonts w:asciiTheme="minorHAnsi" w:hAnsiTheme="minorHAnsi" w:cstheme="minorHAnsi"/>
          <w:color w:val="000000" w:themeColor="text1"/>
        </w:rPr>
        <w:t>.</w:t>
      </w:r>
    </w:p>
    <w:p w14:paraId="5A8E3009" w14:textId="77777777" w:rsidR="00404701" w:rsidRPr="00856FF7" w:rsidRDefault="00404701" w:rsidP="00CA2A6A">
      <w:pPr>
        <w:pStyle w:val="NormalWeb"/>
        <w:spacing w:before="0" w:beforeAutospacing="0" w:after="0" w:afterAutospacing="0"/>
        <w:jc w:val="both"/>
        <w:rPr>
          <w:rFonts w:asciiTheme="minorHAnsi" w:hAnsiTheme="minorHAnsi" w:cstheme="minorHAnsi"/>
          <w:color w:val="000000" w:themeColor="text1"/>
        </w:rPr>
      </w:pPr>
    </w:p>
    <w:p w14:paraId="1BD5AD4D" w14:textId="77777777" w:rsidR="00404701" w:rsidRPr="00856FF7" w:rsidRDefault="00404701" w:rsidP="00CA2A6A">
      <w:pPr>
        <w:pStyle w:val="NormalWeb"/>
        <w:spacing w:before="0" w:beforeAutospacing="0" w:after="0" w:afterAutospacing="0"/>
        <w:jc w:val="both"/>
        <w:rPr>
          <w:rFonts w:asciiTheme="minorHAnsi" w:hAnsiTheme="minorHAnsi" w:cstheme="minorHAnsi"/>
          <w:color w:val="000000" w:themeColor="text1"/>
        </w:rPr>
      </w:pPr>
      <w:r w:rsidRPr="00856FF7">
        <w:rPr>
          <w:rFonts w:asciiTheme="minorHAnsi" w:hAnsiTheme="minorHAnsi" w:cstheme="minorHAnsi"/>
          <w:color w:val="000000" w:themeColor="text1"/>
        </w:rPr>
        <w:t>All staff should be made aware of the whereabouts of First Aid boxes as part of their induction.  Any items removed from the first aid boxes should be brought to the immediate attention of a senior member of staff who will ensure the items are replaced as a matter of urgency.</w:t>
      </w:r>
    </w:p>
    <w:p w14:paraId="6F662941" w14:textId="77777777" w:rsidR="00404701" w:rsidRPr="00856FF7" w:rsidRDefault="00404701" w:rsidP="00CA2A6A">
      <w:pPr>
        <w:pStyle w:val="NormalWeb"/>
        <w:spacing w:before="0" w:beforeAutospacing="0" w:after="0" w:afterAutospacing="0"/>
        <w:jc w:val="both"/>
        <w:rPr>
          <w:rFonts w:asciiTheme="minorHAnsi" w:hAnsiTheme="minorHAnsi" w:cstheme="minorHAnsi"/>
          <w:color w:val="000000" w:themeColor="text1"/>
        </w:rPr>
      </w:pPr>
    </w:p>
    <w:p w14:paraId="3D498AFD" w14:textId="77777777" w:rsidR="00404701" w:rsidRPr="00856FF7" w:rsidRDefault="00404701" w:rsidP="00CA2A6A">
      <w:pPr>
        <w:pStyle w:val="NormalWeb"/>
        <w:spacing w:before="0" w:beforeAutospacing="0" w:after="0" w:afterAutospacing="0"/>
        <w:jc w:val="both"/>
        <w:rPr>
          <w:rFonts w:asciiTheme="minorHAnsi" w:hAnsiTheme="minorHAnsi" w:cstheme="minorHAnsi"/>
          <w:b/>
          <w:color w:val="000000" w:themeColor="text1"/>
        </w:rPr>
      </w:pPr>
      <w:r w:rsidRPr="00856FF7">
        <w:rPr>
          <w:rFonts w:asciiTheme="minorHAnsi" w:hAnsiTheme="minorHAnsi" w:cstheme="minorHAnsi"/>
          <w:color w:val="000000" w:themeColor="text1"/>
        </w:rPr>
        <w:t xml:space="preserve">Wherever possible, at least one first aid trained member of staff should be on duty. </w:t>
      </w:r>
      <w:r w:rsidRPr="00856FF7">
        <w:rPr>
          <w:rFonts w:asciiTheme="minorHAnsi" w:hAnsiTheme="minorHAnsi" w:cstheme="minorHAnsi"/>
          <w:b/>
          <w:color w:val="000000" w:themeColor="text1"/>
        </w:rPr>
        <w:t>There must be at least one trained first aider on the premises if open after 1am.</w:t>
      </w:r>
    </w:p>
    <w:p w14:paraId="4965E6CC" w14:textId="77777777" w:rsidR="00404701" w:rsidRPr="00856FF7" w:rsidRDefault="00404701" w:rsidP="00CA2A6A">
      <w:pPr>
        <w:pStyle w:val="NormalWeb"/>
        <w:spacing w:before="0" w:beforeAutospacing="0" w:after="0" w:afterAutospacing="0"/>
        <w:jc w:val="both"/>
        <w:rPr>
          <w:rFonts w:asciiTheme="minorHAnsi" w:hAnsiTheme="minorHAnsi" w:cstheme="minorHAnsi"/>
          <w:color w:val="000000" w:themeColor="text1"/>
        </w:rPr>
      </w:pPr>
    </w:p>
    <w:p w14:paraId="6554069C" w14:textId="77777777" w:rsidR="00404701" w:rsidRPr="00856FF7" w:rsidRDefault="00404701" w:rsidP="00CA2A6A">
      <w:pPr>
        <w:pStyle w:val="NormalWeb"/>
        <w:spacing w:before="0" w:beforeAutospacing="0" w:after="0" w:afterAutospacing="0"/>
        <w:jc w:val="both"/>
        <w:rPr>
          <w:rFonts w:asciiTheme="minorHAnsi" w:hAnsiTheme="minorHAnsi" w:cstheme="minorHAnsi"/>
          <w:color w:val="000000" w:themeColor="text1"/>
        </w:rPr>
      </w:pPr>
      <w:r w:rsidRPr="00856FF7">
        <w:rPr>
          <w:rFonts w:asciiTheme="minorHAnsi" w:hAnsiTheme="minorHAnsi" w:cstheme="minorHAnsi"/>
          <w:color w:val="000000" w:themeColor="text1"/>
        </w:rPr>
        <w:t>Wherever possible, staff should treat an injured person out of public view and seek to respect the privacy of the person receiving treatment.</w:t>
      </w:r>
    </w:p>
    <w:p w14:paraId="638E7B17" w14:textId="77777777" w:rsidR="00404701" w:rsidRPr="00856FF7" w:rsidRDefault="00404701" w:rsidP="00CA2A6A">
      <w:pPr>
        <w:pStyle w:val="NormalWeb"/>
        <w:spacing w:before="0" w:beforeAutospacing="0" w:after="0" w:afterAutospacing="0"/>
        <w:ind w:left="-360" w:firstLine="60"/>
        <w:jc w:val="both"/>
        <w:rPr>
          <w:rFonts w:asciiTheme="minorHAnsi" w:hAnsiTheme="minorHAnsi" w:cstheme="minorHAnsi"/>
          <w:color w:val="000000" w:themeColor="text1"/>
        </w:rPr>
      </w:pPr>
    </w:p>
    <w:p w14:paraId="6C151B30" w14:textId="1FEA6A64" w:rsidR="00404701" w:rsidRPr="00856FF7" w:rsidRDefault="00404701" w:rsidP="00CA2A6A">
      <w:pPr>
        <w:pStyle w:val="NormalWeb"/>
        <w:spacing w:before="0" w:beforeAutospacing="0" w:after="0" w:afterAutospacing="0"/>
        <w:jc w:val="both"/>
        <w:rPr>
          <w:rFonts w:asciiTheme="minorHAnsi" w:hAnsiTheme="minorHAnsi" w:cstheme="minorHAnsi"/>
          <w:color w:val="000000" w:themeColor="text1"/>
        </w:rPr>
      </w:pPr>
      <w:r w:rsidRPr="00856FF7">
        <w:rPr>
          <w:rFonts w:asciiTheme="minorHAnsi" w:hAnsiTheme="minorHAnsi" w:cstheme="minorHAnsi"/>
          <w:color w:val="000000" w:themeColor="text1"/>
        </w:rPr>
        <w:t xml:space="preserve">Records of all first aid interventions and accidents should be recorded in the incident </w:t>
      </w:r>
      <w:r w:rsidR="00EB3B38" w:rsidRPr="00856FF7">
        <w:rPr>
          <w:rFonts w:asciiTheme="minorHAnsi" w:hAnsiTheme="minorHAnsi" w:cstheme="minorHAnsi"/>
          <w:color w:val="000000" w:themeColor="text1"/>
        </w:rPr>
        <w:t>logbook</w:t>
      </w:r>
      <w:r w:rsidRPr="00856FF7">
        <w:rPr>
          <w:rFonts w:asciiTheme="minorHAnsi" w:hAnsiTheme="minorHAnsi" w:cstheme="minorHAnsi"/>
          <w:color w:val="000000" w:themeColor="text1"/>
        </w:rPr>
        <w:t>.</w:t>
      </w:r>
    </w:p>
    <w:p w14:paraId="0CAE8B3E" w14:textId="77777777" w:rsidR="00883DD5" w:rsidRPr="00856FF7" w:rsidRDefault="00883DD5" w:rsidP="00CA2A6A">
      <w:pPr>
        <w:pStyle w:val="NormalWeb"/>
        <w:spacing w:before="0" w:beforeAutospacing="0" w:after="0" w:afterAutospacing="0"/>
        <w:jc w:val="both"/>
        <w:rPr>
          <w:rFonts w:asciiTheme="minorHAnsi" w:hAnsiTheme="minorHAnsi" w:cstheme="minorHAnsi"/>
          <w:color w:val="000000" w:themeColor="text1"/>
        </w:rPr>
      </w:pPr>
    </w:p>
    <w:p w14:paraId="4F6EC8E7" w14:textId="0CEBA904" w:rsidR="00883DD5" w:rsidRPr="00F73C08" w:rsidRDefault="00883DD5" w:rsidP="00F73C08">
      <w:pPr>
        <w:rPr>
          <w:rFonts w:eastAsia="Times New Roman" w:cstheme="minorHAnsi"/>
          <w:b/>
          <w:bCs/>
          <w:color w:val="215E99" w:themeColor="text2" w:themeTint="BF"/>
          <w:kern w:val="0"/>
          <w:sz w:val="28"/>
          <w:szCs w:val="28"/>
          <w:lang w:eastAsia="en-GB"/>
          <w14:ligatures w14:val="none"/>
        </w:rPr>
      </w:pPr>
      <w:r w:rsidRPr="000855C2">
        <w:rPr>
          <w:rFonts w:cstheme="minorHAnsi"/>
          <w:b/>
          <w:bCs/>
          <w:color w:val="215E99" w:themeColor="text2" w:themeTint="BF"/>
          <w:sz w:val="28"/>
          <w:szCs w:val="28"/>
        </w:rPr>
        <w:t xml:space="preserve">Evacuation Procedures </w:t>
      </w:r>
    </w:p>
    <w:p w14:paraId="6BED3430" w14:textId="404FC614" w:rsidR="00883DD5" w:rsidRPr="00856FF7" w:rsidRDefault="00883DD5" w:rsidP="00CA2A6A">
      <w:pPr>
        <w:pStyle w:val="NormalWeb"/>
        <w:spacing w:before="0" w:beforeAutospacing="0" w:after="0" w:afterAutospacing="0"/>
        <w:jc w:val="both"/>
        <w:rPr>
          <w:rFonts w:asciiTheme="minorHAnsi" w:hAnsiTheme="minorHAnsi" w:cstheme="minorHAnsi"/>
          <w:b/>
          <w:color w:val="000000" w:themeColor="text1"/>
          <w:u w:val="single"/>
        </w:rPr>
      </w:pPr>
      <w:r w:rsidRPr="00856FF7">
        <w:rPr>
          <w:rFonts w:asciiTheme="minorHAnsi" w:hAnsiTheme="minorHAnsi" w:cstheme="minorHAnsi"/>
          <w:color w:val="000000" w:themeColor="text1"/>
        </w:rPr>
        <w:t xml:space="preserve">All premises must have an evacuation procedure which all staff need to be made aware of and trained to use, including training on how to deal with suspect packages.  Training in evacuation procedures is vital.    </w:t>
      </w:r>
    </w:p>
    <w:p w14:paraId="05F7F726" w14:textId="77777777" w:rsidR="00883DD5" w:rsidRPr="00856FF7" w:rsidRDefault="00883DD5" w:rsidP="00CA2A6A">
      <w:pPr>
        <w:pStyle w:val="NormalWeb"/>
        <w:spacing w:before="0" w:beforeAutospacing="0" w:after="0" w:afterAutospacing="0"/>
        <w:jc w:val="both"/>
        <w:rPr>
          <w:rFonts w:asciiTheme="minorHAnsi" w:hAnsiTheme="minorHAnsi" w:cstheme="minorHAnsi"/>
          <w:color w:val="000000" w:themeColor="text1"/>
        </w:rPr>
      </w:pPr>
    </w:p>
    <w:p w14:paraId="14D11AE3" w14:textId="77777777" w:rsidR="00883DD5" w:rsidRPr="00856FF7" w:rsidRDefault="00883DD5" w:rsidP="00CA2A6A">
      <w:pPr>
        <w:pStyle w:val="NormalWeb"/>
        <w:spacing w:before="0" w:beforeAutospacing="0" w:after="0" w:afterAutospacing="0"/>
        <w:jc w:val="both"/>
        <w:rPr>
          <w:rFonts w:asciiTheme="minorHAnsi" w:hAnsiTheme="minorHAnsi" w:cstheme="minorHAnsi"/>
          <w:color w:val="000000" w:themeColor="text1"/>
        </w:rPr>
      </w:pPr>
      <w:r w:rsidRPr="00856FF7">
        <w:rPr>
          <w:rFonts w:asciiTheme="minorHAnsi" w:hAnsiTheme="minorHAnsi" w:cstheme="minorHAnsi"/>
          <w:color w:val="000000" w:themeColor="text1"/>
        </w:rPr>
        <w:t xml:space="preserve">All staff should be briefed on their specific roles during an evacuation and be aware of the designated assembly point. </w:t>
      </w:r>
    </w:p>
    <w:p w14:paraId="35014524" w14:textId="77777777" w:rsidR="00883DD5" w:rsidRPr="00856FF7" w:rsidRDefault="00883DD5" w:rsidP="00CA2A6A">
      <w:pPr>
        <w:pStyle w:val="NormalWeb"/>
        <w:spacing w:before="0" w:beforeAutospacing="0" w:after="0" w:afterAutospacing="0"/>
        <w:jc w:val="both"/>
        <w:rPr>
          <w:rFonts w:asciiTheme="minorHAnsi" w:hAnsiTheme="minorHAnsi" w:cstheme="minorHAnsi"/>
          <w:color w:val="000000" w:themeColor="text1"/>
        </w:rPr>
      </w:pPr>
    </w:p>
    <w:p w14:paraId="0CC64548" w14:textId="77777777" w:rsidR="00883DD5" w:rsidRPr="00856FF7" w:rsidRDefault="00883DD5" w:rsidP="00CA2A6A">
      <w:pPr>
        <w:pStyle w:val="NormalWeb"/>
        <w:spacing w:before="0" w:beforeAutospacing="0" w:after="0" w:afterAutospacing="0"/>
        <w:jc w:val="both"/>
        <w:rPr>
          <w:rFonts w:asciiTheme="minorHAnsi" w:hAnsiTheme="minorHAnsi" w:cstheme="minorHAnsi"/>
          <w:color w:val="000000" w:themeColor="text1"/>
          <w:lang w:val="en-US" w:eastAsia="en-US"/>
        </w:rPr>
      </w:pPr>
      <w:r w:rsidRPr="00856FF7">
        <w:rPr>
          <w:rFonts w:asciiTheme="minorHAnsi" w:hAnsiTheme="minorHAnsi" w:cstheme="minorHAnsi"/>
          <w:color w:val="000000" w:themeColor="text1"/>
          <w:lang w:val="en-US" w:eastAsia="en-US"/>
        </w:rPr>
        <w:t>Regular evacuation drills should be carried out to ensure all staff are aware and prepared in the event of an evacuation.</w:t>
      </w:r>
    </w:p>
    <w:p w14:paraId="2D5C8E69" w14:textId="77777777" w:rsidR="00883DD5" w:rsidRPr="00856FF7" w:rsidRDefault="00883DD5" w:rsidP="00CA2A6A">
      <w:pPr>
        <w:pStyle w:val="NormalWeb"/>
        <w:spacing w:before="0" w:beforeAutospacing="0" w:after="0" w:afterAutospacing="0"/>
        <w:jc w:val="both"/>
        <w:rPr>
          <w:rFonts w:asciiTheme="minorHAnsi" w:hAnsiTheme="minorHAnsi" w:cstheme="minorHAnsi"/>
          <w:color w:val="000000" w:themeColor="text1"/>
          <w:lang w:val="en-US" w:eastAsia="en-US"/>
        </w:rPr>
      </w:pPr>
    </w:p>
    <w:p w14:paraId="52D00EE9" w14:textId="6C83BA1A" w:rsidR="00883DD5" w:rsidRPr="00856FF7" w:rsidRDefault="00883DD5" w:rsidP="00CA2A6A">
      <w:pPr>
        <w:pStyle w:val="NormalWeb"/>
        <w:spacing w:before="0" w:beforeAutospacing="0" w:after="0" w:afterAutospacing="0"/>
        <w:jc w:val="both"/>
        <w:rPr>
          <w:rFonts w:asciiTheme="minorHAnsi" w:hAnsiTheme="minorHAnsi" w:cstheme="minorHAnsi"/>
          <w:color w:val="000000" w:themeColor="text1"/>
        </w:rPr>
      </w:pPr>
      <w:r w:rsidRPr="00856FF7">
        <w:rPr>
          <w:rFonts w:asciiTheme="minorHAnsi" w:hAnsiTheme="minorHAnsi" w:cstheme="minorHAnsi"/>
          <w:color w:val="000000" w:themeColor="text1"/>
        </w:rPr>
        <w:t xml:space="preserve">The priority concern, in the event of an evacuation, is the safety and welfare of staff, customers and the </w:t>
      </w:r>
      <w:r w:rsidR="0089276D" w:rsidRPr="00856FF7">
        <w:rPr>
          <w:rFonts w:asciiTheme="minorHAnsi" w:hAnsiTheme="minorHAnsi" w:cstheme="minorHAnsi"/>
          <w:color w:val="000000" w:themeColor="text1"/>
        </w:rPr>
        <w:t>public</w:t>
      </w:r>
      <w:r w:rsidRPr="00856FF7">
        <w:rPr>
          <w:rFonts w:asciiTheme="minorHAnsi" w:hAnsiTheme="minorHAnsi" w:cstheme="minorHAnsi"/>
          <w:color w:val="000000" w:themeColor="text1"/>
        </w:rPr>
        <w:t>.</w:t>
      </w:r>
    </w:p>
    <w:p w14:paraId="12D8E666" w14:textId="77777777" w:rsidR="00883DD5" w:rsidRPr="00856FF7" w:rsidRDefault="00883DD5" w:rsidP="00CA2A6A">
      <w:pPr>
        <w:pStyle w:val="NormalWeb"/>
        <w:spacing w:before="0" w:beforeAutospacing="0" w:after="0" w:afterAutospacing="0"/>
        <w:jc w:val="both"/>
        <w:rPr>
          <w:rFonts w:asciiTheme="minorHAnsi" w:hAnsiTheme="minorHAnsi" w:cstheme="minorHAnsi"/>
          <w:b/>
          <w:color w:val="000000" w:themeColor="text1"/>
          <w:u w:val="single"/>
        </w:rPr>
      </w:pPr>
    </w:p>
    <w:p w14:paraId="260BA428" w14:textId="77777777" w:rsidR="00883DD5" w:rsidRPr="00856FF7" w:rsidRDefault="00883DD5" w:rsidP="00CA2A6A">
      <w:pPr>
        <w:pStyle w:val="NormalWeb"/>
        <w:spacing w:before="0" w:beforeAutospacing="0" w:after="0" w:afterAutospacing="0"/>
        <w:jc w:val="both"/>
        <w:rPr>
          <w:rFonts w:asciiTheme="minorHAnsi" w:hAnsiTheme="minorHAnsi" w:cstheme="minorHAnsi"/>
          <w:color w:val="000000" w:themeColor="text1"/>
        </w:rPr>
      </w:pPr>
      <w:r w:rsidRPr="00856FF7">
        <w:rPr>
          <w:rFonts w:asciiTheme="minorHAnsi" w:hAnsiTheme="minorHAnsi" w:cstheme="minorHAnsi"/>
          <w:color w:val="000000" w:themeColor="text1"/>
        </w:rPr>
        <w:t>Clear signage should be displayed throughout the building detailing the procedure and assembly point.</w:t>
      </w:r>
    </w:p>
    <w:p w14:paraId="4816BF02" w14:textId="77777777" w:rsidR="00EB3B38" w:rsidRDefault="00EB3B38" w:rsidP="00CA2A6A">
      <w:pPr>
        <w:pStyle w:val="NormalWeb"/>
        <w:spacing w:before="0" w:beforeAutospacing="0" w:after="0" w:afterAutospacing="0"/>
        <w:jc w:val="both"/>
        <w:rPr>
          <w:rFonts w:asciiTheme="minorHAnsi" w:hAnsiTheme="minorHAnsi" w:cstheme="minorHAnsi"/>
          <w:color w:val="000000" w:themeColor="text1"/>
          <w:sz w:val="22"/>
          <w:szCs w:val="22"/>
        </w:rPr>
      </w:pPr>
    </w:p>
    <w:p w14:paraId="3682107A" w14:textId="77777777" w:rsidR="00662C01" w:rsidRDefault="00662C01" w:rsidP="00CA2A6A">
      <w:pPr>
        <w:pStyle w:val="NormalWeb"/>
        <w:spacing w:before="0" w:beforeAutospacing="0" w:after="0" w:afterAutospacing="0"/>
        <w:jc w:val="both"/>
        <w:rPr>
          <w:rFonts w:asciiTheme="minorHAnsi" w:hAnsiTheme="minorHAnsi" w:cstheme="minorHAnsi"/>
          <w:color w:val="000000" w:themeColor="text1"/>
          <w:sz w:val="22"/>
          <w:szCs w:val="22"/>
        </w:rPr>
      </w:pPr>
    </w:p>
    <w:p w14:paraId="16A78F83" w14:textId="0EE5D0B5" w:rsidR="001547B8" w:rsidRPr="000855C2" w:rsidRDefault="001547B8" w:rsidP="00CA2A6A">
      <w:pPr>
        <w:pStyle w:val="NormalWeb"/>
        <w:spacing w:before="0" w:beforeAutospacing="0" w:after="0" w:afterAutospacing="0"/>
        <w:jc w:val="both"/>
        <w:rPr>
          <w:rFonts w:asciiTheme="minorHAnsi" w:hAnsiTheme="minorHAnsi" w:cstheme="minorHAnsi"/>
          <w:b/>
          <w:bCs/>
          <w:color w:val="215E99" w:themeColor="text2" w:themeTint="BF"/>
          <w:sz w:val="28"/>
          <w:szCs w:val="28"/>
        </w:rPr>
      </w:pPr>
      <w:r w:rsidRPr="000855C2">
        <w:rPr>
          <w:rFonts w:asciiTheme="minorHAnsi" w:hAnsiTheme="minorHAnsi" w:cstheme="minorHAnsi"/>
          <w:b/>
          <w:bCs/>
          <w:color w:val="215E99" w:themeColor="text2" w:themeTint="BF"/>
          <w:sz w:val="28"/>
          <w:szCs w:val="28"/>
        </w:rPr>
        <w:t>Questions and Guidance</w:t>
      </w:r>
    </w:p>
    <w:p w14:paraId="721B7ADB" w14:textId="77777777" w:rsidR="001547B8" w:rsidRDefault="001547B8" w:rsidP="00CA2A6A">
      <w:pPr>
        <w:pStyle w:val="NormalWeb"/>
        <w:spacing w:before="0" w:beforeAutospacing="0" w:after="0" w:afterAutospacing="0"/>
        <w:jc w:val="both"/>
        <w:rPr>
          <w:rFonts w:asciiTheme="minorHAnsi" w:hAnsiTheme="minorHAnsi" w:cstheme="minorHAnsi"/>
          <w:color w:val="000000" w:themeColor="text1"/>
          <w:sz w:val="22"/>
          <w:szCs w:val="22"/>
        </w:rPr>
      </w:pPr>
    </w:p>
    <w:p w14:paraId="2EC47E3A" w14:textId="45885285" w:rsidR="001547B8" w:rsidRPr="00856FF7" w:rsidRDefault="001547B8" w:rsidP="00CA2A6A">
      <w:pPr>
        <w:pStyle w:val="NormalWeb"/>
        <w:spacing w:before="0" w:beforeAutospacing="0" w:after="0" w:afterAutospacing="0"/>
        <w:jc w:val="both"/>
        <w:rPr>
          <w:rFonts w:asciiTheme="minorHAnsi" w:hAnsiTheme="minorHAnsi" w:cstheme="minorHAnsi"/>
          <w:color w:val="000000" w:themeColor="text1"/>
        </w:rPr>
      </w:pPr>
      <w:r w:rsidRPr="00856FF7">
        <w:rPr>
          <w:rFonts w:asciiTheme="minorHAnsi" w:hAnsiTheme="minorHAnsi" w:cstheme="minorHAnsi"/>
          <w:color w:val="000000" w:themeColor="text1"/>
        </w:rPr>
        <w:t xml:space="preserve">The </w:t>
      </w:r>
      <w:r w:rsidR="007144DD" w:rsidRPr="00856FF7">
        <w:rPr>
          <w:rFonts w:asciiTheme="minorHAnsi" w:hAnsiTheme="minorHAnsi" w:cstheme="minorHAnsi"/>
          <w:color w:val="000000" w:themeColor="text1"/>
        </w:rPr>
        <w:t>Licensing</w:t>
      </w:r>
      <w:r w:rsidRPr="00856FF7">
        <w:rPr>
          <w:rFonts w:asciiTheme="minorHAnsi" w:hAnsiTheme="minorHAnsi" w:cstheme="minorHAnsi"/>
          <w:color w:val="000000" w:themeColor="text1"/>
        </w:rPr>
        <w:t xml:space="preserve"> </w:t>
      </w:r>
      <w:r w:rsidR="007144DD" w:rsidRPr="00856FF7">
        <w:rPr>
          <w:rFonts w:asciiTheme="minorHAnsi" w:hAnsiTheme="minorHAnsi" w:cstheme="minorHAnsi"/>
          <w:color w:val="000000" w:themeColor="text1"/>
        </w:rPr>
        <w:t>Standards</w:t>
      </w:r>
      <w:r w:rsidRPr="00856FF7">
        <w:rPr>
          <w:rFonts w:asciiTheme="minorHAnsi" w:hAnsiTheme="minorHAnsi" w:cstheme="minorHAnsi"/>
          <w:color w:val="000000" w:themeColor="text1"/>
        </w:rPr>
        <w:t xml:space="preserve"> Officers and Polic</w:t>
      </w:r>
      <w:r w:rsidR="00891AFE" w:rsidRPr="00856FF7">
        <w:rPr>
          <w:rFonts w:asciiTheme="minorHAnsi" w:hAnsiTheme="minorHAnsi" w:cstheme="minorHAnsi"/>
          <w:color w:val="000000" w:themeColor="text1"/>
        </w:rPr>
        <w:t>e</w:t>
      </w:r>
      <w:r w:rsidRPr="00856FF7">
        <w:rPr>
          <w:rFonts w:asciiTheme="minorHAnsi" w:hAnsiTheme="minorHAnsi" w:cstheme="minorHAnsi"/>
          <w:color w:val="000000" w:themeColor="text1"/>
        </w:rPr>
        <w:t xml:space="preserve"> Licensing Officer are happy to give further guidance</w:t>
      </w:r>
      <w:r w:rsidR="007144DD" w:rsidRPr="00856FF7">
        <w:rPr>
          <w:rFonts w:asciiTheme="minorHAnsi" w:hAnsiTheme="minorHAnsi" w:cstheme="minorHAnsi"/>
          <w:color w:val="000000" w:themeColor="text1"/>
        </w:rPr>
        <w:t xml:space="preserve">. </w:t>
      </w:r>
    </w:p>
    <w:p w14:paraId="6A1F21A3" w14:textId="77777777" w:rsidR="001547B8" w:rsidRPr="00856FF7" w:rsidRDefault="001547B8" w:rsidP="00CA2A6A">
      <w:pPr>
        <w:pStyle w:val="NormalWeb"/>
        <w:spacing w:before="0" w:beforeAutospacing="0" w:after="0" w:afterAutospacing="0"/>
        <w:jc w:val="both"/>
        <w:rPr>
          <w:rFonts w:asciiTheme="minorHAnsi" w:hAnsiTheme="minorHAnsi" w:cstheme="minorHAnsi"/>
          <w:color w:val="000000" w:themeColor="text1"/>
        </w:rPr>
      </w:pPr>
    </w:p>
    <w:p w14:paraId="70BD330B" w14:textId="467AD2BE" w:rsidR="001547B8" w:rsidRPr="00856FF7" w:rsidRDefault="001547B8" w:rsidP="00CA2A6A">
      <w:pPr>
        <w:pStyle w:val="NormalWeb"/>
        <w:spacing w:before="0" w:beforeAutospacing="0" w:after="0" w:afterAutospacing="0"/>
        <w:jc w:val="both"/>
        <w:rPr>
          <w:rFonts w:asciiTheme="minorHAnsi" w:hAnsiTheme="minorHAnsi" w:cstheme="minorHAnsi"/>
          <w:color w:val="000000" w:themeColor="text1"/>
        </w:rPr>
      </w:pPr>
      <w:r w:rsidRPr="00856FF7">
        <w:rPr>
          <w:rFonts w:asciiTheme="minorHAnsi" w:hAnsiTheme="minorHAnsi" w:cstheme="minorHAnsi"/>
          <w:color w:val="000000" w:themeColor="text1"/>
        </w:rPr>
        <w:t>Contact details:</w:t>
      </w:r>
    </w:p>
    <w:p w14:paraId="4BF845EA" w14:textId="77777777" w:rsidR="001547B8" w:rsidRPr="00856FF7" w:rsidRDefault="001547B8" w:rsidP="00856FF7">
      <w:pPr>
        <w:pStyle w:val="NormalWeb"/>
        <w:spacing w:before="0" w:beforeAutospacing="0" w:after="0" w:afterAutospacing="0"/>
        <w:rPr>
          <w:rFonts w:asciiTheme="minorHAnsi" w:hAnsiTheme="minorHAnsi" w:cstheme="minorHAnsi"/>
          <w:color w:val="000000" w:themeColor="text1"/>
        </w:rPr>
      </w:pPr>
    </w:p>
    <w:p w14:paraId="05B1B42E" w14:textId="38A7B96E" w:rsidR="001547B8" w:rsidRPr="00856FF7" w:rsidRDefault="007144DD" w:rsidP="00856FF7">
      <w:pPr>
        <w:pStyle w:val="NormalWeb"/>
        <w:spacing w:before="0" w:beforeAutospacing="0" w:after="0" w:afterAutospacing="0"/>
        <w:rPr>
          <w:rFonts w:asciiTheme="minorHAnsi" w:hAnsiTheme="minorHAnsi" w:cstheme="minorHAnsi"/>
          <w:color w:val="000000" w:themeColor="text1"/>
        </w:rPr>
      </w:pPr>
      <w:r w:rsidRPr="00856FF7">
        <w:rPr>
          <w:rFonts w:asciiTheme="minorHAnsi" w:hAnsiTheme="minorHAnsi" w:cstheme="minorHAnsi"/>
          <w:color w:val="000000" w:themeColor="text1"/>
        </w:rPr>
        <w:t xml:space="preserve">East Lothian Council </w:t>
      </w:r>
      <w:r w:rsidR="001547B8" w:rsidRPr="00856FF7">
        <w:rPr>
          <w:rFonts w:asciiTheme="minorHAnsi" w:hAnsiTheme="minorHAnsi" w:cstheme="minorHAnsi"/>
          <w:color w:val="000000" w:themeColor="text1"/>
        </w:rPr>
        <w:t>Licensing Standards Officers</w:t>
      </w:r>
      <w:r w:rsidR="00856FF7">
        <w:rPr>
          <w:rFonts w:asciiTheme="minorHAnsi" w:hAnsiTheme="minorHAnsi" w:cstheme="minorHAnsi"/>
          <w:color w:val="000000" w:themeColor="text1"/>
        </w:rPr>
        <w:t>:</w:t>
      </w:r>
      <w:r w:rsidR="00EB3B38">
        <w:rPr>
          <w:rFonts w:asciiTheme="minorHAnsi" w:hAnsiTheme="minorHAnsi" w:cstheme="minorHAnsi"/>
          <w:color w:val="000000" w:themeColor="text1"/>
        </w:rPr>
        <w:t xml:space="preserve"> </w:t>
      </w:r>
      <w:hyperlink r:id="rId12" w:history="1">
        <w:r w:rsidR="00EB3B38" w:rsidRPr="00D237CE">
          <w:rPr>
            <w:rStyle w:val="Hyperlink"/>
            <w:rFonts w:asciiTheme="minorHAnsi" w:hAnsiTheme="minorHAnsi" w:cstheme="minorHAnsi"/>
          </w:rPr>
          <w:t>LSO@eastlothian.gov.uk</w:t>
        </w:r>
      </w:hyperlink>
    </w:p>
    <w:p w14:paraId="75155B42" w14:textId="4FC39185" w:rsidR="007144DD" w:rsidRPr="00856FF7" w:rsidRDefault="007144DD" w:rsidP="00856FF7">
      <w:pPr>
        <w:pStyle w:val="NormalWeb"/>
        <w:spacing w:before="0" w:beforeAutospacing="0" w:after="0" w:afterAutospacing="0"/>
        <w:rPr>
          <w:rFonts w:asciiTheme="minorHAnsi" w:hAnsiTheme="minorHAnsi" w:cstheme="minorHAnsi"/>
          <w:color w:val="000000" w:themeColor="text1"/>
        </w:rPr>
      </w:pPr>
      <w:r w:rsidRPr="00856FF7">
        <w:rPr>
          <w:rFonts w:asciiTheme="minorHAnsi" w:hAnsiTheme="minorHAnsi" w:cstheme="minorHAnsi"/>
          <w:color w:val="000000" w:themeColor="text1"/>
        </w:rPr>
        <w:t>East Lothian Council Licensing Department</w:t>
      </w:r>
      <w:r w:rsidR="00856FF7">
        <w:rPr>
          <w:rFonts w:asciiTheme="minorHAnsi" w:hAnsiTheme="minorHAnsi" w:cstheme="minorHAnsi"/>
          <w:color w:val="000000" w:themeColor="text1"/>
        </w:rPr>
        <w:t>:</w:t>
      </w:r>
      <w:r w:rsidRPr="00856FF7">
        <w:rPr>
          <w:rFonts w:asciiTheme="minorHAnsi" w:hAnsiTheme="minorHAnsi" w:cstheme="minorHAnsi"/>
          <w:color w:val="000000" w:themeColor="text1"/>
        </w:rPr>
        <w:t xml:space="preserve"> </w:t>
      </w:r>
      <w:hyperlink r:id="rId13" w:history="1">
        <w:r w:rsidR="00EB3B38" w:rsidRPr="00D237CE">
          <w:rPr>
            <w:rStyle w:val="Hyperlink"/>
            <w:rFonts w:asciiTheme="minorHAnsi" w:hAnsiTheme="minorHAnsi" w:cstheme="minorHAnsi"/>
          </w:rPr>
          <w:t>licensing@eastlothian.gov.uk</w:t>
        </w:r>
      </w:hyperlink>
      <w:r w:rsidRPr="00856FF7">
        <w:rPr>
          <w:rFonts w:asciiTheme="minorHAnsi" w:hAnsiTheme="minorHAnsi" w:cstheme="minorHAnsi"/>
          <w:color w:val="000000" w:themeColor="text1"/>
        </w:rPr>
        <w:t xml:space="preserve"> </w:t>
      </w:r>
    </w:p>
    <w:p w14:paraId="691EA33C" w14:textId="0C10A6A2" w:rsidR="001547B8" w:rsidRPr="00856FF7" w:rsidRDefault="001547B8" w:rsidP="00856FF7">
      <w:pPr>
        <w:pStyle w:val="NormalWeb"/>
        <w:spacing w:before="0" w:beforeAutospacing="0" w:after="0" w:afterAutospacing="0"/>
        <w:rPr>
          <w:rFonts w:asciiTheme="minorHAnsi" w:hAnsiTheme="minorHAnsi" w:cstheme="minorHAnsi"/>
          <w:color w:val="000000" w:themeColor="text1"/>
        </w:rPr>
      </w:pPr>
      <w:r w:rsidRPr="00856FF7">
        <w:rPr>
          <w:rFonts w:asciiTheme="minorHAnsi" w:hAnsiTheme="minorHAnsi" w:cstheme="minorHAnsi"/>
          <w:color w:val="000000" w:themeColor="text1"/>
        </w:rPr>
        <w:t>East Lothian Licensing Police</w:t>
      </w:r>
      <w:r w:rsidR="00856FF7">
        <w:rPr>
          <w:rFonts w:asciiTheme="minorHAnsi" w:hAnsiTheme="minorHAnsi" w:cstheme="minorHAnsi"/>
          <w:color w:val="000000" w:themeColor="text1"/>
        </w:rPr>
        <w:t>:</w:t>
      </w:r>
      <w:hyperlink r:id="rId14" w:history="1">
        <w:r w:rsidR="00856FF7" w:rsidRPr="00856FF7">
          <w:rPr>
            <w:rStyle w:val="Hyperlink"/>
            <w:rFonts w:asciiTheme="minorHAnsi" w:hAnsiTheme="minorHAnsi" w:cstheme="minorHAnsi"/>
          </w:rPr>
          <w:t>lothianscotborderslicensingeastmid@scotland.police.uk</w:t>
        </w:r>
      </w:hyperlink>
      <w:r w:rsidR="00DC4797" w:rsidRPr="00856FF7">
        <w:rPr>
          <w:rFonts w:asciiTheme="minorHAnsi" w:hAnsiTheme="minorHAnsi" w:cstheme="minorHAnsi"/>
          <w:color w:val="000000" w:themeColor="text1"/>
        </w:rPr>
        <w:t xml:space="preserve"> </w:t>
      </w:r>
    </w:p>
    <w:p w14:paraId="087BB7C9" w14:textId="77777777" w:rsidR="00404701" w:rsidRPr="00856FF7" w:rsidRDefault="00404701" w:rsidP="00CA2A6A">
      <w:pPr>
        <w:jc w:val="both"/>
      </w:pPr>
    </w:p>
    <w:sectPr w:rsidR="00404701" w:rsidRPr="00856FF7" w:rsidSect="00415717">
      <w:headerReference w:type="default" r:id="rId15"/>
      <w:footerReference w:type="default" r:id="rId16"/>
      <w:pgSz w:w="11906" w:h="16838"/>
      <w:pgMar w:top="1641" w:right="1440" w:bottom="1843"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47B6" w14:textId="77777777" w:rsidR="00B7453A" w:rsidRDefault="00B7453A" w:rsidP="00B7453A">
      <w:pPr>
        <w:spacing w:after="0" w:line="240" w:lineRule="auto"/>
      </w:pPr>
      <w:r>
        <w:separator/>
      </w:r>
    </w:p>
  </w:endnote>
  <w:endnote w:type="continuationSeparator" w:id="0">
    <w:p w14:paraId="5BEB357B" w14:textId="77777777" w:rsidR="00B7453A" w:rsidRDefault="00B7453A" w:rsidP="00B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429" w14:textId="1CD77DB1" w:rsidR="00B7453A" w:rsidRPr="00B7453A" w:rsidRDefault="00B7453A" w:rsidP="00EB3B38">
    <w:pPr>
      <w:tabs>
        <w:tab w:val="center" w:pos="4550"/>
        <w:tab w:val="left" w:pos="5818"/>
      </w:tabs>
      <w:ind w:right="260"/>
      <w:rPr>
        <w:color w:val="071320" w:themeColor="text2" w:themeShade="80"/>
      </w:rPr>
    </w:pPr>
    <w:r w:rsidRPr="00B7453A">
      <w:rPr>
        <w:color w:val="2C7FCE" w:themeColor="text2" w:themeTint="99"/>
        <w:spacing w:val="60"/>
      </w:rPr>
      <w:t>Page</w:t>
    </w:r>
    <w:r w:rsidRPr="00B7453A">
      <w:rPr>
        <w:color w:val="2C7FCE" w:themeColor="text2" w:themeTint="99"/>
      </w:rPr>
      <w:t xml:space="preserve"> </w:t>
    </w:r>
    <w:r w:rsidRPr="00B7453A">
      <w:rPr>
        <w:color w:val="0A1D30" w:themeColor="text2" w:themeShade="BF"/>
      </w:rPr>
      <w:fldChar w:fldCharType="begin"/>
    </w:r>
    <w:r w:rsidRPr="00B7453A">
      <w:rPr>
        <w:color w:val="0A1D30" w:themeColor="text2" w:themeShade="BF"/>
      </w:rPr>
      <w:instrText>PAGE   \* MERGEFORMAT</w:instrText>
    </w:r>
    <w:r w:rsidRPr="00B7453A">
      <w:rPr>
        <w:color w:val="0A1D30" w:themeColor="text2" w:themeShade="BF"/>
      </w:rPr>
      <w:fldChar w:fldCharType="separate"/>
    </w:r>
    <w:r w:rsidRPr="00B7453A">
      <w:rPr>
        <w:color w:val="0A1D30" w:themeColor="text2" w:themeShade="BF"/>
      </w:rPr>
      <w:t>1</w:t>
    </w:r>
    <w:r w:rsidRPr="00B7453A">
      <w:rPr>
        <w:color w:val="0A1D30" w:themeColor="text2" w:themeShade="BF"/>
      </w:rPr>
      <w:fldChar w:fldCharType="end"/>
    </w:r>
    <w:r w:rsidRPr="00B7453A">
      <w:rPr>
        <w:color w:val="0A1D30" w:themeColor="text2" w:themeShade="BF"/>
      </w:rPr>
      <w:t xml:space="preserve"> | </w:t>
    </w:r>
    <w:r w:rsidRPr="00B7453A">
      <w:rPr>
        <w:color w:val="0A1D30" w:themeColor="text2" w:themeShade="BF"/>
      </w:rPr>
      <w:fldChar w:fldCharType="begin"/>
    </w:r>
    <w:r w:rsidRPr="00B7453A">
      <w:rPr>
        <w:color w:val="0A1D30" w:themeColor="text2" w:themeShade="BF"/>
      </w:rPr>
      <w:instrText>NUMPAGES  \* Arabic  \* MERGEFORMAT</w:instrText>
    </w:r>
    <w:r w:rsidRPr="00B7453A">
      <w:rPr>
        <w:color w:val="0A1D30" w:themeColor="text2" w:themeShade="BF"/>
      </w:rPr>
      <w:fldChar w:fldCharType="separate"/>
    </w:r>
    <w:r w:rsidRPr="00B7453A">
      <w:rPr>
        <w:color w:val="0A1D30" w:themeColor="text2" w:themeShade="BF"/>
      </w:rPr>
      <w:t>1</w:t>
    </w:r>
    <w:r w:rsidRPr="00B7453A">
      <w:rPr>
        <w:color w:val="0A1D30" w:themeColor="text2" w:themeShade="BF"/>
      </w:rPr>
      <w:fldChar w:fldCharType="end"/>
    </w:r>
    <w:r w:rsidRPr="00EB3B38">
      <w:rPr>
        <w:color w:val="0A1D30" w:themeColor="text2" w:themeShade="BF"/>
      </w:rPr>
      <w:tab/>
    </w:r>
    <w:r w:rsidRPr="00EB3B38">
      <w:rPr>
        <w:color w:val="0A1D30" w:themeColor="text2" w:themeShade="BF"/>
      </w:rPr>
      <w:tab/>
    </w:r>
    <w:r w:rsidRPr="00EB3B38">
      <w:rPr>
        <w:color w:val="0A1D30" w:themeColor="text2" w:themeShade="BF"/>
      </w:rPr>
      <w:tab/>
      <w:t>Version 1: Feb 2026</w:t>
    </w:r>
  </w:p>
  <w:p w14:paraId="2FCF2F63" w14:textId="77777777" w:rsidR="00B7453A" w:rsidRDefault="00B74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1D56" w14:textId="77777777" w:rsidR="00B7453A" w:rsidRDefault="00B7453A" w:rsidP="00B7453A">
      <w:pPr>
        <w:spacing w:after="0" w:line="240" w:lineRule="auto"/>
      </w:pPr>
      <w:r>
        <w:separator/>
      </w:r>
    </w:p>
  </w:footnote>
  <w:footnote w:type="continuationSeparator" w:id="0">
    <w:p w14:paraId="63A4218C" w14:textId="77777777" w:rsidR="00B7453A" w:rsidRDefault="00B7453A" w:rsidP="00B74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7EFC" w14:textId="093613B2" w:rsidR="00B7453A" w:rsidRDefault="00F73C08" w:rsidP="00F73C08">
    <w:pPr>
      <w:pStyle w:val="NormalWeb"/>
      <w:ind w:left="-851"/>
    </w:pPr>
    <w:r>
      <w:rPr>
        <w:noProof/>
      </w:rPr>
      <w:drawing>
        <wp:anchor distT="0" distB="0" distL="114300" distR="114300" simplePos="0" relativeHeight="251658240" behindDoc="1" locked="0" layoutInCell="1" allowOverlap="1" wp14:anchorId="429856CC" wp14:editId="4ABC28E2">
          <wp:simplePos x="0" y="0"/>
          <wp:positionH relativeFrom="page">
            <wp:posOffset>5619750</wp:posOffset>
          </wp:positionH>
          <wp:positionV relativeFrom="paragraph">
            <wp:posOffset>10160</wp:posOffset>
          </wp:positionV>
          <wp:extent cx="1266825" cy="667385"/>
          <wp:effectExtent l="0" t="0" r="9525" b="0"/>
          <wp:wrapTight wrapText="bothSides">
            <wp:wrapPolygon edited="0">
              <wp:start x="0" y="0"/>
              <wp:lineTo x="0" y="20963"/>
              <wp:lineTo x="21438" y="20963"/>
              <wp:lineTo x="21438" y="0"/>
              <wp:lineTo x="0" y="0"/>
            </wp:wrapPolygon>
          </wp:wrapTight>
          <wp:docPr id="1808303449" name="Picture 2" descr="A blue bird with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bird with win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67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1C1E92" w14:textId="77777777" w:rsidR="00B7453A" w:rsidRDefault="00B74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C79"/>
    <w:multiLevelType w:val="hybridMultilevel"/>
    <w:tmpl w:val="C2CED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CD3A80"/>
    <w:multiLevelType w:val="hybridMultilevel"/>
    <w:tmpl w:val="1DA84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3F21AC"/>
    <w:multiLevelType w:val="hybridMultilevel"/>
    <w:tmpl w:val="DA9A0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E7D3021"/>
    <w:multiLevelType w:val="hybridMultilevel"/>
    <w:tmpl w:val="528679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21025F"/>
    <w:multiLevelType w:val="hybridMultilevel"/>
    <w:tmpl w:val="4DB0C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F8C16FC"/>
    <w:multiLevelType w:val="hybridMultilevel"/>
    <w:tmpl w:val="D596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1B2167"/>
    <w:multiLevelType w:val="hybridMultilevel"/>
    <w:tmpl w:val="3A567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A5D5B56"/>
    <w:multiLevelType w:val="hybridMultilevel"/>
    <w:tmpl w:val="8FA66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C2A1161"/>
    <w:multiLevelType w:val="hybridMultilevel"/>
    <w:tmpl w:val="E3E2F2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71E3060"/>
    <w:multiLevelType w:val="hybridMultilevel"/>
    <w:tmpl w:val="43A20E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4888679">
    <w:abstractNumId w:val="2"/>
  </w:num>
  <w:num w:numId="2" w16cid:durableId="914389710">
    <w:abstractNumId w:val="0"/>
  </w:num>
  <w:num w:numId="3" w16cid:durableId="672344368">
    <w:abstractNumId w:val="6"/>
  </w:num>
  <w:num w:numId="4" w16cid:durableId="335035770">
    <w:abstractNumId w:val="5"/>
  </w:num>
  <w:num w:numId="5" w16cid:durableId="1562403381">
    <w:abstractNumId w:val="7"/>
  </w:num>
  <w:num w:numId="6" w16cid:durableId="347222461">
    <w:abstractNumId w:val="8"/>
  </w:num>
  <w:num w:numId="7" w16cid:durableId="549223355">
    <w:abstractNumId w:val="1"/>
  </w:num>
  <w:num w:numId="8" w16cid:durableId="576400002">
    <w:abstractNumId w:val="9"/>
  </w:num>
  <w:num w:numId="9" w16cid:durableId="8065843">
    <w:abstractNumId w:val="4"/>
  </w:num>
  <w:num w:numId="10" w16cid:durableId="1294479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C8"/>
    <w:rsid w:val="00006C2B"/>
    <w:rsid w:val="00021689"/>
    <w:rsid w:val="000855C2"/>
    <w:rsid w:val="000C3A3E"/>
    <w:rsid w:val="00133E67"/>
    <w:rsid w:val="00141761"/>
    <w:rsid w:val="001547B8"/>
    <w:rsid w:val="00163FA7"/>
    <w:rsid w:val="001866B6"/>
    <w:rsid w:val="00193E89"/>
    <w:rsid w:val="001C046D"/>
    <w:rsid w:val="001F0336"/>
    <w:rsid w:val="00212189"/>
    <w:rsid w:val="003019B4"/>
    <w:rsid w:val="00354A8A"/>
    <w:rsid w:val="003568FD"/>
    <w:rsid w:val="003A41DA"/>
    <w:rsid w:val="003E525F"/>
    <w:rsid w:val="00404701"/>
    <w:rsid w:val="00415717"/>
    <w:rsid w:val="00473790"/>
    <w:rsid w:val="005013A4"/>
    <w:rsid w:val="0052406D"/>
    <w:rsid w:val="005629E2"/>
    <w:rsid w:val="005812DA"/>
    <w:rsid w:val="005B65E9"/>
    <w:rsid w:val="006111ED"/>
    <w:rsid w:val="00643931"/>
    <w:rsid w:val="00653800"/>
    <w:rsid w:val="00662C01"/>
    <w:rsid w:val="006649C9"/>
    <w:rsid w:val="00675D5F"/>
    <w:rsid w:val="00681432"/>
    <w:rsid w:val="006933D0"/>
    <w:rsid w:val="006A27DD"/>
    <w:rsid w:val="007144DD"/>
    <w:rsid w:val="00776449"/>
    <w:rsid w:val="00802EBB"/>
    <w:rsid w:val="00831B38"/>
    <w:rsid w:val="00856FF7"/>
    <w:rsid w:val="00883DD5"/>
    <w:rsid w:val="00891AFE"/>
    <w:rsid w:val="0089276D"/>
    <w:rsid w:val="008962B2"/>
    <w:rsid w:val="00910BA9"/>
    <w:rsid w:val="00947CF8"/>
    <w:rsid w:val="00966546"/>
    <w:rsid w:val="00980F1E"/>
    <w:rsid w:val="00992824"/>
    <w:rsid w:val="00992AC4"/>
    <w:rsid w:val="00995BF1"/>
    <w:rsid w:val="009C019A"/>
    <w:rsid w:val="009F270B"/>
    <w:rsid w:val="00A11D0F"/>
    <w:rsid w:val="00A57D08"/>
    <w:rsid w:val="00AD09A9"/>
    <w:rsid w:val="00B1211D"/>
    <w:rsid w:val="00B223A4"/>
    <w:rsid w:val="00B3323F"/>
    <w:rsid w:val="00B41D29"/>
    <w:rsid w:val="00B7177C"/>
    <w:rsid w:val="00B7453A"/>
    <w:rsid w:val="00B95C01"/>
    <w:rsid w:val="00C6697B"/>
    <w:rsid w:val="00C875A3"/>
    <w:rsid w:val="00C94879"/>
    <w:rsid w:val="00CA2A6A"/>
    <w:rsid w:val="00CA4B3B"/>
    <w:rsid w:val="00CD7FEC"/>
    <w:rsid w:val="00D1431C"/>
    <w:rsid w:val="00D16374"/>
    <w:rsid w:val="00D30A5D"/>
    <w:rsid w:val="00D333E0"/>
    <w:rsid w:val="00D3457E"/>
    <w:rsid w:val="00D5754A"/>
    <w:rsid w:val="00DC4797"/>
    <w:rsid w:val="00DD446B"/>
    <w:rsid w:val="00DF407E"/>
    <w:rsid w:val="00E10103"/>
    <w:rsid w:val="00E52370"/>
    <w:rsid w:val="00E6555E"/>
    <w:rsid w:val="00E704C8"/>
    <w:rsid w:val="00EB3B38"/>
    <w:rsid w:val="00EE154C"/>
    <w:rsid w:val="00F20354"/>
    <w:rsid w:val="00F33624"/>
    <w:rsid w:val="00F73C08"/>
    <w:rsid w:val="00F83B44"/>
    <w:rsid w:val="00F95D1C"/>
    <w:rsid w:val="00FE0748"/>
    <w:rsid w:val="00FE3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68D2A2"/>
  <w15:chartTrackingRefBased/>
  <w15:docId w15:val="{B3B9A046-B332-4501-B767-67FA24EB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4C8"/>
    <w:rPr>
      <w:rFonts w:eastAsiaTheme="majorEastAsia" w:cstheme="majorBidi"/>
      <w:color w:val="272727" w:themeColor="text1" w:themeTint="D8"/>
    </w:rPr>
  </w:style>
  <w:style w:type="paragraph" w:styleId="Title">
    <w:name w:val="Title"/>
    <w:basedOn w:val="Normal"/>
    <w:next w:val="Normal"/>
    <w:link w:val="TitleChar"/>
    <w:uiPriority w:val="10"/>
    <w:qFormat/>
    <w:rsid w:val="00E70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4C8"/>
    <w:pPr>
      <w:spacing w:before="160"/>
      <w:jc w:val="center"/>
    </w:pPr>
    <w:rPr>
      <w:i/>
      <w:iCs/>
      <w:color w:val="404040" w:themeColor="text1" w:themeTint="BF"/>
    </w:rPr>
  </w:style>
  <w:style w:type="character" w:customStyle="1" w:styleId="QuoteChar">
    <w:name w:val="Quote Char"/>
    <w:basedOn w:val="DefaultParagraphFont"/>
    <w:link w:val="Quote"/>
    <w:uiPriority w:val="29"/>
    <w:rsid w:val="00E704C8"/>
    <w:rPr>
      <w:i/>
      <w:iCs/>
      <w:color w:val="404040" w:themeColor="text1" w:themeTint="BF"/>
    </w:rPr>
  </w:style>
  <w:style w:type="paragraph" w:styleId="ListParagraph">
    <w:name w:val="List Paragraph"/>
    <w:basedOn w:val="Normal"/>
    <w:uiPriority w:val="34"/>
    <w:qFormat/>
    <w:rsid w:val="00E704C8"/>
    <w:pPr>
      <w:ind w:left="720"/>
      <w:contextualSpacing/>
    </w:pPr>
  </w:style>
  <w:style w:type="character" w:styleId="IntenseEmphasis">
    <w:name w:val="Intense Emphasis"/>
    <w:basedOn w:val="DefaultParagraphFont"/>
    <w:uiPriority w:val="21"/>
    <w:qFormat/>
    <w:rsid w:val="00E704C8"/>
    <w:rPr>
      <w:i/>
      <w:iCs/>
      <w:color w:val="0F4761" w:themeColor="accent1" w:themeShade="BF"/>
    </w:rPr>
  </w:style>
  <w:style w:type="paragraph" w:styleId="IntenseQuote">
    <w:name w:val="Intense Quote"/>
    <w:basedOn w:val="Normal"/>
    <w:next w:val="Normal"/>
    <w:link w:val="IntenseQuoteChar"/>
    <w:uiPriority w:val="30"/>
    <w:qFormat/>
    <w:rsid w:val="00E70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4C8"/>
    <w:rPr>
      <w:i/>
      <w:iCs/>
      <w:color w:val="0F4761" w:themeColor="accent1" w:themeShade="BF"/>
    </w:rPr>
  </w:style>
  <w:style w:type="character" w:styleId="IntenseReference">
    <w:name w:val="Intense Reference"/>
    <w:basedOn w:val="DefaultParagraphFont"/>
    <w:uiPriority w:val="32"/>
    <w:qFormat/>
    <w:rsid w:val="00E704C8"/>
    <w:rPr>
      <w:b/>
      <w:bCs/>
      <w:smallCaps/>
      <w:color w:val="0F4761" w:themeColor="accent1" w:themeShade="BF"/>
      <w:spacing w:val="5"/>
    </w:rPr>
  </w:style>
  <w:style w:type="character" w:styleId="Hyperlink">
    <w:name w:val="Hyperlink"/>
    <w:basedOn w:val="DefaultParagraphFont"/>
    <w:uiPriority w:val="99"/>
    <w:unhideWhenUsed/>
    <w:rsid w:val="00E704C8"/>
    <w:rPr>
      <w:color w:val="467886" w:themeColor="hyperlink"/>
      <w:u w:val="single"/>
    </w:rPr>
  </w:style>
  <w:style w:type="paragraph" w:styleId="NormalWeb">
    <w:name w:val="Normal (Web)"/>
    <w:basedOn w:val="Normal"/>
    <w:uiPriority w:val="99"/>
    <w:rsid w:val="009928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
    <w:name w:val="Default"/>
    <w:rsid w:val="00980F1E"/>
    <w:pPr>
      <w:autoSpaceDE w:val="0"/>
      <w:autoSpaceDN w:val="0"/>
      <w:adjustRightInd w:val="0"/>
      <w:spacing w:after="0" w:line="240" w:lineRule="auto"/>
    </w:pPr>
    <w:rPr>
      <w:rFonts w:ascii="Verdana" w:eastAsia="Times New Roman" w:hAnsi="Verdana" w:cs="Verdana"/>
      <w:color w:val="000000"/>
      <w:kern w:val="0"/>
      <w:lang w:eastAsia="en-GB"/>
      <w14:ligatures w14:val="none"/>
    </w:rPr>
  </w:style>
  <w:style w:type="character" w:styleId="CommentReference">
    <w:name w:val="annotation reference"/>
    <w:basedOn w:val="DefaultParagraphFont"/>
    <w:uiPriority w:val="99"/>
    <w:semiHidden/>
    <w:unhideWhenUsed/>
    <w:rsid w:val="00966546"/>
    <w:rPr>
      <w:sz w:val="16"/>
      <w:szCs w:val="16"/>
    </w:rPr>
  </w:style>
  <w:style w:type="paragraph" w:styleId="CommentText">
    <w:name w:val="annotation text"/>
    <w:basedOn w:val="Normal"/>
    <w:link w:val="CommentTextChar"/>
    <w:uiPriority w:val="99"/>
    <w:unhideWhenUsed/>
    <w:rsid w:val="00966546"/>
    <w:pPr>
      <w:spacing w:line="240" w:lineRule="auto"/>
    </w:pPr>
    <w:rPr>
      <w:sz w:val="20"/>
      <w:szCs w:val="20"/>
    </w:rPr>
  </w:style>
  <w:style w:type="character" w:customStyle="1" w:styleId="CommentTextChar">
    <w:name w:val="Comment Text Char"/>
    <w:basedOn w:val="DefaultParagraphFont"/>
    <w:link w:val="CommentText"/>
    <w:uiPriority w:val="99"/>
    <w:rsid w:val="00966546"/>
    <w:rPr>
      <w:sz w:val="20"/>
      <w:szCs w:val="20"/>
    </w:rPr>
  </w:style>
  <w:style w:type="paragraph" w:styleId="CommentSubject">
    <w:name w:val="annotation subject"/>
    <w:basedOn w:val="CommentText"/>
    <w:next w:val="CommentText"/>
    <w:link w:val="CommentSubjectChar"/>
    <w:uiPriority w:val="99"/>
    <w:semiHidden/>
    <w:unhideWhenUsed/>
    <w:rsid w:val="00966546"/>
    <w:rPr>
      <w:b/>
      <w:bCs/>
    </w:rPr>
  </w:style>
  <w:style w:type="character" w:customStyle="1" w:styleId="CommentSubjectChar">
    <w:name w:val="Comment Subject Char"/>
    <w:basedOn w:val="CommentTextChar"/>
    <w:link w:val="CommentSubject"/>
    <w:uiPriority w:val="99"/>
    <w:semiHidden/>
    <w:rsid w:val="00966546"/>
    <w:rPr>
      <w:b/>
      <w:bCs/>
      <w:sz w:val="20"/>
      <w:szCs w:val="20"/>
    </w:rPr>
  </w:style>
  <w:style w:type="character" w:styleId="UnresolvedMention">
    <w:name w:val="Unresolved Mention"/>
    <w:basedOn w:val="DefaultParagraphFont"/>
    <w:uiPriority w:val="99"/>
    <w:semiHidden/>
    <w:unhideWhenUsed/>
    <w:rsid w:val="001547B8"/>
    <w:rPr>
      <w:color w:val="605E5C"/>
      <w:shd w:val="clear" w:color="auto" w:fill="E1DFDD"/>
    </w:rPr>
  </w:style>
  <w:style w:type="paragraph" w:styleId="Revision">
    <w:name w:val="Revision"/>
    <w:hidden/>
    <w:uiPriority w:val="99"/>
    <w:semiHidden/>
    <w:rsid w:val="00133E67"/>
    <w:pPr>
      <w:spacing w:after="0" w:line="240" w:lineRule="auto"/>
    </w:pPr>
  </w:style>
  <w:style w:type="paragraph" w:styleId="Header">
    <w:name w:val="header"/>
    <w:basedOn w:val="Normal"/>
    <w:link w:val="HeaderChar"/>
    <w:uiPriority w:val="99"/>
    <w:unhideWhenUsed/>
    <w:rsid w:val="00B74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53A"/>
  </w:style>
  <w:style w:type="paragraph" w:styleId="Footer">
    <w:name w:val="footer"/>
    <w:basedOn w:val="Normal"/>
    <w:link w:val="FooterChar"/>
    <w:uiPriority w:val="99"/>
    <w:unhideWhenUsed/>
    <w:rsid w:val="00B74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53A"/>
  </w:style>
  <w:style w:type="character" w:styleId="FollowedHyperlink">
    <w:name w:val="FollowedHyperlink"/>
    <w:basedOn w:val="DefaultParagraphFont"/>
    <w:uiPriority w:val="99"/>
    <w:semiHidden/>
    <w:unhideWhenUsed/>
    <w:rsid w:val="006814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6218">
      <w:bodyDiv w:val="1"/>
      <w:marLeft w:val="0"/>
      <w:marRight w:val="0"/>
      <w:marTop w:val="0"/>
      <w:marBottom w:val="0"/>
      <w:divBdr>
        <w:top w:val="none" w:sz="0" w:space="0" w:color="auto"/>
        <w:left w:val="none" w:sz="0" w:space="0" w:color="auto"/>
        <w:bottom w:val="none" w:sz="0" w:space="0" w:color="auto"/>
        <w:right w:val="none" w:sz="0" w:space="0" w:color="auto"/>
      </w:divBdr>
    </w:div>
    <w:div w:id="73782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asp/2005/16/contents" TargetMode="External"/><Relationship Id="rId13" Type="http://schemas.openxmlformats.org/officeDocument/2006/relationships/hyperlink" Target="mailto:licensing@eastlothian.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SO@eastlothian.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stlothian.gov.uk/download/downloads/id/27884/statement_of_licensing_policy_2023-2028.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ia.homeoffice.gov.uk" TargetMode="External"/><Relationship Id="rId4" Type="http://schemas.openxmlformats.org/officeDocument/2006/relationships/webSettings" Target="webSettings.xml"/><Relationship Id="rId9" Type="http://schemas.openxmlformats.org/officeDocument/2006/relationships/hyperlink" Target="https://www.eastlothian.gov.uk/info/210571/licensing/12811/alcohol_licences/11" TargetMode="External"/><Relationship Id="rId14" Type="http://schemas.openxmlformats.org/officeDocument/2006/relationships/hyperlink" Target="mailto:lothianscotborderslicensingeastmid@scotland.polic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3074</Words>
  <Characters>17527</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Harling, Karen (Licensing)</dc:creator>
  <cp:keywords/>
  <dc:description/>
  <cp:lastModifiedBy>Fitzpatrick, Sheila</cp:lastModifiedBy>
  <cp:revision>2</cp:revision>
  <dcterms:created xsi:type="dcterms:W3CDTF">2026-03-02T09:26:00Z</dcterms:created>
  <dcterms:modified xsi:type="dcterms:W3CDTF">2026-03-02T09:26:00Z</dcterms:modified>
</cp:coreProperties>
</file>