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26B21623"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C05140">
        <w:rPr>
          <w:b/>
          <w:sz w:val="24"/>
          <w:szCs w:val="24"/>
        </w:rPr>
        <w:t>5</w:t>
      </w:r>
      <w:r w:rsidR="00C05140" w:rsidRPr="00C05140">
        <w:rPr>
          <w:b/>
          <w:sz w:val="24"/>
          <w:szCs w:val="24"/>
          <w:vertAlign w:val="superscript"/>
        </w:rPr>
        <w:t>th</w:t>
      </w:r>
      <w:r w:rsidR="00C05140">
        <w:rPr>
          <w:b/>
          <w:sz w:val="24"/>
          <w:szCs w:val="24"/>
        </w:rPr>
        <w:t xml:space="preserve"> February 2024</w:t>
      </w:r>
      <w:r w:rsidRPr="00FA3AA6">
        <w:rPr>
          <w:b/>
          <w:sz w:val="24"/>
          <w:szCs w:val="24"/>
        </w:rPr>
        <w:t>,</w:t>
      </w:r>
      <w:r w:rsidR="008A3D01" w:rsidRPr="00FA3AA6">
        <w:rPr>
          <w:b/>
          <w:sz w:val="24"/>
          <w:szCs w:val="24"/>
        </w:rPr>
        <w:t xml:space="preserve"> </w:t>
      </w:r>
      <w:r w:rsidR="00C74325">
        <w:rPr>
          <w:b/>
          <w:sz w:val="24"/>
          <w:szCs w:val="24"/>
        </w:rPr>
        <w:t>7pm</w:t>
      </w:r>
      <w:r w:rsidR="00AC2AE7">
        <w:rPr>
          <w:b/>
          <w:sz w:val="24"/>
          <w:szCs w:val="24"/>
        </w:rPr>
        <w:t xml:space="preserve"> </w:t>
      </w:r>
      <w:r w:rsidR="0055336D" w:rsidRPr="00FA3AA6">
        <w:rPr>
          <w:b/>
          <w:sz w:val="24"/>
          <w:szCs w:val="24"/>
        </w:rPr>
        <w:t xml:space="preserve">– </w:t>
      </w:r>
      <w:r w:rsidR="0055336D">
        <w:rPr>
          <w:b/>
          <w:sz w:val="24"/>
          <w:szCs w:val="24"/>
        </w:rPr>
        <w:t>9pm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77777777" w:rsidR="00283D51" w:rsidRPr="00FA3AA6" w:rsidRDefault="004B1AE5" w:rsidP="008A3D01">
      <w:pPr>
        <w:spacing w:after="0" w:line="240" w:lineRule="auto"/>
        <w:jc w:val="center"/>
        <w:rPr>
          <w:b/>
          <w:sz w:val="20"/>
          <w:szCs w:val="20"/>
        </w:rPr>
      </w:pPr>
      <w:r w:rsidRPr="00FA3AA6">
        <w:rPr>
          <w:b/>
          <w:sz w:val="20"/>
          <w:szCs w:val="20"/>
        </w:rPr>
        <w:t xml:space="preserve">     </w:t>
      </w:r>
    </w:p>
    <w:p w14:paraId="6A06CBF1" w14:textId="77777777" w:rsidR="008A3D01" w:rsidRPr="00002567" w:rsidRDefault="008A3D01" w:rsidP="008A3D01">
      <w:pPr>
        <w:spacing w:after="0" w:line="240" w:lineRule="auto"/>
        <w:rPr>
          <w:b/>
        </w:rPr>
      </w:pPr>
      <w:r w:rsidRPr="00002567">
        <w:rPr>
          <w:b/>
        </w:rPr>
        <w:t>Members (and substitute members) present:</w:t>
      </w:r>
    </w:p>
    <w:tbl>
      <w:tblPr>
        <w:tblStyle w:val="TableGrid"/>
        <w:tblW w:w="0" w:type="auto"/>
        <w:tblLook w:val="04A0" w:firstRow="1" w:lastRow="0" w:firstColumn="1" w:lastColumn="0" w:noHBand="0" w:noVBand="1"/>
      </w:tblPr>
      <w:tblGrid>
        <w:gridCol w:w="6237"/>
        <w:gridCol w:w="3509"/>
      </w:tblGrid>
      <w:tr w:rsidR="00C05140" w:rsidRPr="00C05140" w14:paraId="7C5AA377" w14:textId="77777777" w:rsidTr="00EF210D">
        <w:tc>
          <w:tcPr>
            <w:tcW w:w="6237" w:type="dxa"/>
            <w:tcBorders>
              <w:top w:val="nil"/>
              <w:left w:val="nil"/>
              <w:bottom w:val="nil"/>
              <w:right w:val="nil"/>
            </w:tcBorders>
          </w:tcPr>
          <w:p w14:paraId="21CADD0E" w14:textId="4989CC0D" w:rsidR="009F7EDB" w:rsidRPr="00835E95" w:rsidRDefault="00875E3E" w:rsidP="009F7EDB">
            <w:r w:rsidRPr="00835E95">
              <w:t>Gaynor Allen</w:t>
            </w:r>
            <w:r w:rsidR="00E219B8" w:rsidRPr="00835E95">
              <w:t>, Chair (</w:t>
            </w:r>
            <w:r w:rsidRPr="00835E95">
              <w:t>GA</w:t>
            </w:r>
            <w:r w:rsidR="00E219B8" w:rsidRPr="00835E95">
              <w:t>)</w:t>
            </w:r>
          </w:p>
          <w:p w14:paraId="74B708D6" w14:textId="77777777" w:rsidR="00D63D31" w:rsidRPr="00835E95" w:rsidRDefault="0065626D" w:rsidP="0065626D">
            <w:pPr>
              <w:rPr>
                <w:rFonts w:ascii="Calibri" w:hAnsi="Calibri" w:cs="Calibri"/>
              </w:rPr>
            </w:pPr>
            <w:r w:rsidRPr="00835E95">
              <w:t>Alister Hadden, Vice Chair</w:t>
            </w:r>
            <w:r w:rsidRPr="00835E95">
              <w:rPr>
                <w:rFonts w:ascii="Calibri" w:hAnsi="Calibri" w:cs="Calibri"/>
              </w:rPr>
              <w:t xml:space="preserve"> (AH)</w:t>
            </w:r>
          </w:p>
          <w:p w14:paraId="5E0CE8B1" w14:textId="3F8DACE0" w:rsidR="0065626D" w:rsidRPr="00835E95" w:rsidRDefault="00D63D31" w:rsidP="0065626D">
            <w:pPr>
              <w:rPr>
                <w:rFonts w:ascii="Calibri" w:hAnsi="Calibri" w:cs="Calibri"/>
              </w:rPr>
            </w:pPr>
            <w:r w:rsidRPr="00835E95">
              <w:rPr>
                <w:rFonts w:ascii="Calibri" w:hAnsi="Calibri" w:cs="Calibri"/>
              </w:rPr>
              <w:t>Cllr. Andy Forrest, Elected Member (AF)</w:t>
            </w:r>
            <w:r w:rsidR="0065626D" w:rsidRPr="00835E95">
              <w:rPr>
                <w:rFonts w:ascii="Calibri" w:hAnsi="Calibri" w:cs="Calibri"/>
              </w:rPr>
              <w:t xml:space="preserve"> </w:t>
            </w:r>
          </w:p>
          <w:p w14:paraId="7BB07083" w14:textId="77777777" w:rsidR="0009257D" w:rsidRPr="00835E95" w:rsidRDefault="0009257D" w:rsidP="0009257D">
            <w:r w:rsidRPr="00835E95">
              <w:t xml:space="preserve">Cllr. </w:t>
            </w:r>
            <w:proofErr w:type="spellStart"/>
            <w:r w:rsidRPr="00835E95">
              <w:t>Ruairh</w:t>
            </w:r>
            <w:proofErr w:type="spellEnd"/>
            <w:r w:rsidRPr="00835E95">
              <w:t xml:space="preserve"> Bennett, Elected Member (RB)</w:t>
            </w:r>
          </w:p>
          <w:p w14:paraId="3AD94CD9" w14:textId="77777777" w:rsidR="0009257D" w:rsidRPr="00835E95" w:rsidRDefault="0009257D" w:rsidP="0009257D">
            <w:r w:rsidRPr="00835E95">
              <w:t>Cllr Fiona Dugdale, Elected Member (FD)</w:t>
            </w:r>
          </w:p>
          <w:p w14:paraId="5EC7737E" w14:textId="585D8FB7" w:rsidR="00002567" w:rsidRPr="00835E95" w:rsidRDefault="00002567" w:rsidP="00002567">
            <w:r w:rsidRPr="00835E95">
              <w:t>Margaret Stewart, Musselburgh &amp; Inveresk CC (MS)</w:t>
            </w:r>
          </w:p>
          <w:p w14:paraId="185F3520" w14:textId="40DE0BB5" w:rsidR="00002567" w:rsidRPr="00835E95" w:rsidRDefault="00002567" w:rsidP="00002567">
            <w:r w:rsidRPr="00835E95">
              <w:t>Tanya Morrison, Whitecraig Community Council (TM)</w:t>
            </w:r>
          </w:p>
          <w:p w14:paraId="1423AE85" w14:textId="18E94EC3" w:rsidR="00A8404D" w:rsidRPr="00835E95" w:rsidRDefault="00A8404D" w:rsidP="00A8404D">
            <w:r w:rsidRPr="00835E95">
              <w:t>Linda Finlayson, Beach Lane TRA (LF)</w:t>
            </w:r>
          </w:p>
          <w:p w14:paraId="2B6DBF51" w14:textId="22DBBF83" w:rsidR="003A4882" w:rsidRPr="00835E95" w:rsidRDefault="003A4882" w:rsidP="003A4882">
            <w:r w:rsidRPr="00835E95">
              <w:t xml:space="preserve">Shona Blakeley, Musselburgh </w:t>
            </w:r>
            <w:r w:rsidR="0012247A" w:rsidRPr="00835E95">
              <w:t>Grammar School Parent Council</w:t>
            </w:r>
            <w:r w:rsidR="00915BA8" w:rsidRPr="00835E95">
              <w:t xml:space="preserve"> </w:t>
            </w:r>
            <w:r w:rsidR="0012247A" w:rsidRPr="00835E95">
              <w:t>(S</w:t>
            </w:r>
            <w:r w:rsidRPr="00835E95">
              <w:t>B)</w:t>
            </w:r>
          </w:p>
          <w:p w14:paraId="39792852" w14:textId="77777777" w:rsidR="003A4882" w:rsidRPr="00835E95" w:rsidRDefault="003A4882" w:rsidP="003A4882">
            <w:r w:rsidRPr="00835E95">
              <w:t>Natasha McInninie, Bridges Project (NM)</w:t>
            </w:r>
          </w:p>
          <w:p w14:paraId="780CB477" w14:textId="28499A49" w:rsidR="003A4882" w:rsidRPr="00835E95" w:rsidRDefault="003A4882" w:rsidP="003A4882">
            <w:r w:rsidRPr="00835E95">
              <w:t>Christine Shaffer, Levenhall TRA (CS)</w:t>
            </w:r>
          </w:p>
          <w:p w14:paraId="16A69A33" w14:textId="77777777" w:rsidR="00EA4826" w:rsidRPr="00835E95" w:rsidRDefault="00EA4826" w:rsidP="00EA4826">
            <w:r w:rsidRPr="00835E95">
              <w:t xml:space="preserve">Pauline Crerar, Sustainability </w:t>
            </w:r>
            <w:proofErr w:type="gramStart"/>
            <w:r w:rsidRPr="00835E95">
              <w:t>sub group</w:t>
            </w:r>
            <w:proofErr w:type="gramEnd"/>
            <w:r w:rsidRPr="00835E95">
              <w:t xml:space="preserve"> (PC)</w:t>
            </w:r>
          </w:p>
          <w:p w14:paraId="594A2A49" w14:textId="77777777" w:rsidR="0009257D" w:rsidRPr="00835E95" w:rsidRDefault="0009257D" w:rsidP="0009257D">
            <w:r w:rsidRPr="00835E95">
              <w:t>Tina Pollock, First Step (TP)</w:t>
            </w:r>
          </w:p>
          <w:p w14:paraId="216A9B3F" w14:textId="77777777" w:rsidR="000D5820" w:rsidRPr="00835E95" w:rsidRDefault="006D2D6C" w:rsidP="005B0648">
            <w:r w:rsidRPr="00835E95">
              <w:t>Laura Munro, Campie Primary School (LM)</w:t>
            </w:r>
          </w:p>
          <w:p w14:paraId="06243BE5" w14:textId="73C92171" w:rsidR="00835E95" w:rsidRPr="00835E95" w:rsidRDefault="00835E95" w:rsidP="00835E95">
            <w:r w:rsidRPr="00F07374">
              <w:t>Mandy Harrington,</w:t>
            </w:r>
            <w:r w:rsidRPr="00835E95">
              <w:t xml:space="preserve"> Volunteer Centre East Lothian (M</w:t>
            </w:r>
            <w:r>
              <w:t>H</w:t>
            </w:r>
            <w:r w:rsidRPr="00835E95">
              <w:t>)</w:t>
            </w:r>
          </w:p>
          <w:p w14:paraId="11454414" w14:textId="77777777" w:rsidR="006D2D6C" w:rsidRDefault="00FA5AD9" w:rsidP="00835E95">
            <w:r w:rsidRPr="00FA5AD9">
              <w:t xml:space="preserve">Callum </w:t>
            </w:r>
            <w:r w:rsidRPr="00FA5AD9">
              <w:tab/>
              <w:t>Maguire, Queen Margaret University (CM)</w:t>
            </w:r>
          </w:p>
          <w:p w14:paraId="35F01564" w14:textId="1FFEF1F8" w:rsidR="00FA5AD9" w:rsidRPr="00FA5AD9" w:rsidRDefault="00FA5AD9" w:rsidP="00835E95">
            <w:r w:rsidRPr="00FE4222">
              <w:t>Beryl Stevenson, Wallyford Community Council (BS)</w:t>
            </w:r>
          </w:p>
          <w:p w14:paraId="50CCBBD6" w14:textId="07C81CC9" w:rsidR="00FA5AD9" w:rsidRPr="00C05140" w:rsidRDefault="00FA5AD9" w:rsidP="00835E95">
            <w:pPr>
              <w:rPr>
                <w:color w:val="FF0000"/>
              </w:rPr>
            </w:pPr>
          </w:p>
        </w:tc>
        <w:tc>
          <w:tcPr>
            <w:tcW w:w="3509" w:type="dxa"/>
            <w:tcBorders>
              <w:top w:val="nil"/>
              <w:left w:val="nil"/>
              <w:bottom w:val="nil"/>
              <w:right w:val="nil"/>
            </w:tcBorders>
          </w:tcPr>
          <w:p w14:paraId="594EF435" w14:textId="77777777" w:rsidR="0045092F" w:rsidRPr="00C05140" w:rsidRDefault="0045092F" w:rsidP="008A3D01">
            <w:pPr>
              <w:rPr>
                <w:color w:val="FF0000"/>
              </w:rPr>
            </w:pPr>
          </w:p>
          <w:p w14:paraId="44FB6B92" w14:textId="77777777" w:rsidR="00A3335D" w:rsidRPr="00C05140" w:rsidRDefault="0045092F" w:rsidP="0045092F">
            <w:pPr>
              <w:tabs>
                <w:tab w:val="left" w:pos="2337"/>
              </w:tabs>
              <w:rPr>
                <w:color w:val="FF0000"/>
              </w:rPr>
            </w:pPr>
            <w:r w:rsidRPr="00C05140">
              <w:rPr>
                <w:color w:val="FF0000"/>
              </w:rPr>
              <w:tab/>
            </w:r>
          </w:p>
        </w:tc>
      </w:tr>
      <w:tr w:rsidR="00051AED" w:rsidRPr="00C05140" w14:paraId="2D10F79C" w14:textId="77777777" w:rsidTr="00EF210D">
        <w:tc>
          <w:tcPr>
            <w:tcW w:w="6237" w:type="dxa"/>
            <w:tcBorders>
              <w:top w:val="nil"/>
              <w:left w:val="nil"/>
              <w:bottom w:val="nil"/>
              <w:right w:val="nil"/>
            </w:tcBorders>
          </w:tcPr>
          <w:p w14:paraId="33A66DB1" w14:textId="279924BC" w:rsidR="00970FAC" w:rsidRPr="00835E95" w:rsidRDefault="00970FAC" w:rsidP="00970FAC">
            <w:pPr>
              <w:rPr>
                <w:b/>
              </w:rPr>
            </w:pPr>
            <w:r w:rsidRPr="00835E95">
              <w:rPr>
                <w:b/>
              </w:rPr>
              <w:t>Others in attendance:</w:t>
            </w:r>
          </w:p>
          <w:p w14:paraId="0BCDF968" w14:textId="0EDEBC0B" w:rsidR="00AF23C4" w:rsidRPr="00835E95" w:rsidRDefault="00E63978" w:rsidP="005949A5">
            <w:pPr>
              <w:rPr>
                <w:rStyle w:val="Strong"/>
                <w:rFonts w:cs="Arial"/>
                <w:b w:val="0"/>
              </w:rPr>
            </w:pPr>
            <w:r w:rsidRPr="00835E95">
              <w:rPr>
                <w:rStyle w:val="Strong"/>
                <w:rFonts w:cs="Arial"/>
                <w:b w:val="0"/>
              </w:rPr>
              <w:t>Shirley Gillie, ELC (SG)</w:t>
            </w:r>
          </w:p>
          <w:p w14:paraId="30FF6884" w14:textId="67725A6D" w:rsidR="002E7444" w:rsidRPr="00835E95" w:rsidRDefault="002737E8" w:rsidP="005949A5">
            <w:pPr>
              <w:rPr>
                <w:rStyle w:val="Strong"/>
                <w:rFonts w:cs="Arial"/>
                <w:b w:val="0"/>
              </w:rPr>
            </w:pPr>
            <w:r w:rsidRPr="00835E95">
              <w:rPr>
                <w:rStyle w:val="Strong"/>
                <w:rFonts w:cs="Arial"/>
                <w:b w:val="0"/>
              </w:rPr>
              <w:t>Scott McKail, ELC Connected Communities Manager (SM</w:t>
            </w:r>
            <w:r w:rsidR="00506EA7" w:rsidRPr="00835E95">
              <w:rPr>
                <w:rStyle w:val="Strong"/>
                <w:rFonts w:cs="Arial"/>
                <w:b w:val="0"/>
              </w:rPr>
              <w:t>K)</w:t>
            </w:r>
          </w:p>
          <w:p w14:paraId="3198BA5E" w14:textId="430E0B67" w:rsidR="0009257D" w:rsidRPr="00FA5AD9" w:rsidRDefault="00FA5AD9" w:rsidP="005949A5">
            <w:pPr>
              <w:rPr>
                <w:rStyle w:val="Strong"/>
                <w:rFonts w:cs="Arial"/>
                <w:b w:val="0"/>
              </w:rPr>
            </w:pPr>
            <w:r w:rsidRPr="00FA5AD9">
              <w:rPr>
                <w:rStyle w:val="Strong"/>
                <w:rFonts w:cs="Arial"/>
                <w:b w:val="0"/>
              </w:rPr>
              <w:t>Laura Chant, NHS (LC)</w:t>
            </w:r>
          </w:p>
          <w:p w14:paraId="642AD5EA" w14:textId="31D63AA0" w:rsidR="00FA5AD9" w:rsidRPr="00BD02FC" w:rsidRDefault="00BD02FC" w:rsidP="005949A5">
            <w:pPr>
              <w:rPr>
                <w:rStyle w:val="Strong"/>
                <w:rFonts w:cs="Arial"/>
                <w:b w:val="0"/>
                <w:bCs w:val="0"/>
              </w:rPr>
            </w:pPr>
            <w:r w:rsidRPr="00FE4222">
              <w:rPr>
                <w:rStyle w:val="Strong"/>
                <w:rFonts w:cs="Arial"/>
                <w:b w:val="0"/>
                <w:bCs w:val="0"/>
              </w:rPr>
              <w:t>Linda</w:t>
            </w:r>
            <w:r w:rsidR="00FE4222">
              <w:rPr>
                <w:rStyle w:val="Strong"/>
                <w:rFonts w:cs="Arial"/>
                <w:b w:val="0"/>
                <w:bCs w:val="0"/>
              </w:rPr>
              <w:t>,</w:t>
            </w:r>
            <w:r w:rsidRPr="00FE4222">
              <w:rPr>
                <w:rStyle w:val="Strong"/>
                <w:rFonts w:cs="Arial"/>
                <w:b w:val="0"/>
                <w:bCs w:val="0"/>
              </w:rPr>
              <w:t xml:space="preserve"> Loretto</w:t>
            </w:r>
          </w:p>
          <w:p w14:paraId="48FFAC52" w14:textId="77777777" w:rsidR="00FA5AD9" w:rsidRPr="00C05140" w:rsidRDefault="00FA5AD9" w:rsidP="005949A5">
            <w:pPr>
              <w:rPr>
                <w:rStyle w:val="Strong"/>
                <w:rFonts w:cs="Arial"/>
                <w:b w:val="0"/>
                <w:color w:val="FF0000"/>
              </w:rPr>
            </w:pPr>
          </w:p>
          <w:p w14:paraId="4339A1BA" w14:textId="3C998994" w:rsidR="00F847CE" w:rsidRPr="00835E95" w:rsidRDefault="00F847CE" w:rsidP="00F847CE">
            <w:pPr>
              <w:rPr>
                <w:b/>
              </w:rPr>
            </w:pPr>
            <w:r w:rsidRPr="00835E95">
              <w:rPr>
                <w:b/>
              </w:rPr>
              <w:t>Apologies:</w:t>
            </w:r>
          </w:p>
          <w:p w14:paraId="69D72048" w14:textId="77777777" w:rsidR="00835E95" w:rsidRPr="00835E95" w:rsidRDefault="00835E95" w:rsidP="00835E95">
            <w:r w:rsidRPr="00835E95">
              <w:t>Cllr. Cher Cassini, Elected Member (CC)</w:t>
            </w:r>
          </w:p>
          <w:p w14:paraId="447A3D2B" w14:textId="77777777" w:rsidR="00835E95" w:rsidRPr="00835E95" w:rsidRDefault="00835E95" w:rsidP="00835E95">
            <w:r w:rsidRPr="00835E95">
              <w:t>Cllr Leanne Menzies, Elected Member (LM)</w:t>
            </w:r>
          </w:p>
          <w:p w14:paraId="52293CDA" w14:textId="77777777" w:rsidR="00835E95" w:rsidRPr="00835E95" w:rsidRDefault="00835E95" w:rsidP="00835E95">
            <w:r w:rsidRPr="00835E95">
              <w:t>Barry Turner, Musselburgh Conservation Society (BT)</w:t>
            </w:r>
          </w:p>
          <w:p w14:paraId="750FCBC8" w14:textId="77777777" w:rsidR="00835E95" w:rsidRPr="00835E95" w:rsidRDefault="00835E95" w:rsidP="00835E95">
            <w:r w:rsidRPr="00835E95">
              <w:t>Irene Tait, Musselburgh &amp; Inveresk CC (IT)</w:t>
            </w:r>
          </w:p>
          <w:p w14:paraId="5A9DDC05" w14:textId="77777777" w:rsidR="00835E95" w:rsidRPr="00835E95" w:rsidRDefault="00835E95" w:rsidP="00835E95">
            <w:r w:rsidRPr="00835E95">
              <w:t>Janice MacLeod, Support from the Start (JM)</w:t>
            </w:r>
          </w:p>
          <w:p w14:paraId="750E9ADB" w14:textId="77777777" w:rsidR="00835E95" w:rsidRPr="00835E95" w:rsidRDefault="00835E95" w:rsidP="00835E95">
            <w:r w:rsidRPr="00835E95">
              <w:t>Cathie McArthur, Vice Chair, Health &amp; Wellbeing Network (</w:t>
            </w:r>
            <w:proofErr w:type="spellStart"/>
            <w:r w:rsidRPr="00835E95">
              <w:t>CMc</w:t>
            </w:r>
            <w:proofErr w:type="spellEnd"/>
            <w:r w:rsidRPr="00835E95">
              <w:t>)</w:t>
            </w:r>
          </w:p>
          <w:p w14:paraId="5F1794E9" w14:textId="77777777" w:rsidR="00835E95" w:rsidRPr="00835E95" w:rsidRDefault="00835E95" w:rsidP="00835E95">
            <w:r w:rsidRPr="00835E95">
              <w:t>Fiona Barrett, Dementia Meeting Centre (FB)</w:t>
            </w:r>
          </w:p>
          <w:p w14:paraId="727D5842" w14:textId="77777777" w:rsidR="00835E95" w:rsidRPr="00835E95" w:rsidRDefault="00835E95" w:rsidP="00835E95">
            <w:r w:rsidRPr="00835E95">
              <w:t>Cllr. Shona McIntosh, Elected Member (SM)</w:t>
            </w:r>
          </w:p>
          <w:p w14:paraId="4DAFD8BB" w14:textId="77777777" w:rsidR="00835E95" w:rsidRPr="00835E95" w:rsidRDefault="00835E95" w:rsidP="00835E95">
            <w:r w:rsidRPr="00835E95">
              <w:t>Cllr. Kenny McLeod, Elected Member (KM)</w:t>
            </w:r>
          </w:p>
          <w:p w14:paraId="0594C992" w14:textId="77777777" w:rsidR="0009257D" w:rsidRPr="00835E95" w:rsidRDefault="0009257D" w:rsidP="0009257D">
            <w:pPr>
              <w:rPr>
                <w:rStyle w:val="Strong"/>
                <w:rFonts w:cs="Arial"/>
                <w:b w:val="0"/>
              </w:rPr>
            </w:pPr>
            <w:r w:rsidRPr="00835E95">
              <w:rPr>
                <w:rStyle w:val="Strong"/>
                <w:rFonts w:cs="Arial"/>
                <w:b w:val="0"/>
              </w:rPr>
              <w:t>Stephen Wands, Musselburgh Community Sports Hub (SW)</w:t>
            </w:r>
          </w:p>
          <w:p w14:paraId="693FD61E" w14:textId="76C5516A" w:rsidR="0009257D" w:rsidRPr="00A65FBE" w:rsidRDefault="00A65FBE" w:rsidP="00F847CE">
            <w:pPr>
              <w:rPr>
                <w:bCs/>
              </w:rPr>
            </w:pPr>
            <w:r w:rsidRPr="00A65FBE">
              <w:rPr>
                <w:bCs/>
              </w:rPr>
              <w:t>Emma Stewart, Musselburgh Churches Together (ES)</w:t>
            </w:r>
          </w:p>
          <w:p w14:paraId="768E29AF" w14:textId="2438C887" w:rsidR="0009257D" w:rsidRPr="00A65FBE" w:rsidRDefault="00A65FBE" w:rsidP="00F847CE">
            <w:pPr>
              <w:rPr>
                <w:bCs/>
              </w:rPr>
            </w:pPr>
            <w:proofErr w:type="spellStart"/>
            <w:r w:rsidRPr="00A65FBE">
              <w:rPr>
                <w:bCs/>
              </w:rPr>
              <w:t>Lenka</w:t>
            </w:r>
            <w:proofErr w:type="spellEnd"/>
            <w:r w:rsidRPr="00A65FBE">
              <w:rPr>
                <w:bCs/>
              </w:rPr>
              <w:t xml:space="preserve"> Smargiassi, Burgh Gate TRA (LS)</w:t>
            </w:r>
          </w:p>
          <w:p w14:paraId="4E140351" w14:textId="77777777" w:rsidR="00EA4826" w:rsidRPr="00C05140" w:rsidRDefault="00EA4826" w:rsidP="00EA4826">
            <w:pPr>
              <w:rPr>
                <w:color w:val="FF0000"/>
              </w:rPr>
            </w:pPr>
          </w:p>
          <w:p w14:paraId="3E148221" w14:textId="33D0F57E" w:rsidR="00EA4826" w:rsidRPr="00C05140" w:rsidRDefault="00EA4826" w:rsidP="00F847CE">
            <w:pPr>
              <w:rPr>
                <w:b/>
                <w:color w:val="FF0000"/>
              </w:rPr>
            </w:pPr>
          </w:p>
          <w:p w14:paraId="7266C3E1" w14:textId="77777777" w:rsidR="00EA4826" w:rsidRPr="00C05140" w:rsidRDefault="00EA4826" w:rsidP="00F847CE">
            <w:pPr>
              <w:rPr>
                <w:b/>
                <w:color w:val="FF0000"/>
              </w:rPr>
            </w:pPr>
          </w:p>
          <w:p w14:paraId="4719C59E" w14:textId="77777777" w:rsidR="003A4882" w:rsidRPr="00C05140" w:rsidRDefault="003A4882" w:rsidP="00002567">
            <w:pPr>
              <w:rPr>
                <w:color w:val="FF0000"/>
              </w:rPr>
            </w:pPr>
          </w:p>
          <w:p w14:paraId="3038C77B" w14:textId="77777777" w:rsidR="00002567" w:rsidRPr="00C05140" w:rsidRDefault="00002567" w:rsidP="00002567">
            <w:pPr>
              <w:rPr>
                <w:rFonts w:ascii="Calibri" w:hAnsi="Calibri" w:cs="Calibri"/>
                <w:color w:val="FF0000"/>
              </w:rPr>
            </w:pPr>
          </w:p>
          <w:p w14:paraId="28BD6B7F" w14:textId="77777777" w:rsidR="00002567" w:rsidRPr="00C05140" w:rsidRDefault="00002567" w:rsidP="00002567">
            <w:pPr>
              <w:rPr>
                <w:color w:val="FF0000"/>
                <w:sz w:val="20"/>
              </w:rPr>
            </w:pPr>
          </w:p>
          <w:p w14:paraId="183EB463" w14:textId="77777777" w:rsidR="00002567" w:rsidRPr="00C05140" w:rsidRDefault="00002567" w:rsidP="00F847CE">
            <w:pPr>
              <w:rPr>
                <w:b/>
                <w:color w:val="FF0000"/>
              </w:rPr>
            </w:pPr>
          </w:p>
          <w:p w14:paraId="31A6A922" w14:textId="77777777" w:rsidR="004143D2" w:rsidRPr="00C05140" w:rsidRDefault="004143D2" w:rsidP="0080153C">
            <w:pPr>
              <w:rPr>
                <w:color w:val="FF0000"/>
              </w:rPr>
            </w:pPr>
          </w:p>
          <w:p w14:paraId="6EEF64D9" w14:textId="0CE1131B" w:rsidR="004143D2" w:rsidRPr="00C05140" w:rsidRDefault="004143D2" w:rsidP="0080153C">
            <w:pPr>
              <w:rPr>
                <w:color w:val="FF0000"/>
              </w:rPr>
            </w:pPr>
          </w:p>
        </w:tc>
        <w:tc>
          <w:tcPr>
            <w:tcW w:w="3509" w:type="dxa"/>
            <w:tcBorders>
              <w:top w:val="nil"/>
              <w:left w:val="nil"/>
              <w:bottom w:val="nil"/>
              <w:right w:val="nil"/>
            </w:tcBorders>
          </w:tcPr>
          <w:p w14:paraId="70FCCB52" w14:textId="4FAD199F" w:rsidR="00A872BF" w:rsidRPr="00C05140" w:rsidRDefault="001E2E5F" w:rsidP="00974D4A">
            <w:pPr>
              <w:ind w:left="29" w:firstLine="29"/>
              <w:rPr>
                <w:color w:val="FF0000"/>
              </w:rPr>
            </w:pPr>
            <w:r w:rsidRPr="00C05140">
              <w:rPr>
                <w:color w:val="FF0000"/>
              </w:rPr>
              <w:lastRenderedPageBreak/>
              <w:t xml:space="preserve">                                                                                                                                                                                                                                                                                                                                                                                                                                                                                                                                                                                               </w:t>
            </w:r>
          </w:p>
        </w:tc>
      </w:tr>
    </w:tbl>
    <w:p w14:paraId="7EF7E805" w14:textId="77777777" w:rsidR="00B1568D" w:rsidRPr="00C05140"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96"/>
        <w:gridCol w:w="31"/>
        <w:gridCol w:w="14"/>
        <w:gridCol w:w="6552"/>
        <w:gridCol w:w="31"/>
        <w:gridCol w:w="20"/>
        <w:gridCol w:w="1618"/>
      </w:tblGrid>
      <w:tr w:rsidR="00C05140" w:rsidRPr="00C05140" w14:paraId="79E0D902" w14:textId="77777777" w:rsidTr="00D0442D">
        <w:trPr>
          <w:tblHeader/>
        </w:trPr>
        <w:tc>
          <w:tcPr>
            <w:tcW w:w="1696" w:type="dxa"/>
          </w:tcPr>
          <w:p w14:paraId="078D0B8B" w14:textId="77777777" w:rsidR="008A3D01" w:rsidRPr="004E1931" w:rsidRDefault="00452AC8" w:rsidP="00A35F0B">
            <w:pPr>
              <w:jc w:val="center"/>
              <w:rPr>
                <w:rFonts w:cstheme="minorHAnsi"/>
                <w:b/>
              </w:rPr>
            </w:pPr>
            <w:r w:rsidRPr="004E1931">
              <w:rPr>
                <w:rFonts w:cstheme="minorHAnsi"/>
                <w:b/>
              </w:rPr>
              <w:t>AGENDA ITEM</w:t>
            </w:r>
          </w:p>
        </w:tc>
        <w:tc>
          <w:tcPr>
            <w:tcW w:w="6628" w:type="dxa"/>
            <w:gridSpan w:val="4"/>
          </w:tcPr>
          <w:p w14:paraId="4900938F" w14:textId="77777777" w:rsidR="008A3D01" w:rsidRPr="004E1931" w:rsidRDefault="00452AC8" w:rsidP="00A35F0B">
            <w:pPr>
              <w:jc w:val="center"/>
              <w:rPr>
                <w:rFonts w:cstheme="minorHAnsi"/>
                <w:b/>
              </w:rPr>
            </w:pPr>
            <w:r w:rsidRPr="004E1931">
              <w:rPr>
                <w:rFonts w:cstheme="minorHAnsi"/>
                <w:b/>
              </w:rPr>
              <w:t>KEY DISCUSSION POINTS</w:t>
            </w:r>
          </w:p>
        </w:tc>
        <w:tc>
          <w:tcPr>
            <w:tcW w:w="1638" w:type="dxa"/>
            <w:gridSpan w:val="2"/>
          </w:tcPr>
          <w:p w14:paraId="3629BA67" w14:textId="77777777" w:rsidR="008A3D01" w:rsidRPr="004E1931" w:rsidRDefault="00452AC8" w:rsidP="00A35F0B">
            <w:pPr>
              <w:jc w:val="center"/>
              <w:rPr>
                <w:rFonts w:cstheme="minorHAnsi"/>
                <w:b/>
              </w:rPr>
            </w:pPr>
            <w:r w:rsidRPr="004E1931">
              <w:rPr>
                <w:rFonts w:cstheme="minorHAnsi"/>
                <w:b/>
              </w:rPr>
              <w:t>ACTION</w:t>
            </w:r>
          </w:p>
        </w:tc>
      </w:tr>
      <w:tr w:rsidR="00C05140" w:rsidRPr="00C05140" w14:paraId="7D3E04F9" w14:textId="77777777" w:rsidTr="00A35F0B">
        <w:tc>
          <w:tcPr>
            <w:tcW w:w="9962" w:type="dxa"/>
            <w:gridSpan w:val="7"/>
          </w:tcPr>
          <w:p w14:paraId="41F20887" w14:textId="77777777" w:rsidR="00EB094E" w:rsidRPr="004E1931" w:rsidRDefault="00EB094E" w:rsidP="00A35F0B">
            <w:pPr>
              <w:pStyle w:val="ListParagraph"/>
              <w:numPr>
                <w:ilvl w:val="0"/>
                <w:numId w:val="1"/>
              </w:numPr>
              <w:rPr>
                <w:rFonts w:cstheme="minorHAnsi"/>
                <w:b/>
              </w:rPr>
            </w:pPr>
            <w:proofErr w:type="gramStart"/>
            <w:r w:rsidRPr="004E1931">
              <w:rPr>
                <w:rFonts w:cstheme="minorHAnsi"/>
                <w:b/>
              </w:rPr>
              <w:t>Welcome ,</w:t>
            </w:r>
            <w:proofErr w:type="gramEnd"/>
            <w:r w:rsidRPr="004E1931">
              <w:rPr>
                <w:rFonts w:cstheme="minorHAnsi"/>
                <w:b/>
              </w:rPr>
              <w:t xml:space="preserve"> Introductions and Apologies</w:t>
            </w:r>
          </w:p>
        </w:tc>
      </w:tr>
      <w:tr w:rsidR="00C05140" w:rsidRPr="00C05140" w14:paraId="2ACDE489" w14:textId="77777777" w:rsidTr="00D0442D">
        <w:tc>
          <w:tcPr>
            <w:tcW w:w="1696" w:type="dxa"/>
          </w:tcPr>
          <w:p w14:paraId="4F51ADCE" w14:textId="77777777" w:rsidR="008A3D01" w:rsidRPr="00C05140" w:rsidRDefault="008A3D01" w:rsidP="00A35F0B">
            <w:pPr>
              <w:rPr>
                <w:rFonts w:cstheme="minorHAnsi"/>
                <w:color w:val="FF0000"/>
              </w:rPr>
            </w:pPr>
          </w:p>
        </w:tc>
        <w:tc>
          <w:tcPr>
            <w:tcW w:w="6628" w:type="dxa"/>
            <w:gridSpan w:val="4"/>
          </w:tcPr>
          <w:p w14:paraId="207151A8" w14:textId="2252F99E" w:rsidR="00FC00DF" w:rsidRPr="004E1931" w:rsidRDefault="00D63D31" w:rsidP="004E1931">
            <w:pPr>
              <w:jc w:val="both"/>
              <w:rPr>
                <w:rFonts w:cstheme="minorHAnsi"/>
              </w:rPr>
            </w:pPr>
            <w:r w:rsidRPr="004E1931">
              <w:rPr>
                <w:rFonts w:cstheme="minorHAnsi"/>
              </w:rPr>
              <w:t xml:space="preserve">GA </w:t>
            </w:r>
            <w:r w:rsidR="00AD1BAF" w:rsidRPr="004E1931">
              <w:rPr>
                <w:rFonts w:cstheme="minorHAnsi"/>
              </w:rPr>
              <w:t xml:space="preserve">welcomed everyone </w:t>
            </w:r>
            <w:r w:rsidR="007946E9" w:rsidRPr="004E1931">
              <w:rPr>
                <w:rFonts w:cstheme="minorHAnsi"/>
              </w:rPr>
              <w:t>to the</w:t>
            </w:r>
            <w:r w:rsidR="00AD1BAF" w:rsidRPr="004E1931">
              <w:rPr>
                <w:rFonts w:cstheme="minorHAnsi"/>
              </w:rPr>
              <w:t xml:space="preserve"> meeting</w:t>
            </w:r>
            <w:r w:rsidR="00C076F5" w:rsidRPr="004E1931">
              <w:rPr>
                <w:rFonts w:cstheme="minorHAnsi"/>
              </w:rPr>
              <w:t>.</w:t>
            </w:r>
            <w:r w:rsidR="00AD1BAF" w:rsidRPr="004E1931">
              <w:rPr>
                <w:rFonts w:cstheme="minorHAnsi"/>
              </w:rPr>
              <w:t xml:space="preserve"> Introductions were made and a</w:t>
            </w:r>
            <w:r w:rsidR="006A69EF" w:rsidRPr="004E1931">
              <w:rPr>
                <w:rFonts w:cstheme="minorHAnsi"/>
              </w:rPr>
              <w:t>pologies noted.</w:t>
            </w:r>
            <w:r w:rsidR="004B1AC2" w:rsidRPr="004E1931">
              <w:rPr>
                <w:rFonts w:cstheme="minorHAnsi"/>
              </w:rPr>
              <w:t xml:space="preserve"> </w:t>
            </w:r>
          </w:p>
        </w:tc>
        <w:tc>
          <w:tcPr>
            <w:tcW w:w="1638" w:type="dxa"/>
            <w:gridSpan w:val="2"/>
          </w:tcPr>
          <w:p w14:paraId="365660D7" w14:textId="77777777" w:rsidR="00E8775D" w:rsidRPr="00C05140" w:rsidRDefault="00E8775D" w:rsidP="00A35F0B">
            <w:pPr>
              <w:jc w:val="center"/>
              <w:rPr>
                <w:rFonts w:cstheme="minorHAnsi"/>
                <w:b/>
                <w:color w:val="FF0000"/>
              </w:rPr>
            </w:pPr>
          </w:p>
        </w:tc>
      </w:tr>
      <w:tr w:rsidR="00C05140" w:rsidRPr="00C05140" w14:paraId="1F792375" w14:textId="77777777" w:rsidTr="00A35F0B">
        <w:tc>
          <w:tcPr>
            <w:tcW w:w="9962" w:type="dxa"/>
            <w:gridSpan w:val="7"/>
          </w:tcPr>
          <w:p w14:paraId="37C519BC" w14:textId="77777777" w:rsidR="007C6BA9" w:rsidRPr="00C05140" w:rsidRDefault="007C6BA9" w:rsidP="00A35F0B">
            <w:pPr>
              <w:pStyle w:val="ListParagraph"/>
              <w:numPr>
                <w:ilvl w:val="0"/>
                <w:numId w:val="1"/>
              </w:numPr>
              <w:rPr>
                <w:rFonts w:cstheme="minorHAnsi"/>
                <w:b/>
                <w:color w:val="FF0000"/>
              </w:rPr>
            </w:pPr>
            <w:r w:rsidRPr="00F54A75">
              <w:rPr>
                <w:rFonts w:cstheme="minorHAnsi"/>
                <w:b/>
              </w:rPr>
              <w:t>Conflict of Interest</w:t>
            </w:r>
          </w:p>
        </w:tc>
      </w:tr>
      <w:tr w:rsidR="00C05140" w:rsidRPr="00C05140" w14:paraId="29BBED3B" w14:textId="77777777" w:rsidTr="00D0442D">
        <w:tc>
          <w:tcPr>
            <w:tcW w:w="1696" w:type="dxa"/>
          </w:tcPr>
          <w:p w14:paraId="0551F109" w14:textId="77777777" w:rsidR="007C6BA9" w:rsidRPr="00C05140" w:rsidRDefault="007C6BA9" w:rsidP="00A35F0B">
            <w:pPr>
              <w:rPr>
                <w:rFonts w:cstheme="minorHAnsi"/>
                <w:b/>
                <w:color w:val="FF0000"/>
              </w:rPr>
            </w:pPr>
          </w:p>
        </w:tc>
        <w:tc>
          <w:tcPr>
            <w:tcW w:w="6628" w:type="dxa"/>
            <w:gridSpan w:val="4"/>
          </w:tcPr>
          <w:p w14:paraId="5AE25CA6" w14:textId="7FD5A6C1" w:rsidR="00202DC3" w:rsidRPr="00F54A75" w:rsidRDefault="00FD63DA" w:rsidP="00E66462">
            <w:pPr>
              <w:rPr>
                <w:rFonts w:cstheme="minorHAnsi"/>
              </w:rPr>
            </w:pPr>
            <w:r w:rsidRPr="00F54A75">
              <w:rPr>
                <w:rFonts w:cstheme="minorHAnsi"/>
              </w:rPr>
              <w:t xml:space="preserve">This is a standing item </w:t>
            </w:r>
            <w:r w:rsidR="002475AE" w:rsidRPr="00F54A75">
              <w:rPr>
                <w:rFonts w:cstheme="minorHAnsi"/>
              </w:rPr>
              <w:t xml:space="preserve">on </w:t>
            </w:r>
            <w:r w:rsidRPr="00F54A75">
              <w:rPr>
                <w:rFonts w:cstheme="minorHAnsi"/>
              </w:rPr>
              <w:t xml:space="preserve">the agenda. </w:t>
            </w:r>
            <w:r w:rsidR="002962E7" w:rsidRPr="00F54A75">
              <w:rPr>
                <w:rFonts w:cstheme="minorHAnsi"/>
              </w:rPr>
              <w:t>GA</w:t>
            </w:r>
            <w:r w:rsidR="004B1AC2" w:rsidRPr="00F54A75">
              <w:rPr>
                <w:rFonts w:cstheme="minorHAnsi"/>
              </w:rPr>
              <w:t xml:space="preserve"> asked members to</w:t>
            </w:r>
            <w:r w:rsidRPr="00F54A75">
              <w:rPr>
                <w:rFonts w:cstheme="minorHAnsi"/>
              </w:rPr>
              <w:t xml:space="preserve"> declare </w:t>
            </w:r>
            <w:r w:rsidR="0045092F" w:rsidRPr="00F54A75">
              <w:rPr>
                <w:rFonts w:cstheme="minorHAnsi"/>
              </w:rPr>
              <w:t>a</w:t>
            </w:r>
            <w:r w:rsidR="004257A8" w:rsidRPr="00F54A75">
              <w:rPr>
                <w:rFonts w:cstheme="minorHAnsi"/>
              </w:rPr>
              <w:t>ny</w:t>
            </w:r>
            <w:r w:rsidR="0045092F" w:rsidRPr="00F54A75">
              <w:rPr>
                <w:rFonts w:cstheme="minorHAnsi"/>
              </w:rPr>
              <w:t xml:space="preserve"> </w:t>
            </w:r>
            <w:r w:rsidRPr="00F54A75">
              <w:rPr>
                <w:rFonts w:cstheme="minorHAnsi"/>
              </w:rPr>
              <w:t xml:space="preserve">conflict of interest when </w:t>
            </w:r>
            <w:r w:rsidR="0045092F" w:rsidRPr="00F54A75">
              <w:rPr>
                <w:rFonts w:cstheme="minorHAnsi"/>
              </w:rPr>
              <w:t xml:space="preserve">projects are being discussed or when </w:t>
            </w:r>
            <w:r w:rsidRPr="00F54A75">
              <w:rPr>
                <w:rFonts w:cstheme="minorHAnsi"/>
              </w:rPr>
              <w:t xml:space="preserve">voting </w:t>
            </w:r>
            <w:r w:rsidR="0045092F" w:rsidRPr="00F54A75">
              <w:rPr>
                <w:rFonts w:cstheme="minorHAnsi"/>
              </w:rPr>
              <w:t xml:space="preserve">on </w:t>
            </w:r>
            <w:r w:rsidRPr="00F54A75">
              <w:rPr>
                <w:rFonts w:cstheme="minorHAnsi"/>
              </w:rPr>
              <w:t>funding applications.</w:t>
            </w:r>
            <w:r w:rsidR="00015DCD" w:rsidRPr="00F54A75">
              <w:rPr>
                <w:rFonts w:cstheme="minorHAnsi"/>
              </w:rPr>
              <w:t xml:space="preserve"> </w:t>
            </w:r>
          </w:p>
          <w:p w14:paraId="33989C38" w14:textId="55A82C25" w:rsidR="00601A3C" w:rsidRPr="00C05140" w:rsidRDefault="0000191B" w:rsidP="00D63D31">
            <w:pPr>
              <w:rPr>
                <w:rFonts w:cstheme="minorHAnsi"/>
                <w:color w:val="FF0000"/>
              </w:rPr>
            </w:pPr>
            <w:r w:rsidRPr="00F54A75">
              <w:rPr>
                <w:rFonts w:cstheme="minorHAnsi"/>
              </w:rPr>
              <w:t>C</w:t>
            </w:r>
            <w:r w:rsidR="00D63D31" w:rsidRPr="00F54A75">
              <w:rPr>
                <w:rFonts w:cstheme="minorHAnsi"/>
              </w:rPr>
              <w:t>onflict of interest</w:t>
            </w:r>
            <w:r w:rsidR="0060259F" w:rsidRPr="00F54A75">
              <w:rPr>
                <w:rFonts w:cstheme="minorHAnsi"/>
              </w:rPr>
              <w:t>s</w:t>
            </w:r>
            <w:r w:rsidRPr="00F54A75">
              <w:rPr>
                <w:rFonts w:cstheme="minorHAnsi"/>
              </w:rPr>
              <w:t xml:space="preserve"> were declared</w:t>
            </w:r>
            <w:r w:rsidR="00D63D31" w:rsidRPr="00F54A75">
              <w:rPr>
                <w:rFonts w:cstheme="minorHAnsi"/>
              </w:rPr>
              <w:t>.</w:t>
            </w:r>
          </w:p>
        </w:tc>
        <w:tc>
          <w:tcPr>
            <w:tcW w:w="1638" w:type="dxa"/>
            <w:gridSpan w:val="2"/>
          </w:tcPr>
          <w:p w14:paraId="00ADE1CC" w14:textId="77777777" w:rsidR="007C6BA9" w:rsidRPr="00C05140" w:rsidRDefault="007C6BA9" w:rsidP="00A35F0B">
            <w:pPr>
              <w:rPr>
                <w:rFonts w:cstheme="minorHAnsi"/>
                <w:b/>
                <w:color w:val="FF0000"/>
              </w:rPr>
            </w:pPr>
          </w:p>
        </w:tc>
      </w:tr>
      <w:tr w:rsidR="00C05140" w:rsidRPr="00C05140" w14:paraId="5B1DE227" w14:textId="04466622" w:rsidTr="00A35F0B">
        <w:tc>
          <w:tcPr>
            <w:tcW w:w="9962" w:type="dxa"/>
            <w:gridSpan w:val="7"/>
          </w:tcPr>
          <w:p w14:paraId="1BC8E512" w14:textId="305E14C4" w:rsidR="000506F2" w:rsidRPr="004E1931" w:rsidRDefault="00B754EC" w:rsidP="00A35F0B">
            <w:pPr>
              <w:pStyle w:val="ListParagraph"/>
              <w:numPr>
                <w:ilvl w:val="0"/>
                <w:numId w:val="1"/>
              </w:numPr>
              <w:rPr>
                <w:rFonts w:cstheme="minorHAnsi"/>
                <w:b/>
              </w:rPr>
            </w:pPr>
            <w:r w:rsidRPr="004E1931">
              <w:rPr>
                <w:rFonts w:cstheme="minorHAnsi"/>
                <w:b/>
              </w:rPr>
              <w:t>Approval of Min</w:t>
            </w:r>
            <w:r w:rsidR="004A532E" w:rsidRPr="004E1931">
              <w:rPr>
                <w:rFonts w:cstheme="minorHAnsi"/>
                <w:b/>
              </w:rPr>
              <w:t>utes</w:t>
            </w:r>
          </w:p>
        </w:tc>
      </w:tr>
      <w:tr w:rsidR="00C05140" w:rsidRPr="00C05140" w14:paraId="449770BD" w14:textId="77777777" w:rsidTr="00D0442D">
        <w:tc>
          <w:tcPr>
            <w:tcW w:w="1696" w:type="dxa"/>
          </w:tcPr>
          <w:p w14:paraId="17E75820" w14:textId="77777777" w:rsidR="006437E7" w:rsidRPr="00C05140" w:rsidRDefault="006437E7" w:rsidP="00A35F0B">
            <w:pPr>
              <w:pStyle w:val="ListParagraph"/>
              <w:ind w:left="360"/>
              <w:rPr>
                <w:rFonts w:cstheme="minorHAnsi"/>
                <w:b/>
                <w:color w:val="FF0000"/>
              </w:rPr>
            </w:pPr>
          </w:p>
        </w:tc>
        <w:tc>
          <w:tcPr>
            <w:tcW w:w="6597" w:type="dxa"/>
            <w:gridSpan w:val="3"/>
          </w:tcPr>
          <w:p w14:paraId="212C9393" w14:textId="36483254" w:rsidR="00EE3A08" w:rsidRPr="004E1931" w:rsidRDefault="00B754EC" w:rsidP="004E1931">
            <w:pPr>
              <w:rPr>
                <w:rFonts w:cstheme="minorHAnsi"/>
              </w:rPr>
            </w:pPr>
            <w:r w:rsidRPr="004E1931">
              <w:rPr>
                <w:rFonts w:cstheme="minorHAnsi"/>
              </w:rPr>
              <w:t>Minutes from</w:t>
            </w:r>
            <w:r w:rsidR="00E54F21" w:rsidRPr="004E1931">
              <w:rPr>
                <w:rFonts w:cstheme="minorHAnsi"/>
              </w:rPr>
              <w:t xml:space="preserve"> </w:t>
            </w:r>
            <w:r w:rsidRPr="004E1931">
              <w:rPr>
                <w:rFonts w:cstheme="minorHAnsi"/>
              </w:rPr>
              <w:t xml:space="preserve">meeting </w:t>
            </w:r>
            <w:r w:rsidR="004E1931" w:rsidRPr="004E1931">
              <w:rPr>
                <w:rFonts w:cstheme="minorHAnsi"/>
              </w:rPr>
              <w:t>27.11</w:t>
            </w:r>
            <w:r w:rsidR="00E54F21" w:rsidRPr="004E1931">
              <w:rPr>
                <w:rFonts w:cstheme="minorHAnsi"/>
              </w:rPr>
              <w:t>.2023</w:t>
            </w:r>
            <w:r w:rsidRPr="004E1931">
              <w:rPr>
                <w:rFonts w:cstheme="minorHAnsi"/>
              </w:rPr>
              <w:t xml:space="preserve"> </w:t>
            </w:r>
            <w:r w:rsidR="00EE3A08" w:rsidRPr="004E1931">
              <w:rPr>
                <w:rFonts w:cstheme="minorHAnsi"/>
              </w:rPr>
              <w:t>were approved by CS</w:t>
            </w:r>
            <w:r w:rsidR="004E1931" w:rsidRPr="004E1931">
              <w:rPr>
                <w:rFonts w:cstheme="minorHAnsi"/>
              </w:rPr>
              <w:t>/MS</w:t>
            </w:r>
          </w:p>
        </w:tc>
        <w:tc>
          <w:tcPr>
            <w:tcW w:w="1669" w:type="dxa"/>
            <w:gridSpan w:val="3"/>
          </w:tcPr>
          <w:p w14:paraId="462640F9" w14:textId="77777777" w:rsidR="006437E7" w:rsidRPr="00C05140" w:rsidRDefault="006437E7" w:rsidP="00A35F0B">
            <w:pPr>
              <w:pStyle w:val="ListParagraph"/>
              <w:ind w:left="360"/>
              <w:rPr>
                <w:rFonts w:cstheme="minorHAnsi"/>
                <w:b/>
                <w:color w:val="FF0000"/>
              </w:rPr>
            </w:pPr>
          </w:p>
        </w:tc>
      </w:tr>
      <w:tr w:rsidR="00C05140" w:rsidRPr="00C05140" w14:paraId="4B291076" w14:textId="77777777" w:rsidTr="004D51BE">
        <w:trPr>
          <w:trHeight w:val="298"/>
        </w:trPr>
        <w:tc>
          <w:tcPr>
            <w:tcW w:w="9962" w:type="dxa"/>
            <w:gridSpan w:val="7"/>
          </w:tcPr>
          <w:p w14:paraId="7ED84DAE" w14:textId="62FBA257" w:rsidR="006437E7" w:rsidRPr="00835E95" w:rsidRDefault="00A35F0B" w:rsidP="00A35F0B">
            <w:pPr>
              <w:pStyle w:val="ListParagraph"/>
              <w:numPr>
                <w:ilvl w:val="0"/>
                <w:numId w:val="1"/>
              </w:numPr>
              <w:contextualSpacing w:val="0"/>
              <w:rPr>
                <w:rFonts w:ascii="Calibri" w:hAnsi="Calibri"/>
                <w:b/>
              </w:rPr>
            </w:pPr>
            <w:r w:rsidRPr="00835E95">
              <w:rPr>
                <w:rFonts w:ascii="Calibri" w:hAnsi="Calibri"/>
                <w:b/>
              </w:rPr>
              <w:t>Matters Arising</w:t>
            </w:r>
          </w:p>
        </w:tc>
      </w:tr>
      <w:tr w:rsidR="00C05140" w:rsidRPr="00C05140" w14:paraId="637CA795" w14:textId="625F616F" w:rsidTr="00D0442D">
        <w:tc>
          <w:tcPr>
            <w:tcW w:w="1696" w:type="dxa"/>
          </w:tcPr>
          <w:p w14:paraId="23B4A076" w14:textId="77777777" w:rsidR="006D4313" w:rsidRPr="00C05140" w:rsidRDefault="006D4313" w:rsidP="00A35F0B">
            <w:pPr>
              <w:pStyle w:val="ListParagraph"/>
              <w:ind w:left="360"/>
              <w:rPr>
                <w:rFonts w:cstheme="minorHAnsi"/>
                <w:b/>
                <w:color w:val="FF0000"/>
              </w:rPr>
            </w:pPr>
          </w:p>
        </w:tc>
        <w:tc>
          <w:tcPr>
            <w:tcW w:w="6597" w:type="dxa"/>
            <w:gridSpan w:val="3"/>
          </w:tcPr>
          <w:p w14:paraId="350F3CB9" w14:textId="473D5E45" w:rsidR="00D31866" w:rsidRPr="00835E95" w:rsidRDefault="00EE3A08" w:rsidP="00951F50">
            <w:pPr>
              <w:rPr>
                <w:rFonts w:cstheme="minorHAnsi"/>
              </w:rPr>
            </w:pPr>
            <w:r w:rsidRPr="00835E95">
              <w:rPr>
                <w:rFonts w:cstheme="minorHAnsi"/>
                <w:b/>
                <w:bCs/>
              </w:rPr>
              <w:t>Litter pickers</w:t>
            </w:r>
            <w:r w:rsidR="00CD705D" w:rsidRPr="00835E95">
              <w:rPr>
                <w:rFonts w:cstheme="minorHAnsi"/>
                <w:b/>
                <w:bCs/>
              </w:rPr>
              <w:t xml:space="preserve"> – </w:t>
            </w:r>
            <w:r w:rsidR="00CD705D" w:rsidRPr="00835E95">
              <w:rPr>
                <w:rFonts w:cstheme="minorHAnsi"/>
              </w:rPr>
              <w:t xml:space="preserve">GA confirmed this is still ongoing and is </w:t>
            </w:r>
            <w:r w:rsidR="00835E95" w:rsidRPr="00835E95">
              <w:rPr>
                <w:rFonts w:cstheme="minorHAnsi"/>
              </w:rPr>
              <w:t xml:space="preserve">in </w:t>
            </w:r>
            <w:r w:rsidR="00CD705D" w:rsidRPr="00835E95">
              <w:rPr>
                <w:rFonts w:cstheme="minorHAnsi"/>
              </w:rPr>
              <w:t xml:space="preserve">communication with </w:t>
            </w:r>
            <w:r w:rsidR="00D809A7">
              <w:rPr>
                <w:rFonts w:cstheme="minorHAnsi"/>
              </w:rPr>
              <w:t>Mark McGrath</w:t>
            </w:r>
            <w:r w:rsidR="00CD705D" w:rsidRPr="00835E95">
              <w:rPr>
                <w:rFonts w:cstheme="minorHAnsi"/>
              </w:rPr>
              <w:t>.</w:t>
            </w:r>
            <w:r w:rsidR="00835E95" w:rsidRPr="00835E95">
              <w:rPr>
                <w:rFonts w:cstheme="minorHAnsi"/>
              </w:rPr>
              <w:t xml:space="preserve"> Agreed to keep this on the agenda for next financial year.</w:t>
            </w:r>
          </w:p>
        </w:tc>
        <w:tc>
          <w:tcPr>
            <w:tcW w:w="1669" w:type="dxa"/>
            <w:gridSpan w:val="3"/>
          </w:tcPr>
          <w:p w14:paraId="0029D497" w14:textId="5BBB8A8B" w:rsidR="00F43586" w:rsidRPr="00C05140" w:rsidRDefault="00F43586" w:rsidP="00A35F0B">
            <w:pPr>
              <w:pStyle w:val="ListParagraph"/>
              <w:ind w:left="360"/>
              <w:rPr>
                <w:rFonts w:cstheme="minorHAnsi"/>
                <w:b/>
                <w:color w:val="FF0000"/>
              </w:rPr>
            </w:pPr>
          </w:p>
        </w:tc>
      </w:tr>
      <w:tr w:rsidR="00C05140" w:rsidRPr="00C05140" w14:paraId="3A3717B5" w14:textId="77777777" w:rsidTr="00A35F0B">
        <w:tc>
          <w:tcPr>
            <w:tcW w:w="9962" w:type="dxa"/>
            <w:gridSpan w:val="7"/>
          </w:tcPr>
          <w:p w14:paraId="2AA5EB0D" w14:textId="6F5C5F0D" w:rsidR="00EE3A08" w:rsidRPr="00C05140" w:rsidRDefault="00885DC5" w:rsidP="00EE3A08">
            <w:pPr>
              <w:pStyle w:val="ListParagraph"/>
              <w:numPr>
                <w:ilvl w:val="0"/>
                <w:numId w:val="1"/>
              </w:numPr>
              <w:autoSpaceDE w:val="0"/>
              <w:autoSpaceDN w:val="0"/>
              <w:adjustRightInd w:val="0"/>
              <w:rPr>
                <w:rFonts w:cstheme="minorHAnsi"/>
                <w:b/>
                <w:bCs/>
                <w:color w:val="FF0000"/>
              </w:rPr>
            </w:pPr>
            <w:r w:rsidRPr="00885DC5">
              <w:rPr>
                <w:rFonts w:cstheme="minorHAnsi"/>
                <w:b/>
                <w:bCs/>
              </w:rPr>
              <w:t>Connected Communities Manager Report</w:t>
            </w:r>
          </w:p>
        </w:tc>
      </w:tr>
      <w:tr w:rsidR="00C05140" w:rsidRPr="00C05140" w14:paraId="2A923677" w14:textId="5DFDFD8E" w:rsidTr="00D0442D">
        <w:tc>
          <w:tcPr>
            <w:tcW w:w="1696" w:type="dxa"/>
          </w:tcPr>
          <w:p w14:paraId="0A8BA6FF" w14:textId="77777777" w:rsidR="00EE3A08" w:rsidRPr="00C05140" w:rsidRDefault="00EE3A08" w:rsidP="00EE3A08">
            <w:pPr>
              <w:pStyle w:val="ListParagraph"/>
              <w:autoSpaceDE w:val="0"/>
              <w:autoSpaceDN w:val="0"/>
              <w:adjustRightInd w:val="0"/>
              <w:ind w:left="360"/>
              <w:contextualSpacing w:val="0"/>
              <w:rPr>
                <w:rFonts w:ascii="Calibri" w:hAnsi="Calibri" w:cs="Calibri"/>
                <w:b/>
                <w:color w:val="FF0000"/>
              </w:rPr>
            </w:pPr>
          </w:p>
        </w:tc>
        <w:tc>
          <w:tcPr>
            <w:tcW w:w="6597" w:type="dxa"/>
            <w:gridSpan w:val="3"/>
          </w:tcPr>
          <w:p w14:paraId="12E6D9D7" w14:textId="54AE3F74" w:rsidR="0031315A" w:rsidRPr="00AE2F8A" w:rsidRDefault="00AE2F8A" w:rsidP="00F54A75">
            <w:pPr>
              <w:autoSpaceDE w:val="0"/>
              <w:autoSpaceDN w:val="0"/>
              <w:adjustRightInd w:val="0"/>
              <w:rPr>
                <w:rFonts w:ascii="Calibri" w:hAnsi="Calibri" w:cs="Calibri"/>
                <w:bCs/>
              </w:rPr>
            </w:pPr>
            <w:r w:rsidRPr="00AE2F8A">
              <w:rPr>
                <w:rFonts w:ascii="Calibri" w:hAnsi="Calibri" w:cs="Calibri"/>
                <w:bCs/>
              </w:rPr>
              <w:t>SMK gave members an update of the budgets</w:t>
            </w:r>
            <w:r>
              <w:rPr>
                <w:rFonts w:ascii="Calibri" w:hAnsi="Calibri" w:cs="Calibri"/>
                <w:bCs/>
              </w:rPr>
              <w:t>, Connected Communities update and Active Travel</w:t>
            </w:r>
            <w:r w:rsidRPr="00AE2F8A">
              <w:rPr>
                <w:rFonts w:ascii="Calibri" w:hAnsi="Calibri" w:cs="Calibri"/>
                <w:bCs/>
              </w:rPr>
              <w:t xml:space="preserve">. </w:t>
            </w:r>
          </w:p>
          <w:p w14:paraId="6D29062A" w14:textId="16FA9A2C" w:rsidR="0060259F" w:rsidRPr="00C05140" w:rsidRDefault="00AE2F8A" w:rsidP="0060259F">
            <w:pPr>
              <w:autoSpaceDE w:val="0"/>
              <w:autoSpaceDN w:val="0"/>
              <w:adjustRightInd w:val="0"/>
              <w:rPr>
                <w:rFonts w:ascii="Calibri" w:hAnsi="Calibri" w:cs="Calibri"/>
                <w:bCs/>
                <w:color w:val="FF0000"/>
                <w:highlight w:val="yellow"/>
              </w:rPr>
            </w:pPr>
            <w:r>
              <w:rPr>
                <w:noProof/>
              </w:rPr>
              <w:drawing>
                <wp:inline distT="0" distB="0" distL="0" distR="0" wp14:anchorId="26F955E3" wp14:editId="06C02AFF">
                  <wp:extent cx="3996267" cy="2247704"/>
                  <wp:effectExtent l="0" t="0" r="4445" b="63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003723" cy="2251898"/>
                          </a:xfrm>
                          <a:prstGeom prst="rect">
                            <a:avLst/>
                          </a:prstGeom>
                        </pic:spPr>
                      </pic:pic>
                    </a:graphicData>
                  </a:graphic>
                </wp:inline>
              </w:drawing>
            </w:r>
          </w:p>
          <w:p w14:paraId="59E3AF20" w14:textId="1DAC0DFC" w:rsidR="00AE2F8A" w:rsidRPr="00196991" w:rsidRDefault="00AE2F8A" w:rsidP="000F360E">
            <w:pPr>
              <w:autoSpaceDE w:val="0"/>
              <w:autoSpaceDN w:val="0"/>
              <w:adjustRightInd w:val="0"/>
              <w:rPr>
                <w:rFonts w:ascii="Calibri" w:hAnsi="Calibri" w:cs="Calibri"/>
                <w:bCs/>
                <w:color w:val="FF0000"/>
              </w:rPr>
            </w:pPr>
            <w:r>
              <w:rPr>
                <w:noProof/>
              </w:rPr>
              <w:drawing>
                <wp:inline distT="0" distB="0" distL="0" distR="0" wp14:anchorId="6E6F457D" wp14:editId="3DC9CF89">
                  <wp:extent cx="4051935" cy="2279015"/>
                  <wp:effectExtent l="0" t="0" r="5715" b="698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051935" cy="2279015"/>
                          </a:xfrm>
                          <a:prstGeom prst="rect">
                            <a:avLst/>
                          </a:prstGeom>
                        </pic:spPr>
                      </pic:pic>
                    </a:graphicData>
                  </a:graphic>
                </wp:inline>
              </w:drawing>
            </w:r>
          </w:p>
          <w:p w14:paraId="7787737B" w14:textId="77777777" w:rsidR="00484FD0" w:rsidRDefault="00484FD0" w:rsidP="000F360E">
            <w:pPr>
              <w:autoSpaceDE w:val="0"/>
              <w:autoSpaceDN w:val="0"/>
              <w:adjustRightInd w:val="0"/>
              <w:rPr>
                <w:rFonts w:ascii="Calibri" w:hAnsi="Calibri" w:cs="Calibri"/>
                <w:bCs/>
                <w:color w:val="FF0000"/>
              </w:rPr>
            </w:pPr>
          </w:p>
          <w:p w14:paraId="1689A142"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Connected Communities Update</w:t>
            </w:r>
          </w:p>
          <w:p w14:paraId="38FC0EE9"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Festive Provision</w:t>
            </w:r>
          </w:p>
          <w:p w14:paraId="38D4C162"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Number of Children and Young People supported through Cash for Kids: 187</w:t>
            </w:r>
          </w:p>
          <w:p w14:paraId="550BA40B"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Number of Families and Socially Isolated supported through festive provision: </w:t>
            </w:r>
            <w:proofErr w:type="gramStart"/>
            <w:r w:rsidRPr="00AE2F8A">
              <w:rPr>
                <w:rFonts w:ascii="Calibri" w:hAnsi="Calibri" w:cs="Calibri"/>
                <w:bCs/>
              </w:rPr>
              <w:t>117</w:t>
            </w:r>
            <w:proofErr w:type="gramEnd"/>
          </w:p>
          <w:p w14:paraId="3AA112DD"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Number of Jingle Bags distributed: </w:t>
            </w:r>
            <w:proofErr w:type="gramStart"/>
            <w:r w:rsidRPr="00AE2F8A">
              <w:rPr>
                <w:rFonts w:ascii="Calibri" w:hAnsi="Calibri" w:cs="Calibri"/>
                <w:bCs/>
              </w:rPr>
              <w:t>134</w:t>
            </w:r>
            <w:proofErr w:type="gramEnd"/>
          </w:p>
          <w:p w14:paraId="505D6C18"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Number of NY Bags distributed: </w:t>
            </w:r>
            <w:proofErr w:type="gramStart"/>
            <w:r w:rsidRPr="00AE2F8A">
              <w:rPr>
                <w:rFonts w:ascii="Calibri" w:hAnsi="Calibri" w:cs="Calibri"/>
                <w:bCs/>
              </w:rPr>
              <w:t>105</w:t>
            </w:r>
            <w:proofErr w:type="gramEnd"/>
          </w:p>
          <w:p w14:paraId="2B08BD52"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lastRenderedPageBreak/>
              <w:t>Number of Winter Jackets Voucher given out: 95</w:t>
            </w:r>
          </w:p>
          <w:p w14:paraId="0953BC26"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Lessons learned – difficulty getting donations for older children (hairdresser vouchers used to supplement)</w:t>
            </w:r>
          </w:p>
          <w:p w14:paraId="6C65AA9C"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SPOC, shared space for referrals necessary</w:t>
            </w:r>
          </w:p>
          <w:p w14:paraId="134F1457" w14:textId="77777777" w:rsidR="00AE2F8A" w:rsidRPr="00AE2F8A" w:rsidRDefault="00AE2F8A" w:rsidP="00AE2F8A">
            <w:pPr>
              <w:autoSpaceDE w:val="0"/>
              <w:autoSpaceDN w:val="0"/>
              <w:adjustRightInd w:val="0"/>
              <w:rPr>
                <w:rFonts w:ascii="Calibri" w:hAnsi="Calibri" w:cs="Calibri"/>
                <w:bCs/>
              </w:rPr>
            </w:pPr>
          </w:p>
          <w:p w14:paraId="5BCC1636"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Musselburgh Area Partnership 10-year Anniversary, 31st March 2014</w:t>
            </w:r>
          </w:p>
          <w:p w14:paraId="3F7CEFD5" w14:textId="77777777" w:rsidR="00AE2F8A" w:rsidRPr="00AE2F8A" w:rsidRDefault="00AE2F8A" w:rsidP="00AE2F8A">
            <w:pPr>
              <w:autoSpaceDE w:val="0"/>
              <w:autoSpaceDN w:val="0"/>
              <w:adjustRightInd w:val="0"/>
              <w:rPr>
                <w:rFonts w:ascii="Calibri" w:hAnsi="Calibri" w:cs="Calibri"/>
                <w:bCs/>
              </w:rPr>
            </w:pPr>
          </w:p>
          <w:p w14:paraId="37098C88"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Specialist Youth Work report, SYW report</w:t>
            </w:r>
          </w:p>
          <w:p w14:paraId="04610232" w14:textId="77777777" w:rsidR="00AE2F8A" w:rsidRPr="00AE2F8A" w:rsidRDefault="00AE2F8A" w:rsidP="00AE2F8A">
            <w:pPr>
              <w:autoSpaceDE w:val="0"/>
              <w:autoSpaceDN w:val="0"/>
              <w:adjustRightInd w:val="0"/>
              <w:rPr>
                <w:rFonts w:ascii="Calibri" w:hAnsi="Calibri" w:cs="Calibri"/>
                <w:bCs/>
              </w:rPr>
            </w:pPr>
          </w:p>
          <w:p w14:paraId="189DE1E7"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Wallyford Community Centre update, </w:t>
            </w:r>
          </w:p>
          <w:p w14:paraId="7BF0150F"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Funding for transport of lunch clubs and social groups for older adults, </w:t>
            </w:r>
          </w:p>
          <w:p w14:paraId="4464DEDA"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Programme of activities planned starting end of January 2024. </w:t>
            </w:r>
          </w:p>
          <w:p w14:paraId="6CC63B84"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Youth clubs, lunch clubs, warm spaces and </w:t>
            </w:r>
            <w:proofErr w:type="gramStart"/>
            <w:r w:rsidRPr="00AE2F8A">
              <w:rPr>
                <w:rFonts w:ascii="Calibri" w:hAnsi="Calibri" w:cs="Calibri"/>
                <w:bCs/>
              </w:rPr>
              <w:t>more..</w:t>
            </w:r>
            <w:proofErr w:type="gramEnd"/>
            <w:r w:rsidRPr="00AE2F8A">
              <w:rPr>
                <w:rFonts w:ascii="Calibri" w:hAnsi="Calibri" w:cs="Calibri"/>
                <w:bCs/>
              </w:rPr>
              <w:t xml:space="preserve"> </w:t>
            </w:r>
          </w:p>
          <w:p w14:paraId="186BFC0A" w14:textId="3280E722"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CDA </w:t>
            </w:r>
            <w:proofErr w:type="gramStart"/>
            <w:r w:rsidRPr="00AE2F8A">
              <w:rPr>
                <w:rFonts w:ascii="Calibri" w:hAnsi="Calibri" w:cs="Calibri"/>
                <w:bCs/>
              </w:rPr>
              <w:t>appointed</w:t>
            </w:r>
            <w:proofErr w:type="gramEnd"/>
          </w:p>
          <w:p w14:paraId="32B0A09E" w14:textId="31687A7A"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New centre launch event</w:t>
            </w:r>
            <w:r w:rsidR="00196991">
              <w:rPr>
                <w:rFonts w:ascii="Calibri" w:hAnsi="Calibri" w:cs="Calibri"/>
                <w:bCs/>
              </w:rPr>
              <w:t xml:space="preserve"> and Tour for members</w:t>
            </w:r>
          </w:p>
          <w:p w14:paraId="78B3F534" w14:textId="77777777" w:rsidR="00AE2F8A" w:rsidRDefault="00AE2F8A" w:rsidP="00AE2F8A">
            <w:pPr>
              <w:autoSpaceDE w:val="0"/>
              <w:autoSpaceDN w:val="0"/>
              <w:adjustRightInd w:val="0"/>
              <w:rPr>
                <w:rFonts w:ascii="Calibri" w:hAnsi="Calibri" w:cs="Calibri"/>
                <w:bCs/>
                <w:color w:val="FF0000"/>
              </w:rPr>
            </w:pPr>
          </w:p>
          <w:p w14:paraId="0D0AFC14" w14:textId="77777777" w:rsidR="00AE2F8A" w:rsidRDefault="00AE2F8A" w:rsidP="00AE2F8A">
            <w:pPr>
              <w:autoSpaceDE w:val="0"/>
              <w:autoSpaceDN w:val="0"/>
              <w:adjustRightInd w:val="0"/>
              <w:rPr>
                <w:rFonts w:ascii="Calibri" w:hAnsi="Calibri" w:cs="Calibri"/>
                <w:bCs/>
                <w:color w:val="FF0000"/>
              </w:rPr>
            </w:pPr>
          </w:p>
          <w:p w14:paraId="34F2FBC3"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Active Travel</w:t>
            </w:r>
          </w:p>
          <w:p w14:paraId="68B13D2E"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 </w:t>
            </w:r>
          </w:p>
          <w:p w14:paraId="728509A4"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Drop Kerb etc - Inveresk Road, </w:t>
            </w:r>
            <w:proofErr w:type="gramStart"/>
            <w:r w:rsidRPr="00AE2F8A">
              <w:rPr>
                <w:rFonts w:ascii="Calibri" w:hAnsi="Calibri" w:cs="Calibri"/>
                <w:bCs/>
              </w:rPr>
              <w:t>Hedge</w:t>
            </w:r>
            <w:proofErr w:type="gramEnd"/>
            <w:r w:rsidRPr="00AE2F8A">
              <w:rPr>
                <w:rFonts w:ascii="Calibri" w:hAnsi="Calibri" w:cs="Calibri"/>
                <w:bCs/>
              </w:rPr>
              <w:t xml:space="preserve"> and bin move to accommodate better clearance and sight.</w:t>
            </w:r>
          </w:p>
          <w:p w14:paraId="74CFC30C"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MAT – consultation results being compiled results end of Feb 2024 - MAT_Masterplan_Addendum.pdf</w:t>
            </w:r>
          </w:p>
          <w:p w14:paraId="617AA7E8"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Wallyford Toll Phase 7: Wallyford Toll Roundabout | Cross East Lothian Active Freeway | East Lothian Council, Prestonpans to Levenhall and Musselburgh Goose Green, planned for Spring start.</w:t>
            </w:r>
          </w:p>
          <w:p w14:paraId="3988558F" w14:textId="77777777" w:rsidR="00AE2F8A" w:rsidRPr="00AE2F8A" w:rsidRDefault="00AE2F8A" w:rsidP="00AE2F8A">
            <w:pPr>
              <w:autoSpaceDE w:val="0"/>
              <w:autoSpaceDN w:val="0"/>
              <w:adjustRightInd w:val="0"/>
              <w:rPr>
                <w:rFonts w:ascii="Calibri" w:hAnsi="Calibri" w:cs="Calibri"/>
                <w:bCs/>
                <w:color w:val="FF0000"/>
              </w:rPr>
            </w:pPr>
            <w:r w:rsidRPr="00AE2F8A">
              <w:rPr>
                <w:rFonts w:ascii="Calibri" w:hAnsi="Calibri" w:cs="Calibri"/>
                <w:bCs/>
                <w:color w:val="FF0000"/>
              </w:rPr>
              <w:t xml:space="preserve"> </w:t>
            </w:r>
          </w:p>
          <w:p w14:paraId="3E472677"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2 x Sheffield Stands have been installed at the entrance to Musselburgh Library</w:t>
            </w:r>
          </w:p>
          <w:p w14:paraId="4A9B8310" w14:textId="77777777" w:rsidR="00AE2F8A" w:rsidRPr="00AE2F8A" w:rsidRDefault="00AE2F8A" w:rsidP="00AE2F8A">
            <w:pPr>
              <w:autoSpaceDE w:val="0"/>
              <w:autoSpaceDN w:val="0"/>
              <w:adjustRightInd w:val="0"/>
              <w:rPr>
                <w:rFonts w:ascii="Calibri" w:hAnsi="Calibri" w:cs="Calibri"/>
                <w:bCs/>
              </w:rPr>
            </w:pPr>
          </w:p>
          <w:p w14:paraId="4AFFE2DD"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Locations provisionally scheduled for installation January to March 2024</w:t>
            </w:r>
          </w:p>
          <w:p w14:paraId="55AF2142"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New Street playpark</w:t>
            </w:r>
          </w:p>
          <w:p w14:paraId="3A9BCD2C"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Musselburgh Leisure Centre</w:t>
            </w:r>
          </w:p>
          <w:p w14:paraId="061AF5EB" w14:textId="77777777" w:rsidR="00AE2F8A" w:rsidRPr="00AE2F8A" w:rsidRDefault="00AE2F8A" w:rsidP="00AE2F8A">
            <w:pPr>
              <w:autoSpaceDE w:val="0"/>
              <w:autoSpaceDN w:val="0"/>
              <w:adjustRightInd w:val="0"/>
              <w:rPr>
                <w:rFonts w:ascii="Calibri" w:hAnsi="Calibri" w:cs="Calibri"/>
                <w:bCs/>
              </w:rPr>
            </w:pPr>
          </w:p>
          <w:p w14:paraId="5358DF2F"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 xml:space="preserve">Locations proposed for installation later in </w:t>
            </w:r>
            <w:proofErr w:type="gramStart"/>
            <w:r w:rsidRPr="00AE2F8A">
              <w:rPr>
                <w:rFonts w:ascii="Calibri" w:hAnsi="Calibri" w:cs="Calibri"/>
                <w:bCs/>
              </w:rPr>
              <w:t>2024</w:t>
            </w:r>
            <w:proofErr w:type="gramEnd"/>
          </w:p>
          <w:p w14:paraId="1376EB5D" w14:textId="77777777" w:rsidR="00AE2F8A" w:rsidRPr="00AE2F8A" w:rsidRDefault="00AE2F8A" w:rsidP="00AE2F8A">
            <w:pPr>
              <w:autoSpaceDE w:val="0"/>
              <w:autoSpaceDN w:val="0"/>
              <w:adjustRightInd w:val="0"/>
              <w:rPr>
                <w:rFonts w:ascii="Calibri" w:hAnsi="Calibri" w:cs="Calibri"/>
                <w:bCs/>
              </w:rPr>
            </w:pPr>
            <w:proofErr w:type="spellStart"/>
            <w:r w:rsidRPr="00AE2F8A">
              <w:rPr>
                <w:rFonts w:ascii="Calibri" w:hAnsi="Calibri" w:cs="Calibri"/>
                <w:bCs/>
              </w:rPr>
              <w:t>Lewisvale</w:t>
            </w:r>
            <w:proofErr w:type="spellEnd"/>
            <w:r w:rsidRPr="00AE2F8A">
              <w:rPr>
                <w:rFonts w:ascii="Calibri" w:hAnsi="Calibri" w:cs="Calibri"/>
                <w:bCs/>
              </w:rPr>
              <w:t xml:space="preserve"> Park</w:t>
            </w:r>
          </w:p>
          <w:p w14:paraId="543007BB" w14:textId="77777777" w:rsidR="00AE2F8A" w:rsidRPr="00AE2F8A" w:rsidRDefault="00AE2F8A" w:rsidP="00AE2F8A">
            <w:pPr>
              <w:autoSpaceDE w:val="0"/>
              <w:autoSpaceDN w:val="0"/>
              <w:adjustRightInd w:val="0"/>
              <w:rPr>
                <w:rFonts w:ascii="Calibri" w:hAnsi="Calibri" w:cs="Calibri"/>
                <w:bCs/>
              </w:rPr>
            </w:pPr>
            <w:r w:rsidRPr="00AE2F8A">
              <w:rPr>
                <w:rFonts w:ascii="Calibri" w:hAnsi="Calibri" w:cs="Calibri"/>
                <w:bCs/>
              </w:rPr>
              <w:t>Musselburgh High Street West</w:t>
            </w:r>
          </w:p>
          <w:p w14:paraId="2056E352" w14:textId="51A56C92" w:rsidR="00AE2F8A" w:rsidRDefault="00AE2F8A" w:rsidP="00AE2F8A">
            <w:pPr>
              <w:autoSpaceDE w:val="0"/>
              <w:autoSpaceDN w:val="0"/>
              <w:adjustRightInd w:val="0"/>
              <w:rPr>
                <w:rFonts w:ascii="Calibri" w:hAnsi="Calibri" w:cs="Calibri"/>
                <w:bCs/>
              </w:rPr>
            </w:pPr>
            <w:r w:rsidRPr="00AE2F8A">
              <w:rPr>
                <w:rFonts w:ascii="Calibri" w:hAnsi="Calibri" w:cs="Calibri"/>
                <w:bCs/>
              </w:rPr>
              <w:t>Musselburgh High Street East</w:t>
            </w:r>
          </w:p>
          <w:p w14:paraId="74654108" w14:textId="77777777" w:rsidR="00AE2F8A" w:rsidRDefault="00AE2F8A" w:rsidP="00AE2F8A">
            <w:pPr>
              <w:autoSpaceDE w:val="0"/>
              <w:autoSpaceDN w:val="0"/>
              <w:adjustRightInd w:val="0"/>
              <w:rPr>
                <w:rFonts w:ascii="Calibri" w:hAnsi="Calibri" w:cs="Calibri"/>
                <w:bCs/>
                <w:color w:val="FF0000"/>
              </w:rPr>
            </w:pPr>
          </w:p>
          <w:p w14:paraId="05C312B6" w14:textId="73C75402" w:rsidR="00AE2F8A" w:rsidRPr="00C05140" w:rsidRDefault="00AE2F8A" w:rsidP="000F360E">
            <w:pPr>
              <w:autoSpaceDE w:val="0"/>
              <w:autoSpaceDN w:val="0"/>
              <w:adjustRightInd w:val="0"/>
              <w:rPr>
                <w:rFonts w:ascii="Calibri" w:hAnsi="Calibri" w:cs="Calibri"/>
                <w:bCs/>
                <w:color w:val="FF0000"/>
              </w:rPr>
            </w:pPr>
          </w:p>
        </w:tc>
        <w:tc>
          <w:tcPr>
            <w:tcW w:w="1669" w:type="dxa"/>
            <w:gridSpan w:val="3"/>
          </w:tcPr>
          <w:p w14:paraId="73F50627" w14:textId="77777777" w:rsidR="00EE3A08" w:rsidRPr="00C05140" w:rsidRDefault="00EE3A08" w:rsidP="00EE3A08">
            <w:pPr>
              <w:pStyle w:val="ListParagraph"/>
              <w:autoSpaceDE w:val="0"/>
              <w:autoSpaceDN w:val="0"/>
              <w:adjustRightInd w:val="0"/>
              <w:ind w:left="360"/>
              <w:contextualSpacing w:val="0"/>
              <w:rPr>
                <w:rFonts w:ascii="Calibri" w:hAnsi="Calibri" w:cs="Calibri"/>
                <w:b/>
                <w:color w:val="FF0000"/>
              </w:rPr>
            </w:pPr>
          </w:p>
        </w:tc>
      </w:tr>
      <w:tr w:rsidR="00C05140" w:rsidRPr="00C05140" w14:paraId="1E687B1D" w14:textId="77777777" w:rsidTr="00A35F0B">
        <w:tc>
          <w:tcPr>
            <w:tcW w:w="9962" w:type="dxa"/>
            <w:gridSpan w:val="7"/>
          </w:tcPr>
          <w:p w14:paraId="4CA62F11" w14:textId="05FF84E0" w:rsidR="00CC41FF" w:rsidRPr="00C05140"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885DC5">
              <w:rPr>
                <w:rFonts w:ascii="Calibri" w:hAnsi="Calibri" w:cs="Calibri"/>
                <w:b/>
              </w:rPr>
              <w:t>Funding Applications for decisions</w:t>
            </w:r>
          </w:p>
        </w:tc>
      </w:tr>
      <w:tr w:rsidR="00C05140" w:rsidRPr="00C05140" w14:paraId="69BEF4AD" w14:textId="09A6F90E" w:rsidTr="00A65FBE">
        <w:tc>
          <w:tcPr>
            <w:tcW w:w="1727" w:type="dxa"/>
            <w:gridSpan w:val="2"/>
          </w:tcPr>
          <w:p w14:paraId="4F64D151" w14:textId="77777777" w:rsidR="00CC41FF" w:rsidRPr="00C05140" w:rsidRDefault="00CC41FF" w:rsidP="00CC41FF">
            <w:pPr>
              <w:pStyle w:val="ListParagraph"/>
              <w:autoSpaceDE w:val="0"/>
              <w:autoSpaceDN w:val="0"/>
              <w:adjustRightInd w:val="0"/>
              <w:ind w:left="360"/>
              <w:contextualSpacing w:val="0"/>
              <w:rPr>
                <w:rFonts w:ascii="Calibri" w:hAnsi="Calibri" w:cs="Calibri"/>
                <w:b/>
                <w:color w:val="FF0000"/>
              </w:rPr>
            </w:pPr>
          </w:p>
        </w:tc>
        <w:tc>
          <w:tcPr>
            <w:tcW w:w="6566" w:type="dxa"/>
            <w:gridSpan w:val="2"/>
            <w:shd w:val="clear" w:color="auto" w:fill="auto"/>
          </w:tcPr>
          <w:p w14:paraId="55B4A522" w14:textId="77777777" w:rsidR="00CD7D0E" w:rsidRDefault="00CD7D0E" w:rsidP="00F54A75">
            <w:pPr>
              <w:autoSpaceDE w:val="0"/>
              <w:autoSpaceDN w:val="0"/>
              <w:adjustRightInd w:val="0"/>
              <w:rPr>
                <w:rFonts w:ascii="Calibri" w:hAnsi="Calibri" w:cs="Calibri"/>
                <w:b/>
              </w:rPr>
            </w:pPr>
          </w:p>
          <w:p w14:paraId="5FE64C8E" w14:textId="77777777" w:rsidR="00CD7D0E" w:rsidRDefault="00CD7D0E" w:rsidP="00F54A75">
            <w:pPr>
              <w:autoSpaceDE w:val="0"/>
              <w:autoSpaceDN w:val="0"/>
              <w:adjustRightInd w:val="0"/>
              <w:rPr>
                <w:rFonts w:ascii="Calibri" w:hAnsi="Calibri" w:cs="Calibri"/>
                <w:b/>
              </w:rPr>
            </w:pPr>
          </w:p>
          <w:p w14:paraId="296C4BCA" w14:textId="0E2FEEBC" w:rsidR="00F54A75" w:rsidRPr="00A65FBE" w:rsidRDefault="00920CE8" w:rsidP="00F54A75">
            <w:pPr>
              <w:autoSpaceDE w:val="0"/>
              <w:autoSpaceDN w:val="0"/>
              <w:adjustRightInd w:val="0"/>
              <w:rPr>
                <w:rFonts w:ascii="Calibri" w:hAnsi="Calibri" w:cs="Calibri"/>
                <w:b/>
              </w:rPr>
            </w:pPr>
            <w:r w:rsidRPr="00A65FBE">
              <w:rPr>
                <w:rFonts w:ascii="Calibri" w:hAnsi="Calibri" w:cs="Calibri"/>
                <w:b/>
              </w:rPr>
              <w:t>Burgh Primary School – N-Zone Development 2</w:t>
            </w:r>
            <w:r w:rsidRPr="00A65FBE">
              <w:rPr>
                <w:rFonts w:ascii="Calibri" w:hAnsi="Calibri" w:cs="Calibri"/>
                <w:b/>
                <w:vertAlign w:val="superscript"/>
              </w:rPr>
              <w:t>nd</w:t>
            </w:r>
            <w:r w:rsidRPr="00A65FBE">
              <w:rPr>
                <w:rFonts w:ascii="Calibri" w:hAnsi="Calibri" w:cs="Calibri"/>
                <w:b/>
              </w:rPr>
              <w:t xml:space="preserve"> Payment - £2,000</w:t>
            </w:r>
          </w:p>
          <w:p w14:paraId="4ECB01DC" w14:textId="1A49F8DA" w:rsidR="00F54A75" w:rsidRPr="00A65FBE" w:rsidRDefault="00F54A75" w:rsidP="00F54A75">
            <w:pPr>
              <w:autoSpaceDE w:val="0"/>
              <w:autoSpaceDN w:val="0"/>
              <w:adjustRightInd w:val="0"/>
              <w:rPr>
                <w:rFonts w:ascii="Calibri" w:hAnsi="Calibri" w:cs="Calibri"/>
                <w:bCs/>
              </w:rPr>
            </w:pPr>
            <w:r w:rsidRPr="006534B5">
              <w:rPr>
                <w:rFonts w:ascii="Calibri" w:hAnsi="Calibri" w:cs="Calibri"/>
                <w:bCs/>
              </w:rPr>
              <w:t xml:space="preserve">Members voted to fund </w:t>
            </w:r>
            <w:r w:rsidR="00F07374" w:rsidRPr="006534B5">
              <w:rPr>
                <w:rFonts w:ascii="Calibri" w:hAnsi="Calibri" w:cs="Calibri"/>
                <w:bCs/>
              </w:rPr>
              <w:t xml:space="preserve">an additional </w:t>
            </w:r>
            <w:r w:rsidR="00920CE8" w:rsidRPr="006534B5">
              <w:rPr>
                <w:rFonts w:ascii="Calibri" w:hAnsi="Calibri" w:cs="Calibri"/>
                <w:bCs/>
              </w:rPr>
              <w:t xml:space="preserve">award </w:t>
            </w:r>
            <w:r w:rsidR="00F07374" w:rsidRPr="006534B5">
              <w:rPr>
                <w:rFonts w:ascii="Calibri" w:hAnsi="Calibri" w:cs="Calibri"/>
                <w:bCs/>
              </w:rPr>
              <w:t>of</w:t>
            </w:r>
            <w:r w:rsidRPr="006534B5">
              <w:rPr>
                <w:rFonts w:ascii="Calibri" w:hAnsi="Calibri" w:cs="Calibri"/>
                <w:bCs/>
              </w:rPr>
              <w:t xml:space="preserve"> </w:t>
            </w:r>
            <w:proofErr w:type="gramStart"/>
            <w:r w:rsidRPr="006534B5">
              <w:rPr>
                <w:rFonts w:ascii="Calibri" w:hAnsi="Calibri" w:cs="Calibri"/>
                <w:bCs/>
              </w:rPr>
              <w:t>£2,000</w:t>
            </w:r>
            <w:proofErr w:type="gramEnd"/>
          </w:p>
          <w:p w14:paraId="7E8A9AB4" w14:textId="77777777" w:rsidR="00920CE8" w:rsidRPr="00A65FBE" w:rsidRDefault="00920CE8" w:rsidP="00F54A75">
            <w:pPr>
              <w:autoSpaceDE w:val="0"/>
              <w:autoSpaceDN w:val="0"/>
              <w:adjustRightInd w:val="0"/>
              <w:rPr>
                <w:rFonts w:ascii="Calibri" w:hAnsi="Calibri" w:cs="Calibri"/>
                <w:bCs/>
                <w:color w:val="FF0000"/>
              </w:rPr>
            </w:pPr>
          </w:p>
          <w:p w14:paraId="7B801F69" w14:textId="5E5E66CD" w:rsidR="00920CE8" w:rsidRPr="00A65FBE" w:rsidRDefault="00920CE8" w:rsidP="00F54A75">
            <w:pPr>
              <w:autoSpaceDE w:val="0"/>
              <w:autoSpaceDN w:val="0"/>
              <w:adjustRightInd w:val="0"/>
              <w:rPr>
                <w:rFonts w:ascii="Calibri" w:hAnsi="Calibri" w:cs="Calibri"/>
                <w:b/>
              </w:rPr>
            </w:pPr>
            <w:r w:rsidRPr="00A65FBE">
              <w:rPr>
                <w:rFonts w:ascii="Calibri" w:hAnsi="Calibri" w:cs="Calibri"/>
                <w:b/>
              </w:rPr>
              <w:t>Wallyford Community Council – Football Kits - £1,444.90</w:t>
            </w:r>
          </w:p>
          <w:p w14:paraId="5535CC89" w14:textId="07E81A44" w:rsidR="00920CE8" w:rsidRPr="00A65FBE" w:rsidRDefault="00920CE8" w:rsidP="00F54A75">
            <w:pPr>
              <w:autoSpaceDE w:val="0"/>
              <w:autoSpaceDN w:val="0"/>
              <w:adjustRightInd w:val="0"/>
              <w:rPr>
                <w:rFonts w:ascii="Calibri" w:hAnsi="Calibri" w:cs="Calibri"/>
                <w:bCs/>
              </w:rPr>
            </w:pPr>
            <w:r w:rsidRPr="00A65FBE">
              <w:rPr>
                <w:rFonts w:ascii="Calibri" w:hAnsi="Calibri" w:cs="Calibri"/>
                <w:bCs/>
              </w:rPr>
              <w:t xml:space="preserve">SMK explained the application and the amendments that had been made. A discussion took place. </w:t>
            </w:r>
          </w:p>
          <w:p w14:paraId="4C802D58" w14:textId="0EA8903A" w:rsidR="00CC41FF" w:rsidRPr="00A65FBE" w:rsidRDefault="00920CE8" w:rsidP="00B40C06">
            <w:pPr>
              <w:rPr>
                <w:rFonts w:ascii="Calibri" w:hAnsi="Calibri" w:cs="Calibri"/>
                <w:bCs/>
              </w:rPr>
            </w:pPr>
            <w:r w:rsidRPr="00A65FBE">
              <w:rPr>
                <w:rFonts w:ascii="Calibri" w:hAnsi="Calibri" w:cs="Calibri"/>
                <w:bCs/>
              </w:rPr>
              <w:t xml:space="preserve">Members voted not </w:t>
            </w:r>
            <w:r w:rsidR="00A65FBE">
              <w:rPr>
                <w:rFonts w:ascii="Calibri" w:hAnsi="Calibri" w:cs="Calibri"/>
                <w:bCs/>
              </w:rPr>
              <w:t xml:space="preserve">to </w:t>
            </w:r>
            <w:r w:rsidRPr="00A65FBE">
              <w:rPr>
                <w:rFonts w:ascii="Calibri" w:hAnsi="Calibri" w:cs="Calibri"/>
                <w:bCs/>
              </w:rPr>
              <w:t>fund this application.</w:t>
            </w:r>
          </w:p>
          <w:p w14:paraId="1B1EA388" w14:textId="77777777" w:rsidR="004E1931" w:rsidRPr="00A65FBE" w:rsidRDefault="004E1931" w:rsidP="00B40C06">
            <w:pPr>
              <w:rPr>
                <w:rFonts w:ascii="Calibri" w:hAnsi="Calibri" w:cs="Calibri"/>
                <w:bCs/>
              </w:rPr>
            </w:pPr>
          </w:p>
          <w:p w14:paraId="64B298BB" w14:textId="26A8D67D" w:rsidR="004E1931" w:rsidRPr="00A65FBE" w:rsidRDefault="004E1931" w:rsidP="00B40C06">
            <w:pPr>
              <w:rPr>
                <w:rFonts w:ascii="Calibri" w:hAnsi="Calibri" w:cs="Calibri"/>
                <w:b/>
              </w:rPr>
            </w:pPr>
            <w:r w:rsidRPr="00A65FBE">
              <w:rPr>
                <w:rFonts w:ascii="Calibri" w:hAnsi="Calibri" w:cs="Calibri"/>
                <w:b/>
              </w:rPr>
              <w:t>Sustaining Musselburgh – Warm Homes - £3,457.29</w:t>
            </w:r>
          </w:p>
          <w:p w14:paraId="4E44868E" w14:textId="1248CBD9" w:rsidR="004E1931" w:rsidRPr="00A65FBE" w:rsidRDefault="004E1931" w:rsidP="00B40C06">
            <w:pPr>
              <w:rPr>
                <w:rFonts w:ascii="Calibri" w:hAnsi="Calibri" w:cs="Calibri"/>
                <w:bCs/>
              </w:rPr>
            </w:pPr>
            <w:r w:rsidRPr="00A65FBE">
              <w:rPr>
                <w:rFonts w:ascii="Calibri" w:hAnsi="Calibri" w:cs="Calibri"/>
                <w:bCs/>
              </w:rPr>
              <w:lastRenderedPageBreak/>
              <w:t xml:space="preserve">Majority of Members voted to fully fund this application. </w:t>
            </w:r>
            <w:r w:rsidR="006534B5">
              <w:rPr>
                <w:rFonts w:ascii="Calibri" w:hAnsi="Calibri" w:cs="Calibri"/>
                <w:bCs/>
              </w:rPr>
              <w:t xml:space="preserve">Members requested conditions be applied to ensure access and good quality information as part of delivery. </w:t>
            </w:r>
          </w:p>
          <w:p w14:paraId="5CDF058E" w14:textId="77777777" w:rsidR="004E1931" w:rsidRPr="00A65FBE" w:rsidRDefault="004E1931" w:rsidP="00B40C06">
            <w:pPr>
              <w:rPr>
                <w:rFonts w:ascii="Calibri" w:hAnsi="Calibri" w:cs="Calibri"/>
                <w:bCs/>
              </w:rPr>
            </w:pPr>
          </w:p>
          <w:p w14:paraId="752DC2A8" w14:textId="77777777" w:rsidR="004E1931" w:rsidRPr="00A65FBE" w:rsidRDefault="004E1931" w:rsidP="00B40C06">
            <w:pPr>
              <w:rPr>
                <w:rFonts w:ascii="Calibri" w:hAnsi="Calibri" w:cs="Calibri"/>
                <w:b/>
              </w:rPr>
            </w:pPr>
            <w:r w:rsidRPr="00A65FBE">
              <w:rPr>
                <w:rFonts w:ascii="Calibri" w:hAnsi="Calibri" w:cs="Calibri"/>
                <w:b/>
              </w:rPr>
              <w:t>Tesco roundabout project - £5,500</w:t>
            </w:r>
          </w:p>
          <w:p w14:paraId="1F87B234" w14:textId="53C37B9C" w:rsidR="004E1931" w:rsidRPr="00A65FBE" w:rsidRDefault="004E1931" w:rsidP="00B40C06">
            <w:pPr>
              <w:rPr>
                <w:rFonts w:ascii="Calibri" w:hAnsi="Calibri" w:cs="Calibri"/>
                <w:bCs/>
              </w:rPr>
            </w:pPr>
            <w:r w:rsidRPr="00A65FBE">
              <w:rPr>
                <w:rFonts w:ascii="Calibri" w:hAnsi="Calibri" w:cs="Calibri"/>
                <w:bCs/>
              </w:rPr>
              <w:t>GA advised Members about this project. A discussion took place.</w:t>
            </w:r>
          </w:p>
          <w:p w14:paraId="743705A4" w14:textId="18EF9070" w:rsidR="004E1931" w:rsidRDefault="004E1931" w:rsidP="00B40C06">
            <w:pPr>
              <w:rPr>
                <w:rFonts w:ascii="Calibri" w:hAnsi="Calibri" w:cs="Calibri"/>
                <w:bCs/>
              </w:rPr>
            </w:pPr>
            <w:r w:rsidRPr="00A65FBE">
              <w:rPr>
                <w:rFonts w:ascii="Calibri" w:hAnsi="Calibri" w:cs="Calibri"/>
                <w:bCs/>
              </w:rPr>
              <w:t>Members voted to fund this project.</w:t>
            </w:r>
            <w:r w:rsidR="0077496A">
              <w:rPr>
                <w:rFonts w:ascii="Calibri" w:hAnsi="Calibri" w:cs="Calibri"/>
                <w:bCs/>
              </w:rPr>
              <w:t xml:space="preserve"> </w:t>
            </w:r>
          </w:p>
          <w:p w14:paraId="58C9DC81" w14:textId="77777777" w:rsidR="004E1931" w:rsidRDefault="004E1931" w:rsidP="00B40C06">
            <w:pPr>
              <w:rPr>
                <w:rFonts w:ascii="Calibri" w:hAnsi="Calibri" w:cs="Calibri"/>
                <w:bCs/>
              </w:rPr>
            </w:pPr>
          </w:p>
          <w:p w14:paraId="075F7895" w14:textId="48161020" w:rsidR="00920CE8" w:rsidRDefault="00032210" w:rsidP="00032210">
            <w:pPr>
              <w:rPr>
                <w:rFonts w:ascii="Calibri" w:hAnsi="Calibri" w:cs="Calibri"/>
                <w:bCs/>
              </w:rPr>
            </w:pPr>
            <w:r>
              <w:rPr>
                <w:rFonts w:ascii="Calibri" w:hAnsi="Calibri" w:cs="Calibri"/>
                <w:bCs/>
              </w:rPr>
              <w:t xml:space="preserve">Remaining budget to support Amenities work, including upgrading Tesco roundabout, and additional new bins around Musselburgh. Members voted to support this. </w:t>
            </w:r>
          </w:p>
          <w:p w14:paraId="0BB31DF7" w14:textId="11E7D342" w:rsidR="00032210" w:rsidRPr="00C05140" w:rsidRDefault="00032210" w:rsidP="00032210">
            <w:pPr>
              <w:rPr>
                <w:rFonts w:ascii="Calibri" w:hAnsi="Calibri" w:cs="Calibri"/>
                <w:b/>
                <w:color w:val="FF0000"/>
              </w:rPr>
            </w:pPr>
          </w:p>
        </w:tc>
        <w:tc>
          <w:tcPr>
            <w:tcW w:w="1669" w:type="dxa"/>
            <w:gridSpan w:val="3"/>
          </w:tcPr>
          <w:p w14:paraId="65AD4D66" w14:textId="77777777" w:rsidR="00CC41FF" w:rsidRPr="00C05140" w:rsidRDefault="00CC41FF" w:rsidP="00CC41FF">
            <w:pPr>
              <w:pStyle w:val="ListParagraph"/>
              <w:autoSpaceDE w:val="0"/>
              <w:autoSpaceDN w:val="0"/>
              <w:adjustRightInd w:val="0"/>
              <w:ind w:left="360"/>
              <w:contextualSpacing w:val="0"/>
              <w:rPr>
                <w:rFonts w:ascii="Calibri" w:hAnsi="Calibri" w:cs="Calibri"/>
                <w:b/>
                <w:color w:val="FF0000"/>
              </w:rPr>
            </w:pPr>
          </w:p>
        </w:tc>
      </w:tr>
      <w:tr w:rsidR="00C05140" w:rsidRPr="00C05140" w14:paraId="69F00D3F" w14:textId="77777777" w:rsidTr="00A35F0B">
        <w:tc>
          <w:tcPr>
            <w:tcW w:w="9962" w:type="dxa"/>
            <w:gridSpan w:val="7"/>
          </w:tcPr>
          <w:p w14:paraId="629E31F9" w14:textId="74057914" w:rsidR="00201342" w:rsidRPr="00C05140" w:rsidRDefault="00885DC5" w:rsidP="001C56FA">
            <w:pPr>
              <w:pStyle w:val="ListParagraph"/>
              <w:numPr>
                <w:ilvl w:val="0"/>
                <w:numId w:val="1"/>
              </w:numPr>
              <w:autoSpaceDE w:val="0"/>
              <w:autoSpaceDN w:val="0"/>
              <w:adjustRightInd w:val="0"/>
              <w:contextualSpacing w:val="0"/>
              <w:rPr>
                <w:rFonts w:ascii="Calibri" w:hAnsi="Calibri" w:cs="Calibri"/>
                <w:b/>
                <w:color w:val="FF0000"/>
              </w:rPr>
            </w:pPr>
            <w:proofErr w:type="gramStart"/>
            <w:r w:rsidRPr="00885DC5">
              <w:rPr>
                <w:rFonts w:ascii="Calibri" w:hAnsi="Calibri" w:cs="Calibri"/>
                <w:b/>
              </w:rPr>
              <w:t>Sub Group</w:t>
            </w:r>
            <w:proofErr w:type="gramEnd"/>
            <w:r w:rsidRPr="00885DC5">
              <w:rPr>
                <w:rFonts w:ascii="Calibri" w:hAnsi="Calibri" w:cs="Calibri"/>
                <w:b/>
              </w:rPr>
              <w:t xml:space="preserve"> Reports</w:t>
            </w:r>
          </w:p>
        </w:tc>
      </w:tr>
      <w:tr w:rsidR="00C05140" w:rsidRPr="00C05140" w14:paraId="5143A3BA" w14:textId="4AC2B10B" w:rsidTr="00150CFC">
        <w:tc>
          <w:tcPr>
            <w:tcW w:w="1741" w:type="dxa"/>
            <w:gridSpan w:val="3"/>
          </w:tcPr>
          <w:p w14:paraId="41A0CF75" w14:textId="77777777" w:rsidR="00201342" w:rsidRPr="00C05140" w:rsidRDefault="00201342" w:rsidP="00201342">
            <w:pPr>
              <w:pStyle w:val="ListParagraph"/>
              <w:autoSpaceDE w:val="0"/>
              <w:autoSpaceDN w:val="0"/>
              <w:adjustRightInd w:val="0"/>
              <w:ind w:left="360"/>
              <w:contextualSpacing w:val="0"/>
              <w:rPr>
                <w:rFonts w:ascii="Calibri" w:hAnsi="Calibri" w:cs="Calibri"/>
                <w:b/>
                <w:color w:val="FF0000"/>
              </w:rPr>
            </w:pPr>
          </w:p>
        </w:tc>
        <w:tc>
          <w:tcPr>
            <w:tcW w:w="6552" w:type="dxa"/>
          </w:tcPr>
          <w:p w14:paraId="73E9629C" w14:textId="3739C47C" w:rsidR="0060675B" w:rsidRDefault="0060675B" w:rsidP="0060675B">
            <w:pPr>
              <w:autoSpaceDE w:val="0"/>
              <w:autoSpaceDN w:val="0"/>
              <w:adjustRightInd w:val="0"/>
              <w:rPr>
                <w:rFonts w:ascii="Calibri" w:hAnsi="Calibri" w:cs="Calibri"/>
                <w:b/>
              </w:rPr>
            </w:pPr>
            <w:r w:rsidRPr="0060675B">
              <w:rPr>
                <w:rFonts w:ascii="Calibri" w:hAnsi="Calibri" w:cs="Calibri"/>
                <w:b/>
              </w:rPr>
              <w:t>Ending Poverty Subgroup</w:t>
            </w:r>
          </w:p>
          <w:p w14:paraId="7A7AF478" w14:textId="0571623C" w:rsidR="00A65FBE" w:rsidRDefault="00A65FBE" w:rsidP="0060675B">
            <w:pPr>
              <w:autoSpaceDE w:val="0"/>
              <w:autoSpaceDN w:val="0"/>
              <w:adjustRightInd w:val="0"/>
              <w:rPr>
                <w:rFonts w:ascii="Calibri" w:hAnsi="Calibri" w:cs="Calibri"/>
                <w:bCs/>
              </w:rPr>
            </w:pPr>
            <w:r w:rsidRPr="00A65FBE">
              <w:rPr>
                <w:rFonts w:ascii="Calibri" w:hAnsi="Calibri" w:cs="Calibri"/>
                <w:bCs/>
              </w:rPr>
              <w:t xml:space="preserve">CS advised the group had been dealing with one funding application. </w:t>
            </w:r>
            <w:r w:rsidRPr="006534B5">
              <w:rPr>
                <w:rFonts w:ascii="Calibri" w:hAnsi="Calibri" w:cs="Calibri"/>
                <w:bCs/>
              </w:rPr>
              <w:t>Lucy Higginson, ELC poverty officer came along to a</w:t>
            </w:r>
            <w:r w:rsidRPr="00A65FBE">
              <w:rPr>
                <w:rFonts w:ascii="Calibri" w:hAnsi="Calibri" w:cs="Calibri"/>
                <w:bCs/>
              </w:rPr>
              <w:t xml:space="preserve"> meeting</w:t>
            </w:r>
            <w:r w:rsidR="006534B5">
              <w:rPr>
                <w:rFonts w:ascii="Calibri" w:hAnsi="Calibri" w:cs="Calibri"/>
                <w:bCs/>
              </w:rPr>
              <w:t xml:space="preserve"> to discuss ELC draft Poverty plan</w:t>
            </w:r>
            <w:r w:rsidRPr="00A65FBE">
              <w:rPr>
                <w:rFonts w:ascii="Calibri" w:hAnsi="Calibri" w:cs="Calibri"/>
                <w:bCs/>
              </w:rPr>
              <w:t>.</w:t>
            </w:r>
            <w:r>
              <w:rPr>
                <w:rFonts w:ascii="Calibri" w:hAnsi="Calibri" w:cs="Calibri"/>
                <w:bCs/>
              </w:rPr>
              <w:t xml:space="preserve"> The group are looking at consultation to review the poverty plan and at the next meeting will be looking at the East Lothian </w:t>
            </w:r>
            <w:r w:rsidR="006534B5">
              <w:rPr>
                <w:rFonts w:ascii="Calibri" w:hAnsi="Calibri" w:cs="Calibri"/>
                <w:bCs/>
              </w:rPr>
              <w:t xml:space="preserve">Plan. </w:t>
            </w:r>
          </w:p>
          <w:p w14:paraId="331E8FFD" w14:textId="77777777" w:rsidR="00A65FBE" w:rsidRPr="00A65FBE" w:rsidRDefault="00A65FBE" w:rsidP="0060675B">
            <w:pPr>
              <w:autoSpaceDE w:val="0"/>
              <w:autoSpaceDN w:val="0"/>
              <w:adjustRightInd w:val="0"/>
              <w:rPr>
                <w:rFonts w:ascii="Calibri" w:hAnsi="Calibri" w:cs="Calibri"/>
                <w:bCs/>
              </w:rPr>
            </w:pPr>
          </w:p>
          <w:p w14:paraId="5B78DEC6" w14:textId="152784AD" w:rsidR="0060675B" w:rsidRDefault="0060675B" w:rsidP="0060675B">
            <w:pPr>
              <w:autoSpaceDE w:val="0"/>
              <w:autoSpaceDN w:val="0"/>
              <w:adjustRightInd w:val="0"/>
              <w:rPr>
                <w:rFonts w:ascii="Calibri" w:hAnsi="Calibri" w:cs="Calibri"/>
                <w:b/>
              </w:rPr>
            </w:pPr>
            <w:r w:rsidRPr="0060675B">
              <w:rPr>
                <w:rFonts w:ascii="Calibri" w:hAnsi="Calibri" w:cs="Calibri"/>
                <w:b/>
              </w:rPr>
              <w:t>Health &amp; Well-being Subgroup</w:t>
            </w:r>
          </w:p>
          <w:p w14:paraId="666BD475" w14:textId="44A27684" w:rsidR="00A65FBE" w:rsidRPr="00A65FBE" w:rsidRDefault="00A65FBE" w:rsidP="0060675B">
            <w:pPr>
              <w:autoSpaceDE w:val="0"/>
              <w:autoSpaceDN w:val="0"/>
              <w:adjustRightInd w:val="0"/>
              <w:rPr>
                <w:rFonts w:ascii="Calibri" w:hAnsi="Calibri" w:cs="Calibri"/>
                <w:bCs/>
              </w:rPr>
            </w:pPr>
            <w:r w:rsidRPr="00A65FBE">
              <w:rPr>
                <w:rFonts w:ascii="Calibri" w:hAnsi="Calibri" w:cs="Calibri"/>
                <w:bCs/>
              </w:rPr>
              <w:t xml:space="preserve">No update </w:t>
            </w:r>
            <w:proofErr w:type="gramStart"/>
            <w:r w:rsidRPr="00A65FBE">
              <w:rPr>
                <w:rFonts w:ascii="Calibri" w:hAnsi="Calibri" w:cs="Calibri"/>
                <w:bCs/>
              </w:rPr>
              <w:t>provided</w:t>
            </w:r>
            <w:proofErr w:type="gramEnd"/>
          </w:p>
          <w:p w14:paraId="2CD79D93" w14:textId="77777777" w:rsidR="00A65FBE" w:rsidRPr="0060675B" w:rsidRDefault="00A65FBE" w:rsidP="0060675B">
            <w:pPr>
              <w:autoSpaceDE w:val="0"/>
              <w:autoSpaceDN w:val="0"/>
              <w:adjustRightInd w:val="0"/>
              <w:rPr>
                <w:rFonts w:ascii="Calibri" w:hAnsi="Calibri" w:cs="Calibri"/>
                <w:b/>
              </w:rPr>
            </w:pPr>
          </w:p>
          <w:p w14:paraId="4707458B" w14:textId="7F00F2E3" w:rsidR="0060675B" w:rsidRDefault="0060675B" w:rsidP="0060675B">
            <w:pPr>
              <w:autoSpaceDE w:val="0"/>
              <w:autoSpaceDN w:val="0"/>
              <w:adjustRightInd w:val="0"/>
              <w:rPr>
                <w:rFonts w:ascii="Calibri" w:hAnsi="Calibri" w:cs="Calibri"/>
                <w:b/>
              </w:rPr>
            </w:pPr>
            <w:r w:rsidRPr="0060675B">
              <w:rPr>
                <w:rFonts w:ascii="Calibri" w:hAnsi="Calibri" w:cs="Calibri"/>
                <w:b/>
              </w:rPr>
              <w:t>Children &amp; Youth Network</w:t>
            </w:r>
          </w:p>
          <w:p w14:paraId="29333707" w14:textId="01D7AD34" w:rsidR="00A65FBE" w:rsidRDefault="00A65FBE" w:rsidP="0060675B">
            <w:pPr>
              <w:autoSpaceDE w:val="0"/>
              <w:autoSpaceDN w:val="0"/>
              <w:adjustRightInd w:val="0"/>
              <w:rPr>
                <w:rFonts w:ascii="Calibri" w:hAnsi="Calibri" w:cs="Calibri"/>
                <w:bCs/>
              </w:rPr>
            </w:pPr>
            <w:r w:rsidRPr="00A65FBE">
              <w:rPr>
                <w:rFonts w:ascii="Calibri" w:hAnsi="Calibri" w:cs="Calibri"/>
                <w:bCs/>
              </w:rPr>
              <w:t xml:space="preserve">No update </w:t>
            </w:r>
            <w:proofErr w:type="gramStart"/>
            <w:r w:rsidRPr="00A65FBE">
              <w:rPr>
                <w:rFonts w:ascii="Calibri" w:hAnsi="Calibri" w:cs="Calibri"/>
                <w:bCs/>
              </w:rPr>
              <w:t>provided</w:t>
            </w:r>
            <w:proofErr w:type="gramEnd"/>
          </w:p>
          <w:p w14:paraId="093F7889" w14:textId="77777777" w:rsidR="00484FD0" w:rsidRPr="00A65FBE" w:rsidRDefault="00484FD0" w:rsidP="0060675B">
            <w:pPr>
              <w:autoSpaceDE w:val="0"/>
              <w:autoSpaceDN w:val="0"/>
              <w:adjustRightInd w:val="0"/>
              <w:rPr>
                <w:rFonts w:ascii="Calibri" w:hAnsi="Calibri" w:cs="Calibri"/>
                <w:bCs/>
              </w:rPr>
            </w:pPr>
          </w:p>
          <w:p w14:paraId="7D03C9BF" w14:textId="09F9E614" w:rsidR="0060675B" w:rsidRDefault="0060675B" w:rsidP="0060675B">
            <w:pPr>
              <w:autoSpaceDE w:val="0"/>
              <w:autoSpaceDN w:val="0"/>
              <w:adjustRightInd w:val="0"/>
              <w:rPr>
                <w:rFonts w:ascii="Calibri" w:hAnsi="Calibri" w:cs="Calibri"/>
                <w:b/>
              </w:rPr>
            </w:pPr>
            <w:r w:rsidRPr="0060675B">
              <w:rPr>
                <w:rFonts w:ascii="Calibri" w:hAnsi="Calibri" w:cs="Calibri"/>
                <w:b/>
              </w:rPr>
              <w:t>Active Travel Subgroup</w:t>
            </w:r>
          </w:p>
          <w:p w14:paraId="3DB7D2A8" w14:textId="7CA5D68A" w:rsidR="00A65FBE" w:rsidRPr="00A65FBE" w:rsidRDefault="00A65FBE" w:rsidP="0060675B">
            <w:pPr>
              <w:autoSpaceDE w:val="0"/>
              <w:autoSpaceDN w:val="0"/>
              <w:adjustRightInd w:val="0"/>
              <w:rPr>
                <w:rFonts w:ascii="Calibri" w:hAnsi="Calibri" w:cs="Calibri"/>
                <w:bCs/>
              </w:rPr>
            </w:pPr>
            <w:r w:rsidRPr="00A65FBE">
              <w:rPr>
                <w:rFonts w:ascii="Calibri" w:hAnsi="Calibri" w:cs="Calibri"/>
                <w:bCs/>
              </w:rPr>
              <w:t xml:space="preserve">No update </w:t>
            </w:r>
            <w:proofErr w:type="gramStart"/>
            <w:r w:rsidRPr="00A65FBE">
              <w:rPr>
                <w:rFonts w:ascii="Calibri" w:hAnsi="Calibri" w:cs="Calibri"/>
                <w:bCs/>
              </w:rPr>
              <w:t>provided</w:t>
            </w:r>
            <w:proofErr w:type="gramEnd"/>
          </w:p>
          <w:p w14:paraId="6D3A728A" w14:textId="77777777" w:rsidR="00A65FBE" w:rsidRPr="0060675B" w:rsidRDefault="00A65FBE" w:rsidP="0060675B">
            <w:pPr>
              <w:autoSpaceDE w:val="0"/>
              <w:autoSpaceDN w:val="0"/>
              <w:adjustRightInd w:val="0"/>
              <w:rPr>
                <w:rFonts w:ascii="Calibri" w:hAnsi="Calibri" w:cs="Calibri"/>
                <w:b/>
              </w:rPr>
            </w:pPr>
          </w:p>
          <w:p w14:paraId="155FA5F1" w14:textId="50F3051E" w:rsidR="0060675B" w:rsidRDefault="0060675B" w:rsidP="0060675B">
            <w:pPr>
              <w:autoSpaceDE w:val="0"/>
              <w:autoSpaceDN w:val="0"/>
              <w:adjustRightInd w:val="0"/>
              <w:rPr>
                <w:rFonts w:ascii="Calibri" w:hAnsi="Calibri" w:cs="Calibri"/>
                <w:b/>
              </w:rPr>
            </w:pPr>
            <w:r w:rsidRPr="0060675B">
              <w:rPr>
                <w:rFonts w:ascii="Calibri" w:hAnsi="Calibri" w:cs="Calibri"/>
                <w:b/>
              </w:rPr>
              <w:t>Communities Day Subgroup</w:t>
            </w:r>
          </w:p>
          <w:p w14:paraId="2110A3B7" w14:textId="1D3BC49C" w:rsidR="0057792A" w:rsidRPr="00484FD0" w:rsidRDefault="00484FD0" w:rsidP="0060675B">
            <w:pPr>
              <w:autoSpaceDE w:val="0"/>
              <w:autoSpaceDN w:val="0"/>
              <w:adjustRightInd w:val="0"/>
              <w:rPr>
                <w:rFonts w:ascii="Calibri" w:hAnsi="Calibri" w:cs="Calibri"/>
                <w:bCs/>
              </w:rPr>
            </w:pPr>
            <w:r w:rsidRPr="00484FD0">
              <w:rPr>
                <w:rFonts w:ascii="Calibri" w:hAnsi="Calibri" w:cs="Calibri"/>
                <w:bCs/>
              </w:rPr>
              <w:t>AH confirmed the date is 28</w:t>
            </w:r>
            <w:r w:rsidRPr="00484FD0">
              <w:rPr>
                <w:rFonts w:ascii="Calibri" w:hAnsi="Calibri" w:cs="Calibri"/>
                <w:bCs/>
                <w:vertAlign w:val="superscript"/>
              </w:rPr>
              <w:t>th</w:t>
            </w:r>
            <w:r w:rsidRPr="00484FD0">
              <w:rPr>
                <w:rFonts w:ascii="Calibri" w:hAnsi="Calibri" w:cs="Calibri"/>
                <w:bCs/>
              </w:rPr>
              <w:t xml:space="preserve"> September 2024 for this years Communities Day at </w:t>
            </w:r>
            <w:proofErr w:type="spellStart"/>
            <w:r w:rsidRPr="00484FD0">
              <w:rPr>
                <w:rFonts w:ascii="Calibri" w:hAnsi="Calibri" w:cs="Calibri"/>
                <w:bCs/>
              </w:rPr>
              <w:t>Fisherrow</w:t>
            </w:r>
            <w:proofErr w:type="spellEnd"/>
            <w:r w:rsidRPr="00484FD0">
              <w:rPr>
                <w:rFonts w:ascii="Calibri" w:hAnsi="Calibri" w:cs="Calibri"/>
                <w:bCs/>
              </w:rPr>
              <w:t xml:space="preserve"> Community Centre 11</w:t>
            </w:r>
            <w:proofErr w:type="gramStart"/>
            <w:r w:rsidRPr="00484FD0">
              <w:rPr>
                <w:rFonts w:ascii="Calibri" w:hAnsi="Calibri" w:cs="Calibri"/>
                <w:bCs/>
              </w:rPr>
              <w:t>am  -</w:t>
            </w:r>
            <w:proofErr w:type="gramEnd"/>
            <w:r w:rsidRPr="00484FD0">
              <w:rPr>
                <w:rFonts w:ascii="Calibri" w:hAnsi="Calibri" w:cs="Calibri"/>
                <w:bCs/>
              </w:rPr>
              <w:t>3pm. The group are already planning and contacting shops, checking with the cook club, looking at banners, leaflets, posters etc. Lots of lessons learnt f</w:t>
            </w:r>
            <w:r>
              <w:rPr>
                <w:rFonts w:ascii="Calibri" w:hAnsi="Calibri" w:cs="Calibri"/>
                <w:bCs/>
              </w:rPr>
              <w:t>ro</w:t>
            </w:r>
            <w:r w:rsidRPr="00484FD0">
              <w:rPr>
                <w:rFonts w:ascii="Calibri" w:hAnsi="Calibri" w:cs="Calibri"/>
                <w:bCs/>
              </w:rPr>
              <w:t xml:space="preserve">m </w:t>
            </w:r>
            <w:r>
              <w:rPr>
                <w:rFonts w:ascii="Calibri" w:hAnsi="Calibri" w:cs="Calibri"/>
                <w:bCs/>
              </w:rPr>
              <w:t xml:space="preserve">the </w:t>
            </w:r>
            <w:r w:rsidRPr="00484FD0">
              <w:rPr>
                <w:rFonts w:ascii="Calibri" w:hAnsi="Calibri" w:cs="Calibri"/>
                <w:bCs/>
              </w:rPr>
              <w:t xml:space="preserve">previous event and </w:t>
            </w:r>
            <w:r>
              <w:rPr>
                <w:rFonts w:ascii="Calibri" w:hAnsi="Calibri" w:cs="Calibri"/>
                <w:bCs/>
              </w:rPr>
              <w:t xml:space="preserve">SMK is </w:t>
            </w:r>
            <w:r w:rsidRPr="00484FD0">
              <w:rPr>
                <w:rFonts w:ascii="Calibri" w:hAnsi="Calibri" w:cs="Calibri"/>
                <w:bCs/>
              </w:rPr>
              <w:t>trying to arrange a “shared space” for sharing information which will help with communication</w:t>
            </w:r>
            <w:r>
              <w:rPr>
                <w:rFonts w:ascii="Calibri" w:hAnsi="Calibri" w:cs="Calibri"/>
                <w:bCs/>
              </w:rPr>
              <w:t>.</w:t>
            </w:r>
          </w:p>
          <w:p w14:paraId="6A1B3C46" w14:textId="77777777" w:rsidR="00A65FBE" w:rsidRDefault="00A65FBE" w:rsidP="0060675B">
            <w:pPr>
              <w:autoSpaceDE w:val="0"/>
              <w:autoSpaceDN w:val="0"/>
              <w:adjustRightInd w:val="0"/>
              <w:rPr>
                <w:rFonts w:ascii="Calibri" w:hAnsi="Calibri" w:cs="Calibri"/>
                <w:b/>
              </w:rPr>
            </w:pPr>
          </w:p>
          <w:p w14:paraId="116DC447" w14:textId="77858F8B" w:rsidR="0060675B" w:rsidRDefault="0060675B" w:rsidP="0060675B">
            <w:pPr>
              <w:autoSpaceDE w:val="0"/>
              <w:autoSpaceDN w:val="0"/>
              <w:adjustRightInd w:val="0"/>
              <w:rPr>
                <w:rFonts w:ascii="Calibri" w:hAnsi="Calibri" w:cs="Calibri"/>
                <w:b/>
              </w:rPr>
            </w:pPr>
            <w:r w:rsidRPr="0060675B">
              <w:rPr>
                <w:rFonts w:ascii="Calibri" w:hAnsi="Calibri" w:cs="Calibri"/>
                <w:b/>
              </w:rPr>
              <w:t>Sustaining Musselburgh Subgroup</w:t>
            </w:r>
          </w:p>
          <w:p w14:paraId="653D31F4" w14:textId="38AB3A12" w:rsidR="0060675B" w:rsidRPr="0060675B" w:rsidRDefault="0060675B" w:rsidP="0060675B">
            <w:pPr>
              <w:autoSpaceDE w:val="0"/>
              <w:autoSpaceDN w:val="0"/>
              <w:adjustRightInd w:val="0"/>
              <w:rPr>
                <w:rFonts w:ascii="Calibri" w:hAnsi="Calibri" w:cs="Calibri"/>
                <w:bCs/>
              </w:rPr>
            </w:pPr>
            <w:r>
              <w:rPr>
                <w:rFonts w:ascii="Calibri" w:hAnsi="Calibri" w:cs="Calibri"/>
                <w:bCs/>
              </w:rPr>
              <w:t xml:space="preserve">GA sent the following </w:t>
            </w:r>
            <w:proofErr w:type="gramStart"/>
            <w:r>
              <w:rPr>
                <w:rFonts w:ascii="Calibri" w:hAnsi="Calibri" w:cs="Calibri"/>
                <w:bCs/>
              </w:rPr>
              <w:t>report:-</w:t>
            </w:r>
            <w:proofErr w:type="gramEnd"/>
            <w:r>
              <w:rPr>
                <w:rFonts w:ascii="Calibri" w:hAnsi="Calibri" w:cs="Calibri"/>
                <w:bCs/>
              </w:rPr>
              <w:t xml:space="preserve"> </w:t>
            </w:r>
            <w:r w:rsidRPr="0060675B">
              <w:rPr>
                <w:rFonts w:ascii="Calibri" w:hAnsi="Calibri" w:cs="Calibri"/>
                <w:bCs/>
              </w:rPr>
              <w:t>Sustaining Musselburg</w:t>
            </w:r>
            <w:r>
              <w:rPr>
                <w:rFonts w:ascii="Calibri" w:hAnsi="Calibri" w:cs="Calibri"/>
                <w:bCs/>
              </w:rPr>
              <w:t xml:space="preserve">h </w:t>
            </w:r>
            <w:r w:rsidRPr="0060675B">
              <w:rPr>
                <w:rFonts w:ascii="Calibri" w:hAnsi="Calibri" w:cs="Calibri"/>
                <w:bCs/>
              </w:rPr>
              <w:t xml:space="preserve">is now a constituted group so we would like </w:t>
            </w:r>
            <w:r w:rsidRPr="006534B5">
              <w:rPr>
                <w:rFonts w:ascii="Calibri" w:hAnsi="Calibri" w:cs="Calibri"/>
                <w:bCs/>
              </w:rPr>
              <w:t>people to vote on whether we can be a member of MAP</w:t>
            </w:r>
            <w:r w:rsidR="006534B5">
              <w:rPr>
                <w:rFonts w:ascii="Calibri" w:hAnsi="Calibri" w:cs="Calibri"/>
                <w:bCs/>
              </w:rPr>
              <w:t xml:space="preserve">. </w:t>
            </w:r>
            <w:r w:rsidRPr="0060675B">
              <w:rPr>
                <w:rFonts w:ascii="Calibri" w:hAnsi="Calibri" w:cs="Calibri"/>
                <w:bCs/>
              </w:rPr>
              <w:t xml:space="preserve">The group will cover the entire MAP area. </w:t>
            </w:r>
          </w:p>
          <w:p w14:paraId="77B2499C" w14:textId="77777777" w:rsidR="0060675B" w:rsidRPr="0060675B" w:rsidRDefault="0060675B" w:rsidP="0060675B">
            <w:pPr>
              <w:autoSpaceDE w:val="0"/>
              <w:autoSpaceDN w:val="0"/>
              <w:adjustRightInd w:val="0"/>
              <w:rPr>
                <w:rFonts w:ascii="Calibri" w:hAnsi="Calibri" w:cs="Calibri"/>
                <w:bCs/>
              </w:rPr>
            </w:pPr>
            <w:r w:rsidRPr="0060675B">
              <w:rPr>
                <w:rFonts w:ascii="Calibri" w:hAnsi="Calibri" w:cs="Calibri"/>
                <w:bCs/>
              </w:rPr>
              <w:t xml:space="preserve">Things we are looking at – </w:t>
            </w:r>
          </w:p>
          <w:p w14:paraId="0DBEDC10" w14:textId="77777777" w:rsidR="0060675B" w:rsidRPr="0060675B" w:rsidRDefault="0060675B" w:rsidP="0060675B">
            <w:pPr>
              <w:autoSpaceDE w:val="0"/>
              <w:autoSpaceDN w:val="0"/>
              <w:adjustRightInd w:val="0"/>
              <w:rPr>
                <w:rFonts w:ascii="Calibri" w:hAnsi="Calibri" w:cs="Calibri"/>
                <w:bCs/>
              </w:rPr>
            </w:pPr>
            <w:r w:rsidRPr="0060675B">
              <w:rPr>
                <w:rFonts w:ascii="Calibri" w:hAnsi="Calibri" w:cs="Calibri"/>
                <w:bCs/>
              </w:rPr>
              <w:t xml:space="preserve">Energy efficiency in terms of sustainability and poverty. So asked for money for thermal imaging cameras so people can find out if their homes are losing heat and what to do about this. We have already hooked up with the Home Energy Scotland (and Musselburgh Community Pantry) to create portals for people to get help making their homes more efficient. If we are successful in our AP bid, we will also have a retrofit roadshow event where organisations will be on hand to offer advice in simple fixes, what needs to be done and grants or loans available. </w:t>
            </w:r>
          </w:p>
          <w:p w14:paraId="6E0D04FC" w14:textId="77777777" w:rsidR="0060675B" w:rsidRPr="0060675B" w:rsidRDefault="0060675B" w:rsidP="0060675B">
            <w:pPr>
              <w:autoSpaceDE w:val="0"/>
              <w:autoSpaceDN w:val="0"/>
              <w:adjustRightInd w:val="0"/>
              <w:rPr>
                <w:rFonts w:ascii="Calibri" w:hAnsi="Calibri" w:cs="Calibri"/>
                <w:bCs/>
              </w:rPr>
            </w:pPr>
            <w:r w:rsidRPr="0060675B">
              <w:rPr>
                <w:rFonts w:ascii="Calibri" w:hAnsi="Calibri" w:cs="Calibri"/>
                <w:bCs/>
              </w:rPr>
              <w:t xml:space="preserve">Making homes more energy efficient will also help if the </w:t>
            </w:r>
            <w:proofErr w:type="gramStart"/>
            <w:r w:rsidRPr="0060675B">
              <w:rPr>
                <w:rFonts w:ascii="Calibri" w:hAnsi="Calibri" w:cs="Calibri"/>
                <w:bCs/>
              </w:rPr>
              <w:t>District</w:t>
            </w:r>
            <w:proofErr w:type="gramEnd"/>
            <w:r w:rsidRPr="0060675B">
              <w:rPr>
                <w:rFonts w:ascii="Calibri" w:hAnsi="Calibri" w:cs="Calibri"/>
                <w:bCs/>
              </w:rPr>
              <w:t xml:space="preserve"> heating scheme comes in. </w:t>
            </w:r>
          </w:p>
          <w:p w14:paraId="04853A13" w14:textId="77777777" w:rsidR="0060675B" w:rsidRPr="0060675B" w:rsidRDefault="0060675B" w:rsidP="0060675B">
            <w:pPr>
              <w:autoSpaceDE w:val="0"/>
              <w:autoSpaceDN w:val="0"/>
              <w:adjustRightInd w:val="0"/>
              <w:rPr>
                <w:rFonts w:ascii="Calibri" w:hAnsi="Calibri" w:cs="Calibri"/>
                <w:bCs/>
              </w:rPr>
            </w:pPr>
            <w:r w:rsidRPr="0060675B">
              <w:rPr>
                <w:rFonts w:ascii="Calibri" w:hAnsi="Calibri" w:cs="Calibri"/>
                <w:bCs/>
              </w:rPr>
              <w:lastRenderedPageBreak/>
              <w:t xml:space="preserve">Community Orchard enhancing the existing orchard at </w:t>
            </w:r>
            <w:proofErr w:type="spellStart"/>
            <w:r w:rsidRPr="0060675B">
              <w:rPr>
                <w:rFonts w:ascii="Calibri" w:hAnsi="Calibri" w:cs="Calibri"/>
                <w:bCs/>
              </w:rPr>
              <w:t>Lewisvale</w:t>
            </w:r>
            <w:proofErr w:type="spellEnd"/>
            <w:r w:rsidRPr="0060675B">
              <w:rPr>
                <w:rFonts w:ascii="Calibri" w:hAnsi="Calibri" w:cs="Calibri"/>
                <w:bCs/>
              </w:rPr>
              <w:t xml:space="preserve"> park and creating new ones – maybe at the new Wallyford campus and Whitecraig plus the Haugh park and </w:t>
            </w:r>
            <w:proofErr w:type="spellStart"/>
            <w:r w:rsidRPr="0060675B">
              <w:rPr>
                <w:rFonts w:ascii="Calibri" w:hAnsi="Calibri" w:cs="Calibri"/>
                <w:bCs/>
              </w:rPr>
              <w:t>Mucklets</w:t>
            </w:r>
            <w:proofErr w:type="spellEnd"/>
            <w:r w:rsidRPr="0060675B">
              <w:rPr>
                <w:rFonts w:ascii="Calibri" w:hAnsi="Calibri" w:cs="Calibri"/>
                <w:bCs/>
              </w:rPr>
              <w:t xml:space="preserve">. </w:t>
            </w:r>
          </w:p>
          <w:p w14:paraId="5DD7ED0E" w14:textId="0611AE91" w:rsidR="0060675B" w:rsidRDefault="0060675B" w:rsidP="0060675B">
            <w:pPr>
              <w:autoSpaceDE w:val="0"/>
              <w:autoSpaceDN w:val="0"/>
              <w:adjustRightInd w:val="0"/>
              <w:rPr>
                <w:rFonts w:ascii="Calibri" w:hAnsi="Calibri" w:cs="Calibri"/>
                <w:bCs/>
              </w:rPr>
            </w:pPr>
            <w:r w:rsidRPr="0060675B">
              <w:rPr>
                <w:rFonts w:ascii="Calibri" w:hAnsi="Calibri" w:cs="Calibri"/>
                <w:bCs/>
              </w:rPr>
              <w:t>Annual event – decided to make last year’s event an annual one.</w:t>
            </w:r>
          </w:p>
          <w:p w14:paraId="365FDC6B" w14:textId="77777777" w:rsidR="0060675B" w:rsidRPr="0060675B" w:rsidRDefault="0060675B" w:rsidP="0060675B">
            <w:pPr>
              <w:autoSpaceDE w:val="0"/>
              <w:autoSpaceDN w:val="0"/>
              <w:adjustRightInd w:val="0"/>
              <w:rPr>
                <w:rFonts w:ascii="Calibri" w:hAnsi="Calibri" w:cs="Calibri"/>
                <w:bCs/>
              </w:rPr>
            </w:pPr>
          </w:p>
          <w:p w14:paraId="48B46BFB" w14:textId="7DAA6F91" w:rsidR="0060675B" w:rsidRPr="0060675B" w:rsidRDefault="0060675B" w:rsidP="0060675B">
            <w:pPr>
              <w:autoSpaceDE w:val="0"/>
              <w:autoSpaceDN w:val="0"/>
              <w:adjustRightInd w:val="0"/>
              <w:rPr>
                <w:rFonts w:ascii="Calibri" w:hAnsi="Calibri" w:cs="Calibri"/>
                <w:b/>
              </w:rPr>
            </w:pPr>
            <w:r w:rsidRPr="0060675B">
              <w:rPr>
                <w:rFonts w:ascii="Calibri" w:hAnsi="Calibri" w:cs="Calibri"/>
                <w:b/>
              </w:rPr>
              <w:t>Governance Scrutiny Subgroup</w:t>
            </w:r>
          </w:p>
          <w:p w14:paraId="3B509147" w14:textId="0456B83E" w:rsidR="0060675B" w:rsidRPr="00C05140" w:rsidRDefault="0060675B" w:rsidP="0060675B">
            <w:pPr>
              <w:autoSpaceDE w:val="0"/>
              <w:autoSpaceDN w:val="0"/>
              <w:adjustRightInd w:val="0"/>
              <w:rPr>
                <w:rFonts w:ascii="Calibri" w:hAnsi="Calibri" w:cs="Calibri"/>
                <w:bCs/>
                <w:color w:val="FF0000"/>
              </w:rPr>
            </w:pPr>
            <w:r>
              <w:rPr>
                <w:rFonts w:ascii="Calibri" w:hAnsi="Calibri" w:cs="Calibri"/>
                <w:bCs/>
              </w:rPr>
              <w:t>GA sent the following report: -</w:t>
            </w:r>
            <w:r w:rsidRPr="0060675B">
              <w:rPr>
                <w:rFonts w:ascii="Calibri" w:hAnsi="Calibri" w:cs="Calibri"/>
                <w:bCs/>
              </w:rPr>
              <w:t>The last meeting was to look at the new applications, but we will meet soon to put in writing the changes we have made and to see which of these need to go in the standing orders. The changes are already in writing, but we need additional information to make this more robust.</w:t>
            </w:r>
          </w:p>
        </w:tc>
        <w:tc>
          <w:tcPr>
            <w:tcW w:w="1669" w:type="dxa"/>
            <w:gridSpan w:val="3"/>
          </w:tcPr>
          <w:p w14:paraId="2A0EC139" w14:textId="65063C9F" w:rsidR="00201342" w:rsidRPr="00C05140" w:rsidRDefault="00201342" w:rsidP="00201342">
            <w:pPr>
              <w:pStyle w:val="ListParagraph"/>
              <w:autoSpaceDE w:val="0"/>
              <w:autoSpaceDN w:val="0"/>
              <w:adjustRightInd w:val="0"/>
              <w:ind w:left="360"/>
              <w:contextualSpacing w:val="0"/>
              <w:rPr>
                <w:rFonts w:ascii="Calibri" w:hAnsi="Calibri" w:cs="Calibri"/>
                <w:b/>
                <w:color w:val="FF0000"/>
              </w:rPr>
            </w:pPr>
          </w:p>
        </w:tc>
      </w:tr>
      <w:tr w:rsidR="00C05140" w:rsidRPr="00C05140" w14:paraId="44308725" w14:textId="77777777" w:rsidTr="00A35F0B">
        <w:tc>
          <w:tcPr>
            <w:tcW w:w="9962" w:type="dxa"/>
            <w:gridSpan w:val="7"/>
          </w:tcPr>
          <w:p w14:paraId="5551F4FE" w14:textId="3ED61C83" w:rsidR="00E00CBE" w:rsidRPr="00C05140"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885DC5">
              <w:rPr>
                <w:rFonts w:ascii="Calibri" w:eastAsiaTheme="minorHAnsi" w:hAnsi="Calibri" w:cs="Calibri"/>
                <w:b/>
                <w:lang w:eastAsia="en-US"/>
              </w:rPr>
              <w:t>Chair</w:t>
            </w:r>
            <w:r>
              <w:rPr>
                <w:rFonts w:ascii="Calibri" w:eastAsiaTheme="minorHAnsi" w:hAnsi="Calibri" w:cs="Calibri"/>
                <w:b/>
                <w:lang w:eastAsia="en-US"/>
              </w:rPr>
              <w:t>’</w:t>
            </w:r>
            <w:r w:rsidRPr="00885DC5">
              <w:rPr>
                <w:rFonts w:ascii="Calibri" w:eastAsiaTheme="minorHAnsi" w:hAnsi="Calibri" w:cs="Calibri"/>
                <w:b/>
                <w:lang w:eastAsia="en-US"/>
              </w:rPr>
              <w:t>s Report</w:t>
            </w:r>
          </w:p>
        </w:tc>
      </w:tr>
      <w:tr w:rsidR="00C05140" w:rsidRPr="00C05140" w14:paraId="2B6A20D1" w14:textId="4A708EB5" w:rsidTr="00D0442D">
        <w:tc>
          <w:tcPr>
            <w:tcW w:w="1696" w:type="dxa"/>
          </w:tcPr>
          <w:p w14:paraId="2C1B3918" w14:textId="77777777" w:rsidR="00150CFC" w:rsidRPr="00C05140" w:rsidRDefault="00150CFC" w:rsidP="00E00CBE">
            <w:pPr>
              <w:autoSpaceDE w:val="0"/>
              <w:autoSpaceDN w:val="0"/>
              <w:adjustRightInd w:val="0"/>
              <w:rPr>
                <w:rFonts w:ascii="Calibri" w:hAnsi="Calibri" w:cs="Calibri"/>
                <w:b/>
                <w:color w:val="FF0000"/>
              </w:rPr>
            </w:pPr>
          </w:p>
        </w:tc>
        <w:tc>
          <w:tcPr>
            <w:tcW w:w="6597" w:type="dxa"/>
            <w:gridSpan w:val="3"/>
          </w:tcPr>
          <w:p w14:paraId="08E318B8" w14:textId="311E9F91" w:rsidR="00853653" w:rsidRDefault="00853653" w:rsidP="00E00CBE">
            <w:pPr>
              <w:autoSpaceDE w:val="0"/>
              <w:autoSpaceDN w:val="0"/>
              <w:adjustRightInd w:val="0"/>
              <w:rPr>
                <w:rFonts w:ascii="Calibri" w:hAnsi="Calibri" w:cs="Calibri"/>
                <w:bCs/>
              </w:rPr>
            </w:pPr>
            <w:r w:rsidRPr="00C05140">
              <w:rPr>
                <w:rFonts w:ascii="Calibri" w:hAnsi="Calibri" w:cs="Calibri"/>
                <w:bCs/>
                <w:color w:val="FF0000"/>
              </w:rPr>
              <w:t xml:space="preserve"> </w:t>
            </w:r>
            <w:r w:rsidR="00484FD0" w:rsidRPr="00EF4D74">
              <w:rPr>
                <w:rFonts w:ascii="Calibri" w:hAnsi="Calibri" w:cs="Calibri"/>
                <w:bCs/>
              </w:rPr>
              <w:t>GA advised been very busy with all of</w:t>
            </w:r>
            <w:r w:rsidR="00362767">
              <w:rPr>
                <w:rFonts w:ascii="Calibri" w:hAnsi="Calibri" w:cs="Calibri"/>
                <w:bCs/>
              </w:rPr>
              <w:t>f</w:t>
            </w:r>
            <w:r w:rsidR="00484FD0" w:rsidRPr="00EF4D74">
              <w:rPr>
                <w:rFonts w:ascii="Calibri" w:hAnsi="Calibri" w:cs="Calibri"/>
                <w:bCs/>
              </w:rPr>
              <w:t xml:space="preserve"> the above and at the next meeting in March</w:t>
            </w:r>
            <w:r w:rsidR="0077167C" w:rsidRPr="00EF4D74">
              <w:rPr>
                <w:rFonts w:ascii="Calibri" w:hAnsi="Calibri" w:cs="Calibri"/>
                <w:bCs/>
              </w:rPr>
              <w:t>,</w:t>
            </w:r>
            <w:r w:rsidR="00484FD0" w:rsidRPr="00EF4D74">
              <w:rPr>
                <w:rFonts w:ascii="Calibri" w:hAnsi="Calibri" w:cs="Calibri"/>
                <w:bCs/>
              </w:rPr>
              <w:t xml:space="preserve"> </w:t>
            </w:r>
            <w:r w:rsidR="0077167C" w:rsidRPr="00EF4D74">
              <w:rPr>
                <w:rFonts w:ascii="Calibri" w:hAnsi="Calibri" w:cs="Calibri"/>
                <w:bCs/>
              </w:rPr>
              <w:t>which is the 10</w:t>
            </w:r>
            <w:r w:rsidR="0077167C" w:rsidRPr="00EF4D74">
              <w:rPr>
                <w:rFonts w:ascii="Calibri" w:hAnsi="Calibri" w:cs="Calibri"/>
                <w:bCs/>
                <w:vertAlign w:val="superscript"/>
              </w:rPr>
              <w:t>th</w:t>
            </w:r>
            <w:r w:rsidR="0077167C" w:rsidRPr="00EF4D74">
              <w:rPr>
                <w:rFonts w:ascii="Calibri" w:hAnsi="Calibri" w:cs="Calibri"/>
                <w:bCs/>
              </w:rPr>
              <w:t xml:space="preserve"> anniversary of the MAP, </w:t>
            </w:r>
            <w:r w:rsidR="00484FD0" w:rsidRPr="00EF4D74">
              <w:rPr>
                <w:rFonts w:ascii="Calibri" w:hAnsi="Calibri" w:cs="Calibri"/>
                <w:bCs/>
              </w:rPr>
              <w:t>would like to look at getting more people involved</w:t>
            </w:r>
            <w:r w:rsidR="0077167C" w:rsidRPr="00EF4D74">
              <w:rPr>
                <w:rFonts w:ascii="Calibri" w:hAnsi="Calibri" w:cs="Calibri"/>
                <w:bCs/>
              </w:rPr>
              <w:t xml:space="preserve"> and maybe setting the 1</w:t>
            </w:r>
            <w:r w:rsidR="0077167C" w:rsidRPr="00EF4D74">
              <w:rPr>
                <w:rFonts w:ascii="Calibri" w:hAnsi="Calibri" w:cs="Calibri"/>
                <w:bCs/>
                <w:vertAlign w:val="superscript"/>
              </w:rPr>
              <w:t>st</w:t>
            </w:r>
            <w:r w:rsidR="0077167C" w:rsidRPr="00EF4D74">
              <w:rPr>
                <w:rFonts w:ascii="Calibri" w:hAnsi="Calibri" w:cs="Calibri"/>
                <w:bCs/>
              </w:rPr>
              <w:t xml:space="preserve"> hour to celebrate all the successful funding that has been awarded. </w:t>
            </w:r>
            <w:r w:rsidR="00EF4D74">
              <w:rPr>
                <w:rFonts w:ascii="Calibri" w:hAnsi="Calibri" w:cs="Calibri"/>
                <w:bCs/>
              </w:rPr>
              <w:t xml:space="preserve">Maybe get the press involved to raise awareness and promote the MAP. </w:t>
            </w:r>
            <w:r w:rsidR="0077167C" w:rsidRPr="00EF4D74">
              <w:rPr>
                <w:rFonts w:ascii="Calibri" w:hAnsi="Calibri" w:cs="Calibri"/>
                <w:bCs/>
              </w:rPr>
              <w:t xml:space="preserve">Need to discuss next </w:t>
            </w:r>
            <w:r w:rsidR="00362767" w:rsidRPr="00EF4D74">
              <w:rPr>
                <w:rFonts w:ascii="Calibri" w:hAnsi="Calibri" w:cs="Calibri"/>
                <w:bCs/>
              </w:rPr>
              <w:t>year’s</w:t>
            </w:r>
            <w:r w:rsidR="0077167C" w:rsidRPr="00EF4D74">
              <w:rPr>
                <w:rFonts w:ascii="Calibri" w:hAnsi="Calibri" w:cs="Calibri"/>
                <w:bCs/>
              </w:rPr>
              <w:t xml:space="preserve"> funding allocation and if we still would like to prioritise poverty and inequalities. </w:t>
            </w:r>
          </w:p>
          <w:p w14:paraId="1F85960D" w14:textId="6A7B9407" w:rsidR="00EF4D74" w:rsidRPr="00C05140" w:rsidRDefault="00EF4D74" w:rsidP="00E00CBE">
            <w:pPr>
              <w:autoSpaceDE w:val="0"/>
              <w:autoSpaceDN w:val="0"/>
              <w:adjustRightInd w:val="0"/>
              <w:rPr>
                <w:rFonts w:ascii="Calibri" w:hAnsi="Calibri" w:cs="Calibri"/>
                <w:bCs/>
                <w:color w:val="FF0000"/>
              </w:rPr>
            </w:pPr>
            <w:r>
              <w:rPr>
                <w:rFonts w:ascii="Calibri" w:hAnsi="Calibri" w:cs="Calibri"/>
                <w:bCs/>
              </w:rPr>
              <w:t>GA mentioned JM</w:t>
            </w:r>
            <w:r w:rsidR="00362767">
              <w:rPr>
                <w:rFonts w:ascii="Calibri" w:hAnsi="Calibri" w:cs="Calibri"/>
                <w:bCs/>
              </w:rPr>
              <w:t xml:space="preserve"> from </w:t>
            </w:r>
            <w:r>
              <w:rPr>
                <w:rFonts w:ascii="Calibri" w:hAnsi="Calibri" w:cs="Calibri"/>
                <w:bCs/>
              </w:rPr>
              <w:t xml:space="preserve">C&amp;Y network had suggested </w:t>
            </w:r>
            <w:r w:rsidR="006279CB">
              <w:rPr>
                <w:rFonts w:ascii="Calibri" w:hAnsi="Calibri" w:cs="Calibri"/>
                <w:bCs/>
              </w:rPr>
              <w:t xml:space="preserve">looking at </w:t>
            </w:r>
            <w:r>
              <w:rPr>
                <w:rFonts w:ascii="Calibri" w:hAnsi="Calibri" w:cs="Calibri"/>
                <w:bCs/>
              </w:rPr>
              <w:t>a bursary scheme</w:t>
            </w:r>
            <w:r w:rsidR="006279CB">
              <w:rPr>
                <w:rFonts w:ascii="Calibri" w:hAnsi="Calibri" w:cs="Calibri"/>
                <w:bCs/>
              </w:rPr>
              <w:t xml:space="preserve"> in future</w:t>
            </w:r>
            <w:r>
              <w:rPr>
                <w:rFonts w:ascii="Calibri" w:hAnsi="Calibri" w:cs="Calibri"/>
                <w:bCs/>
              </w:rPr>
              <w:t>. This has been done in North Berwick. LC highlighted NB have done a mapping of all the clubs in the area that offer discounts etc on a spreadsheet and maybe using something similar would help.</w:t>
            </w:r>
          </w:p>
        </w:tc>
        <w:tc>
          <w:tcPr>
            <w:tcW w:w="1669" w:type="dxa"/>
            <w:gridSpan w:val="3"/>
          </w:tcPr>
          <w:p w14:paraId="5B1F936A" w14:textId="77777777" w:rsidR="00150CFC" w:rsidRPr="00C05140" w:rsidRDefault="00150CFC" w:rsidP="00E00CBE">
            <w:pPr>
              <w:autoSpaceDE w:val="0"/>
              <w:autoSpaceDN w:val="0"/>
              <w:adjustRightInd w:val="0"/>
              <w:rPr>
                <w:rFonts w:ascii="Calibri" w:hAnsi="Calibri" w:cs="Calibri"/>
                <w:b/>
                <w:color w:val="FF0000"/>
              </w:rPr>
            </w:pPr>
          </w:p>
        </w:tc>
      </w:tr>
      <w:tr w:rsidR="00C05140" w:rsidRPr="00C05140" w14:paraId="23928D42" w14:textId="4FB77F08" w:rsidTr="00A35F0B">
        <w:tc>
          <w:tcPr>
            <w:tcW w:w="9962" w:type="dxa"/>
            <w:gridSpan w:val="7"/>
          </w:tcPr>
          <w:p w14:paraId="4D914852" w14:textId="314DF52F" w:rsidR="00121076" w:rsidRPr="00C05140"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885DC5">
              <w:rPr>
                <w:rFonts w:ascii="Calibri" w:hAnsi="Calibri" w:cs="Calibri"/>
                <w:b/>
              </w:rPr>
              <w:t>Consultations</w:t>
            </w:r>
          </w:p>
        </w:tc>
      </w:tr>
      <w:tr w:rsidR="00C05140" w:rsidRPr="00C05140" w14:paraId="0811318E" w14:textId="77777777" w:rsidTr="00F54A75">
        <w:trPr>
          <w:trHeight w:val="1018"/>
        </w:trPr>
        <w:tc>
          <w:tcPr>
            <w:tcW w:w="1696" w:type="dxa"/>
          </w:tcPr>
          <w:p w14:paraId="4841D626" w14:textId="77777777" w:rsidR="00DA3CAB" w:rsidRPr="00C05140" w:rsidRDefault="00DA3CAB" w:rsidP="00A35F0B">
            <w:pPr>
              <w:rPr>
                <w:rFonts w:cstheme="minorHAnsi"/>
                <w:color w:val="FF0000"/>
              </w:rPr>
            </w:pPr>
          </w:p>
        </w:tc>
        <w:tc>
          <w:tcPr>
            <w:tcW w:w="6628" w:type="dxa"/>
            <w:gridSpan w:val="4"/>
            <w:shd w:val="clear" w:color="auto" w:fill="auto"/>
          </w:tcPr>
          <w:p w14:paraId="5ABB3BA3" w14:textId="746D71AE" w:rsidR="00885DC5" w:rsidRDefault="00885DC5" w:rsidP="00885DC5">
            <w:pPr>
              <w:rPr>
                <w:rFonts w:cstheme="minorHAnsi"/>
              </w:rPr>
            </w:pPr>
            <w:r w:rsidRPr="00885DC5">
              <w:rPr>
                <w:rFonts w:cstheme="minorHAnsi"/>
              </w:rPr>
              <w:t xml:space="preserve">GA encouraged members to look at East Lothian Councils Consultations Hub for information. The link is </w:t>
            </w:r>
            <w:proofErr w:type="gramStart"/>
            <w:r w:rsidRPr="00885DC5">
              <w:rPr>
                <w:rFonts w:cstheme="minorHAnsi"/>
              </w:rPr>
              <w:t>below</w:t>
            </w:r>
            <w:r>
              <w:rPr>
                <w:rFonts w:cstheme="minorHAnsi"/>
              </w:rPr>
              <w:t>:-</w:t>
            </w:r>
            <w:proofErr w:type="gramEnd"/>
          </w:p>
          <w:p w14:paraId="505E5FF8" w14:textId="77777777" w:rsidR="00EF4D74" w:rsidRDefault="00EF4D74" w:rsidP="00885DC5">
            <w:pPr>
              <w:rPr>
                <w:rFonts w:cstheme="minorHAnsi"/>
              </w:rPr>
            </w:pPr>
          </w:p>
          <w:p w14:paraId="6A229812" w14:textId="34C88FC7" w:rsidR="00B1562A" w:rsidRPr="00C05140" w:rsidRDefault="00743B0B" w:rsidP="00EF4D74">
            <w:pPr>
              <w:pStyle w:val="ydpe31efccbmsonormal"/>
              <w:spacing w:before="0" w:beforeAutospacing="0" w:after="0" w:afterAutospacing="0"/>
              <w:rPr>
                <w:rFonts w:cstheme="minorHAnsi"/>
                <w:color w:val="FF0000"/>
              </w:rPr>
            </w:pPr>
            <w:hyperlink r:id="rId13" w:history="1">
              <w:r w:rsidR="00885DC5" w:rsidRPr="00885DC5">
                <w:rPr>
                  <w:rFonts w:asciiTheme="minorHAnsi" w:hAnsiTheme="minorHAnsi" w:cstheme="minorHAnsi"/>
                  <w:sz w:val="22"/>
                  <w:szCs w:val="22"/>
                  <w:u w:val="single"/>
                </w:rPr>
                <w:t>East Lothian Council - Citizen Space (eastlothianconsultations.co.uk)</w:t>
              </w:r>
            </w:hyperlink>
          </w:p>
        </w:tc>
        <w:tc>
          <w:tcPr>
            <w:tcW w:w="1638" w:type="dxa"/>
            <w:gridSpan w:val="2"/>
          </w:tcPr>
          <w:p w14:paraId="77B5CF40" w14:textId="77777777" w:rsidR="00DA761A" w:rsidRDefault="00DA761A" w:rsidP="00A35F0B">
            <w:pPr>
              <w:rPr>
                <w:rFonts w:cstheme="minorHAnsi"/>
                <w:b/>
                <w:color w:val="FF0000"/>
              </w:rPr>
            </w:pPr>
          </w:p>
          <w:p w14:paraId="72363994" w14:textId="77777777" w:rsidR="00F54A75" w:rsidRDefault="00F54A75" w:rsidP="00A35F0B">
            <w:pPr>
              <w:rPr>
                <w:rFonts w:cstheme="minorHAnsi"/>
                <w:b/>
                <w:color w:val="FF0000"/>
              </w:rPr>
            </w:pPr>
          </w:p>
          <w:p w14:paraId="335968AB" w14:textId="104767BD" w:rsidR="00F54A75" w:rsidRPr="00C05140" w:rsidRDefault="00F54A75" w:rsidP="00A35F0B">
            <w:pPr>
              <w:rPr>
                <w:rFonts w:cstheme="minorHAnsi"/>
                <w:b/>
                <w:color w:val="FF0000"/>
              </w:rPr>
            </w:pPr>
          </w:p>
        </w:tc>
      </w:tr>
      <w:tr w:rsidR="00C05140" w:rsidRPr="00C05140" w14:paraId="455E7479" w14:textId="77777777" w:rsidTr="00A35F0B">
        <w:tc>
          <w:tcPr>
            <w:tcW w:w="9962" w:type="dxa"/>
            <w:gridSpan w:val="7"/>
          </w:tcPr>
          <w:p w14:paraId="05AC7DB0" w14:textId="44EA1DB7" w:rsidR="001C56FA" w:rsidRPr="00C05140" w:rsidRDefault="00885DC5" w:rsidP="001C56FA">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885DC5">
              <w:rPr>
                <w:rFonts w:ascii="Calibri" w:eastAsiaTheme="minorHAnsi" w:hAnsi="Calibri" w:cs="Calibri"/>
                <w:b/>
                <w:lang w:eastAsia="en-US"/>
              </w:rPr>
              <w:t>A.O.C.B.</w:t>
            </w:r>
          </w:p>
        </w:tc>
      </w:tr>
      <w:tr w:rsidR="00C05140" w:rsidRPr="00C05140" w14:paraId="2BDE85F7" w14:textId="44A8BD3A" w:rsidTr="00D0442D">
        <w:tc>
          <w:tcPr>
            <w:tcW w:w="1696" w:type="dxa"/>
          </w:tcPr>
          <w:p w14:paraId="6162F1AE" w14:textId="77777777" w:rsidR="001C56FA" w:rsidRPr="00C05140"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8" w:type="dxa"/>
            <w:gridSpan w:val="5"/>
          </w:tcPr>
          <w:p w14:paraId="024E16BA" w14:textId="77777777" w:rsidR="001C56FA" w:rsidRDefault="00F54A75" w:rsidP="00EF4D74">
            <w:pPr>
              <w:pStyle w:val="ListParagraph"/>
              <w:numPr>
                <w:ilvl w:val="0"/>
                <w:numId w:val="35"/>
              </w:numPr>
              <w:autoSpaceDE w:val="0"/>
              <w:autoSpaceDN w:val="0"/>
              <w:adjustRightInd w:val="0"/>
              <w:rPr>
                <w:rFonts w:cstheme="minorHAnsi"/>
              </w:rPr>
            </w:pPr>
            <w:r w:rsidRPr="00EF4D74">
              <w:rPr>
                <w:rFonts w:cstheme="minorHAnsi"/>
              </w:rPr>
              <w:t xml:space="preserve">VCEL new locality worker for Musselburgh is Mandy Harrington. SMK welcomed MH to the meeting tonight. </w:t>
            </w:r>
          </w:p>
          <w:p w14:paraId="3CF0C684" w14:textId="6BC296B1" w:rsidR="00EF4D74" w:rsidRDefault="00EF4D74" w:rsidP="00EF4D74">
            <w:pPr>
              <w:pStyle w:val="ListParagraph"/>
              <w:numPr>
                <w:ilvl w:val="0"/>
                <w:numId w:val="35"/>
              </w:numPr>
              <w:autoSpaceDE w:val="0"/>
              <w:autoSpaceDN w:val="0"/>
              <w:adjustRightInd w:val="0"/>
              <w:rPr>
                <w:rFonts w:cstheme="minorHAnsi"/>
              </w:rPr>
            </w:pPr>
            <w:r>
              <w:rPr>
                <w:rFonts w:cstheme="minorHAnsi"/>
              </w:rPr>
              <w:t>SB advised she had received some feedba</w:t>
            </w:r>
            <w:r w:rsidR="006534B5">
              <w:rPr>
                <w:rFonts w:cstheme="minorHAnsi"/>
              </w:rPr>
              <w:t>c</w:t>
            </w:r>
            <w:r>
              <w:rPr>
                <w:rFonts w:cstheme="minorHAnsi"/>
              </w:rPr>
              <w:t xml:space="preserve">k </w:t>
            </w:r>
            <w:r w:rsidR="006279CB">
              <w:rPr>
                <w:rFonts w:cstheme="minorHAnsi"/>
              </w:rPr>
              <w:t xml:space="preserve">on item choice </w:t>
            </w:r>
            <w:r>
              <w:rPr>
                <w:rFonts w:cstheme="minorHAnsi"/>
              </w:rPr>
              <w:t xml:space="preserve">for the community pantry. </w:t>
            </w:r>
            <w:r w:rsidR="000A37A4">
              <w:rPr>
                <w:rFonts w:cstheme="minorHAnsi"/>
              </w:rPr>
              <w:t>CS confirmed the pantry</w:t>
            </w:r>
            <w:r w:rsidR="006279CB">
              <w:rPr>
                <w:rFonts w:cstheme="minorHAnsi"/>
              </w:rPr>
              <w:t xml:space="preserve"> </w:t>
            </w:r>
            <w:r w:rsidR="000A37A4">
              <w:rPr>
                <w:rFonts w:cstheme="minorHAnsi"/>
              </w:rPr>
              <w:t xml:space="preserve">receive products from </w:t>
            </w:r>
            <w:proofErr w:type="spellStart"/>
            <w:r w:rsidR="006279CB">
              <w:rPr>
                <w:rFonts w:cstheme="minorHAnsi"/>
              </w:rPr>
              <w:t>F</w:t>
            </w:r>
            <w:r w:rsidR="000A37A4">
              <w:rPr>
                <w:rFonts w:cstheme="minorHAnsi"/>
              </w:rPr>
              <w:t>a</w:t>
            </w:r>
            <w:r w:rsidR="006279CB">
              <w:rPr>
                <w:rFonts w:cstheme="minorHAnsi"/>
              </w:rPr>
              <w:t>reshare</w:t>
            </w:r>
            <w:proofErr w:type="spellEnd"/>
            <w:r w:rsidR="000A37A4">
              <w:rPr>
                <w:rFonts w:cstheme="minorHAnsi"/>
              </w:rPr>
              <w:t xml:space="preserve"> and </w:t>
            </w:r>
            <w:r w:rsidR="006279CB">
              <w:rPr>
                <w:rFonts w:cstheme="minorHAnsi"/>
              </w:rPr>
              <w:t>don’t always have a wide choice available</w:t>
            </w:r>
            <w:r w:rsidR="000A37A4">
              <w:rPr>
                <w:rFonts w:cstheme="minorHAnsi"/>
              </w:rPr>
              <w:t xml:space="preserve">. When they do purchase </w:t>
            </w:r>
            <w:r w:rsidR="00362767">
              <w:rPr>
                <w:rFonts w:cstheme="minorHAnsi"/>
              </w:rPr>
              <w:t>products,</w:t>
            </w:r>
            <w:r w:rsidR="000A37A4">
              <w:rPr>
                <w:rFonts w:cstheme="minorHAnsi"/>
              </w:rPr>
              <w:t xml:space="preserve"> they do try to buy quality products. </w:t>
            </w:r>
            <w:r>
              <w:rPr>
                <w:rFonts w:cstheme="minorHAnsi"/>
              </w:rPr>
              <w:t xml:space="preserve">BS added the people she brings along to the panty are </w:t>
            </w:r>
            <w:r w:rsidR="00174EB1">
              <w:rPr>
                <w:rFonts w:cstheme="minorHAnsi"/>
              </w:rPr>
              <w:t xml:space="preserve">very </w:t>
            </w:r>
            <w:r>
              <w:rPr>
                <w:rFonts w:cstheme="minorHAnsi"/>
              </w:rPr>
              <w:t xml:space="preserve">grateful for everything they receive. A suggestion box is being looked </w:t>
            </w:r>
            <w:proofErr w:type="gramStart"/>
            <w:r>
              <w:rPr>
                <w:rFonts w:cstheme="minorHAnsi"/>
              </w:rPr>
              <w:t>at</w:t>
            </w:r>
            <w:proofErr w:type="gramEnd"/>
            <w:r>
              <w:rPr>
                <w:rFonts w:cstheme="minorHAnsi"/>
              </w:rPr>
              <w:t xml:space="preserve"> but CS confirmed if anyone would like to contact her direct she will </w:t>
            </w:r>
            <w:r w:rsidR="000A37A4">
              <w:rPr>
                <w:rFonts w:cstheme="minorHAnsi"/>
              </w:rPr>
              <w:t xml:space="preserve">definitely </w:t>
            </w:r>
            <w:r>
              <w:rPr>
                <w:rFonts w:cstheme="minorHAnsi"/>
              </w:rPr>
              <w:t xml:space="preserve">be happy to speak to them. </w:t>
            </w:r>
          </w:p>
          <w:p w14:paraId="2FBDB8C5" w14:textId="68969A98" w:rsidR="000A37A4" w:rsidRPr="00EF4D74" w:rsidRDefault="000A37A4" w:rsidP="00EF4D74">
            <w:pPr>
              <w:pStyle w:val="ListParagraph"/>
              <w:numPr>
                <w:ilvl w:val="0"/>
                <w:numId w:val="35"/>
              </w:numPr>
              <w:autoSpaceDE w:val="0"/>
              <w:autoSpaceDN w:val="0"/>
              <w:adjustRightInd w:val="0"/>
              <w:rPr>
                <w:rFonts w:cstheme="minorHAnsi"/>
              </w:rPr>
            </w:pPr>
            <w:r>
              <w:rPr>
                <w:rFonts w:cstheme="minorHAnsi"/>
              </w:rPr>
              <w:t>AH added that the team effort by SMK and the Pennypit for the Christmas provision was amazing and wanted to thank everyone for the</w:t>
            </w:r>
            <w:r w:rsidR="00362767">
              <w:rPr>
                <w:rFonts w:cstheme="minorHAnsi"/>
              </w:rPr>
              <w:t>ir</w:t>
            </w:r>
            <w:r>
              <w:rPr>
                <w:rFonts w:cstheme="minorHAnsi"/>
              </w:rPr>
              <w:t xml:space="preserve"> great achievement. </w:t>
            </w:r>
          </w:p>
          <w:p w14:paraId="5E6D680F" w14:textId="77777777" w:rsidR="00EF4D74" w:rsidRDefault="00EF4D74" w:rsidP="0012247A">
            <w:pPr>
              <w:autoSpaceDE w:val="0"/>
              <w:autoSpaceDN w:val="0"/>
              <w:adjustRightInd w:val="0"/>
              <w:rPr>
                <w:rFonts w:cstheme="minorHAnsi"/>
              </w:rPr>
            </w:pPr>
          </w:p>
          <w:p w14:paraId="42A1382A" w14:textId="39AD3DBF" w:rsidR="00EF4D74" w:rsidRPr="00C05140" w:rsidRDefault="00EF4D74" w:rsidP="0012247A">
            <w:pPr>
              <w:autoSpaceDE w:val="0"/>
              <w:autoSpaceDN w:val="0"/>
              <w:adjustRightInd w:val="0"/>
              <w:rPr>
                <w:rFonts w:ascii="Calibri" w:eastAsiaTheme="minorHAnsi" w:hAnsi="Calibri" w:cs="Calibri"/>
                <w:color w:val="FF0000"/>
                <w:lang w:eastAsia="en-US"/>
              </w:rPr>
            </w:pPr>
          </w:p>
        </w:tc>
        <w:tc>
          <w:tcPr>
            <w:tcW w:w="1618" w:type="dxa"/>
          </w:tcPr>
          <w:p w14:paraId="18702E38" w14:textId="77777777" w:rsidR="001C56FA" w:rsidRPr="00C05140"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C05140" w:rsidRPr="00C05140" w14:paraId="1B7F299E" w14:textId="77777777" w:rsidTr="00A35F0B">
        <w:tc>
          <w:tcPr>
            <w:tcW w:w="9962" w:type="dxa"/>
            <w:gridSpan w:val="7"/>
          </w:tcPr>
          <w:p w14:paraId="5B77BC49" w14:textId="6666D518" w:rsidR="00DA3CAB" w:rsidRPr="00885DC5" w:rsidRDefault="0026003F" w:rsidP="00885DC5">
            <w:pPr>
              <w:pStyle w:val="ListParagraph"/>
              <w:numPr>
                <w:ilvl w:val="0"/>
                <w:numId w:val="1"/>
              </w:numPr>
              <w:rPr>
                <w:rFonts w:cstheme="minorHAnsi"/>
                <w:b/>
                <w:color w:val="FF0000"/>
              </w:rPr>
            </w:pPr>
            <w:r w:rsidRPr="00885DC5">
              <w:rPr>
                <w:rFonts w:cstheme="minorHAnsi"/>
                <w:b/>
              </w:rPr>
              <w:t>202</w:t>
            </w:r>
            <w:r w:rsidR="00F665B3" w:rsidRPr="00885DC5">
              <w:rPr>
                <w:rFonts w:cstheme="minorHAnsi"/>
                <w:b/>
              </w:rPr>
              <w:t xml:space="preserve">4 </w:t>
            </w:r>
            <w:r w:rsidR="00DA3CAB" w:rsidRPr="00885DC5">
              <w:rPr>
                <w:rFonts w:cstheme="minorHAnsi"/>
                <w:b/>
              </w:rPr>
              <w:t>Meeting Dates</w:t>
            </w:r>
          </w:p>
        </w:tc>
      </w:tr>
      <w:tr w:rsidR="00C05140" w:rsidRPr="00C05140" w14:paraId="499EEDE3" w14:textId="77777777" w:rsidTr="00150CFC">
        <w:tc>
          <w:tcPr>
            <w:tcW w:w="8324" w:type="dxa"/>
            <w:gridSpan w:val="5"/>
          </w:tcPr>
          <w:p w14:paraId="6FBC14B5" w14:textId="77777777" w:rsidR="00F665B3" w:rsidRPr="00F54A75" w:rsidRDefault="00F665B3" w:rsidP="00F665B3">
            <w:pPr>
              <w:jc w:val="both"/>
              <w:rPr>
                <w:rFonts w:cstheme="minorHAnsi"/>
              </w:rPr>
            </w:pPr>
            <w:r w:rsidRPr="00F54A75">
              <w:rPr>
                <w:rFonts w:cstheme="minorHAnsi"/>
              </w:rPr>
              <w:t>25/03/2024</w:t>
            </w:r>
          </w:p>
          <w:p w14:paraId="1D7347A3" w14:textId="46717D47" w:rsidR="00F665B3" w:rsidRPr="00F54A75" w:rsidRDefault="00F665B3" w:rsidP="00F665B3">
            <w:pPr>
              <w:jc w:val="both"/>
              <w:rPr>
                <w:rFonts w:cstheme="minorHAnsi"/>
              </w:rPr>
            </w:pPr>
            <w:r w:rsidRPr="00F54A75">
              <w:rPr>
                <w:rFonts w:cstheme="minorHAnsi"/>
              </w:rPr>
              <w:t>10/06/2024</w:t>
            </w:r>
            <w:r w:rsidR="00885DC5" w:rsidRPr="00F54A75">
              <w:rPr>
                <w:rFonts w:cstheme="minorHAnsi"/>
              </w:rPr>
              <w:t xml:space="preserve"> - funding</w:t>
            </w:r>
          </w:p>
          <w:p w14:paraId="6A8FF0A2" w14:textId="6FA651A7" w:rsidR="00F665B3" w:rsidRPr="00F54A75" w:rsidRDefault="00F665B3" w:rsidP="00F665B3">
            <w:pPr>
              <w:jc w:val="both"/>
              <w:rPr>
                <w:rFonts w:cstheme="minorHAnsi"/>
              </w:rPr>
            </w:pPr>
            <w:r w:rsidRPr="00F54A75">
              <w:rPr>
                <w:rFonts w:cstheme="minorHAnsi"/>
              </w:rPr>
              <w:t>26/08/2024</w:t>
            </w:r>
            <w:r w:rsidR="007408E9" w:rsidRPr="00F54A75">
              <w:rPr>
                <w:rFonts w:cstheme="minorHAnsi"/>
              </w:rPr>
              <w:t xml:space="preserve"> </w:t>
            </w:r>
          </w:p>
          <w:p w14:paraId="2F0F6E70" w14:textId="77777777" w:rsidR="00F665B3" w:rsidRPr="00F54A75" w:rsidRDefault="00F665B3" w:rsidP="00F665B3">
            <w:pPr>
              <w:jc w:val="both"/>
              <w:rPr>
                <w:rFonts w:cstheme="minorHAnsi"/>
              </w:rPr>
            </w:pPr>
            <w:r w:rsidRPr="00F54A75">
              <w:rPr>
                <w:rFonts w:cstheme="minorHAnsi"/>
              </w:rPr>
              <w:t>30/09/2024 AGM</w:t>
            </w:r>
          </w:p>
          <w:p w14:paraId="470E574A" w14:textId="35D035AA" w:rsidR="00DA3CAB" w:rsidRPr="00F54A75" w:rsidRDefault="00F665B3" w:rsidP="00F665B3">
            <w:pPr>
              <w:jc w:val="both"/>
              <w:rPr>
                <w:rFonts w:cstheme="minorHAnsi"/>
              </w:rPr>
            </w:pPr>
            <w:r w:rsidRPr="00F54A75">
              <w:rPr>
                <w:rFonts w:cstheme="minorHAnsi"/>
              </w:rPr>
              <w:t>25/11/2024</w:t>
            </w:r>
            <w:r w:rsidR="00885DC5" w:rsidRPr="00F54A75">
              <w:rPr>
                <w:rFonts w:cstheme="minorHAnsi"/>
              </w:rPr>
              <w:t xml:space="preserve"> - funding</w:t>
            </w:r>
          </w:p>
        </w:tc>
        <w:tc>
          <w:tcPr>
            <w:tcW w:w="1638" w:type="dxa"/>
            <w:gridSpan w:val="2"/>
          </w:tcPr>
          <w:p w14:paraId="0C378967" w14:textId="77777777" w:rsidR="00DA3CAB" w:rsidRPr="00F54A75" w:rsidRDefault="00DA3CAB" w:rsidP="00A35F0B">
            <w:pPr>
              <w:rPr>
                <w:rFonts w:cstheme="minorHAnsi"/>
                <w:b/>
              </w:rPr>
            </w:pPr>
            <w:r w:rsidRPr="00F54A75">
              <w:rPr>
                <w:rFonts w:cstheme="minorHAnsi"/>
              </w:rPr>
              <w:t xml:space="preserve">Apologies to be sent to </w:t>
            </w:r>
            <w:hyperlink r:id="rId14" w:history="1">
              <w:r w:rsidRPr="00F54A75">
                <w:rPr>
                  <w:rStyle w:val="Hyperlink"/>
                  <w:rFonts w:cstheme="minorHAnsi"/>
                  <w:color w:val="auto"/>
                </w:rPr>
                <w:t>Musselburgh-ap@eastlothian.gov.uk</w:t>
              </w:r>
            </w:hyperlink>
          </w:p>
        </w:tc>
      </w:tr>
      <w:tr w:rsidR="00C05140" w:rsidRPr="00C05140" w14:paraId="198C043E" w14:textId="77777777" w:rsidTr="00150CFC">
        <w:tc>
          <w:tcPr>
            <w:tcW w:w="8324" w:type="dxa"/>
            <w:gridSpan w:val="5"/>
          </w:tcPr>
          <w:p w14:paraId="223282B8" w14:textId="77777777" w:rsidR="00743B0A" w:rsidRPr="00C05140" w:rsidRDefault="00743B0A" w:rsidP="00A35F0B">
            <w:pPr>
              <w:jc w:val="both"/>
              <w:rPr>
                <w:rFonts w:cstheme="minorHAnsi"/>
                <w:color w:val="FF0000"/>
              </w:rPr>
            </w:pPr>
          </w:p>
        </w:tc>
        <w:tc>
          <w:tcPr>
            <w:tcW w:w="1638" w:type="dxa"/>
            <w:gridSpan w:val="2"/>
          </w:tcPr>
          <w:p w14:paraId="06CDA051" w14:textId="77777777" w:rsidR="00743B0A" w:rsidRPr="00C05140" w:rsidRDefault="00743B0A" w:rsidP="00A35F0B">
            <w:pPr>
              <w:rPr>
                <w:rFonts w:cstheme="minorHAnsi"/>
                <w:color w:val="FF0000"/>
              </w:rPr>
            </w:pPr>
          </w:p>
        </w:tc>
      </w:tr>
    </w:tbl>
    <w:p w14:paraId="71190384" w14:textId="3AADE334" w:rsidR="005846FC" w:rsidRPr="00C05140" w:rsidRDefault="005846FC" w:rsidP="005F2A23">
      <w:pPr>
        <w:rPr>
          <w:color w:val="FF0000"/>
        </w:rPr>
      </w:pPr>
    </w:p>
    <w:sectPr w:rsidR="005846FC" w:rsidRPr="00C05140" w:rsidSect="003A2E49">
      <w:headerReference w:type="even" r:id="rId15"/>
      <w:headerReference w:type="default" r:id="rId16"/>
      <w:footerReference w:type="even" r:id="rId17"/>
      <w:footerReference w:type="default" r:id="rId18"/>
      <w:headerReference w:type="first" r:id="rId19"/>
      <w:footerReference w:type="first" r:id="rId20"/>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018A" w14:textId="77777777" w:rsidR="009058F5" w:rsidRDefault="009058F5" w:rsidP="008A3D01">
      <w:pPr>
        <w:spacing w:after="0" w:line="240" w:lineRule="auto"/>
      </w:pPr>
      <w:r>
        <w:separator/>
      </w:r>
    </w:p>
  </w:endnote>
  <w:endnote w:type="continuationSeparator" w:id="0">
    <w:p w14:paraId="64A992C0" w14:textId="77777777" w:rsidR="009058F5" w:rsidRDefault="009058F5"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DC86" w14:textId="77777777" w:rsidR="009058F5" w:rsidRDefault="009058F5" w:rsidP="008A3D01">
      <w:pPr>
        <w:spacing w:after="0" w:line="240" w:lineRule="auto"/>
      </w:pPr>
      <w:r>
        <w:separator/>
      </w:r>
    </w:p>
  </w:footnote>
  <w:footnote w:type="continuationSeparator" w:id="0">
    <w:p w14:paraId="188CAA8C" w14:textId="77777777" w:rsidR="009058F5" w:rsidRDefault="009058F5"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53E" w14:textId="44CA70A0"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B22A" w14:textId="254F8D1B"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96C1" w14:textId="0A1E3B02"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5116"/>
    <w:multiLevelType w:val="hybridMultilevel"/>
    <w:tmpl w:val="E0606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B643F1"/>
    <w:multiLevelType w:val="hybridMultilevel"/>
    <w:tmpl w:val="1FBCF166"/>
    <w:lvl w:ilvl="0" w:tplc="C04CA42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42268"/>
    <w:multiLevelType w:val="hybridMultilevel"/>
    <w:tmpl w:val="54C2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1472"/>
    <w:multiLevelType w:val="hybridMultilevel"/>
    <w:tmpl w:val="327E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F2CE3"/>
    <w:multiLevelType w:val="hybridMultilevel"/>
    <w:tmpl w:val="587C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47788"/>
    <w:multiLevelType w:val="hybridMultilevel"/>
    <w:tmpl w:val="F06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B588E"/>
    <w:multiLevelType w:val="hybridMultilevel"/>
    <w:tmpl w:val="04FC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A5DFB"/>
    <w:multiLevelType w:val="hybridMultilevel"/>
    <w:tmpl w:val="25A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0B6F57"/>
    <w:multiLevelType w:val="hybridMultilevel"/>
    <w:tmpl w:val="CC963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515D8C"/>
    <w:multiLevelType w:val="hybridMultilevel"/>
    <w:tmpl w:val="8F20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B6C8E"/>
    <w:multiLevelType w:val="hybridMultilevel"/>
    <w:tmpl w:val="8D9C2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1B192D"/>
    <w:multiLevelType w:val="hybridMultilevel"/>
    <w:tmpl w:val="22A6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30F66"/>
    <w:multiLevelType w:val="hybridMultilevel"/>
    <w:tmpl w:val="C1D6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C7442"/>
    <w:multiLevelType w:val="hybridMultilevel"/>
    <w:tmpl w:val="98E8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B3E4A"/>
    <w:multiLevelType w:val="hybridMultilevel"/>
    <w:tmpl w:val="6B02AABE"/>
    <w:lvl w:ilvl="0" w:tplc="C04CA422">
      <w:start w:val="1"/>
      <w:numFmt w:val="decimal"/>
      <w:lvlText w:val="%1."/>
      <w:lvlJc w:val="left"/>
      <w:pPr>
        <w:ind w:left="720" w:hanging="360"/>
      </w:pPr>
      <w:rPr>
        <w:b/>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41022"/>
    <w:multiLevelType w:val="hybridMultilevel"/>
    <w:tmpl w:val="5838E71C"/>
    <w:lvl w:ilvl="0" w:tplc="A882EFBA">
      <w:start w:val="1"/>
      <w:numFmt w:val="bullet"/>
      <w:lvlText w:val="•"/>
      <w:lvlJc w:val="left"/>
      <w:pPr>
        <w:tabs>
          <w:tab w:val="num" w:pos="720"/>
        </w:tabs>
        <w:ind w:left="720" w:hanging="360"/>
      </w:pPr>
      <w:rPr>
        <w:rFonts w:ascii="Arial" w:hAnsi="Arial" w:hint="default"/>
      </w:rPr>
    </w:lvl>
    <w:lvl w:ilvl="1" w:tplc="5E14B100" w:tentative="1">
      <w:start w:val="1"/>
      <w:numFmt w:val="bullet"/>
      <w:lvlText w:val="•"/>
      <w:lvlJc w:val="left"/>
      <w:pPr>
        <w:tabs>
          <w:tab w:val="num" w:pos="1440"/>
        </w:tabs>
        <w:ind w:left="1440" w:hanging="360"/>
      </w:pPr>
      <w:rPr>
        <w:rFonts w:ascii="Arial" w:hAnsi="Arial" w:hint="default"/>
      </w:rPr>
    </w:lvl>
    <w:lvl w:ilvl="2" w:tplc="E71E2494">
      <w:start w:val="1"/>
      <w:numFmt w:val="bullet"/>
      <w:lvlText w:val="•"/>
      <w:lvlJc w:val="left"/>
      <w:pPr>
        <w:tabs>
          <w:tab w:val="num" w:pos="2160"/>
        </w:tabs>
        <w:ind w:left="2160" w:hanging="360"/>
      </w:pPr>
      <w:rPr>
        <w:rFonts w:ascii="Arial" w:hAnsi="Arial" w:hint="default"/>
      </w:rPr>
    </w:lvl>
    <w:lvl w:ilvl="3" w:tplc="C9706E3C" w:tentative="1">
      <w:start w:val="1"/>
      <w:numFmt w:val="bullet"/>
      <w:lvlText w:val="•"/>
      <w:lvlJc w:val="left"/>
      <w:pPr>
        <w:tabs>
          <w:tab w:val="num" w:pos="2880"/>
        </w:tabs>
        <w:ind w:left="2880" w:hanging="360"/>
      </w:pPr>
      <w:rPr>
        <w:rFonts w:ascii="Arial" w:hAnsi="Arial" w:hint="default"/>
      </w:rPr>
    </w:lvl>
    <w:lvl w:ilvl="4" w:tplc="918C4EBA" w:tentative="1">
      <w:start w:val="1"/>
      <w:numFmt w:val="bullet"/>
      <w:lvlText w:val="•"/>
      <w:lvlJc w:val="left"/>
      <w:pPr>
        <w:tabs>
          <w:tab w:val="num" w:pos="3600"/>
        </w:tabs>
        <w:ind w:left="3600" w:hanging="360"/>
      </w:pPr>
      <w:rPr>
        <w:rFonts w:ascii="Arial" w:hAnsi="Arial" w:hint="default"/>
      </w:rPr>
    </w:lvl>
    <w:lvl w:ilvl="5" w:tplc="CF1CE6CC" w:tentative="1">
      <w:start w:val="1"/>
      <w:numFmt w:val="bullet"/>
      <w:lvlText w:val="•"/>
      <w:lvlJc w:val="left"/>
      <w:pPr>
        <w:tabs>
          <w:tab w:val="num" w:pos="4320"/>
        </w:tabs>
        <w:ind w:left="4320" w:hanging="360"/>
      </w:pPr>
      <w:rPr>
        <w:rFonts w:ascii="Arial" w:hAnsi="Arial" w:hint="default"/>
      </w:rPr>
    </w:lvl>
    <w:lvl w:ilvl="6" w:tplc="B1EC18B0" w:tentative="1">
      <w:start w:val="1"/>
      <w:numFmt w:val="bullet"/>
      <w:lvlText w:val="•"/>
      <w:lvlJc w:val="left"/>
      <w:pPr>
        <w:tabs>
          <w:tab w:val="num" w:pos="5040"/>
        </w:tabs>
        <w:ind w:left="5040" w:hanging="360"/>
      </w:pPr>
      <w:rPr>
        <w:rFonts w:ascii="Arial" w:hAnsi="Arial" w:hint="default"/>
      </w:rPr>
    </w:lvl>
    <w:lvl w:ilvl="7" w:tplc="6C8CA942" w:tentative="1">
      <w:start w:val="1"/>
      <w:numFmt w:val="bullet"/>
      <w:lvlText w:val="•"/>
      <w:lvlJc w:val="left"/>
      <w:pPr>
        <w:tabs>
          <w:tab w:val="num" w:pos="5760"/>
        </w:tabs>
        <w:ind w:left="5760" w:hanging="360"/>
      </w:pPr>
      <w:rPr>
        <w:rFonts w:ascii="Arial" w:hAnsi="Arial" w:hint="default"/>
      </w:rPr>
    </w:lvl>
    <w:lvl w:ilvl="8" w:tplc="C1CA15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252A54"/>
    <w:multiLevelType w:val="hybridMultilevel"/>
    <w:tmpl w:val="022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364C8"/>
    <w:multiLevelType w:val="hybridMultilevel"/>
    <w:tmpl w:val="2FE2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943EE"/>
    <w:multiLevelType w:val="hybridMultilevel"/>
    <w:tmpl w:val="7E54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7690E"/>
    <w:multiLevelType w:val="hybridMultilevel"/>
    <w:tmpl w:val="2710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A5D51"/>
    <w:multiLevelType w:val="hybridMultilevel"/>
    <w:tmpl w:val="89983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D19B5"/>
    <w:multiLevelType w:val="hybridMultilevel"/>
    <w:tmpl w:val="D3B6818E"/>
    <w:lvl w:ilvl="0" w:tplc="87065514">
      <w:start w:val="1"/>
      <w:numFmt w:val="bullet"/>
      <w:lvlText w:val="•"/>
      <w:lvlJc w:val="left"/>
      <w:pPr>
        <w:tabs>
          <w:tab w:val="num" w:pos="720"/>
        </w:tabs>
        <w:ind w:left="720" w:hanging="360"/>
      </w:pPr>
      <w:rPr>
        <w:rFonts w:ascii="Arial" w:hAnsi="Arial" w:hint="default"/>
      </w:rPr>
    </w:lvl>
    <w:lvl w:ilvl="1" w:tplc="679EA4D6" w:tentative="1">
      <w:start w:val="1"/>
      <w:numFmt w:val="bullet"/>
      <w:lvlText w:val="•"/>
      <w:lvlJc w:val="left"/>
      <w:pPr>
        <w:tabs>
          <w:tab w:val="num" w:pos="1440"/>
        </w:tabs>
        <w:ind w:left="1440" w:hanging="360"/>
      </w:pPr>
      <w:rPr>
        <w:rFonts w:ascii="Arial" w:hAnsi="Arial" w:hint="default"/>
      </w:rPr>
    </w:lvl>
    <w:lvl w:ilvl="2" w:tplc="543CF5AC" w:tentative="1">
      <w:start w:val="1"/>
      <w:numFmt w:val="bullet"/>
      <w:lvlText w:val="•"/>
      <w:lvlJc w:val="left"/>
      <w:pPr>
        <w:tabs>
          <w:tab w:val="num" w:pos="2160"/>
        </w:tabs>
        <w:ind w:left="2160" w:hanging="360"/>
      </w:pPr>
      <w:rPr>
        <w:rFonts w:ascii="Arial" w:hAnsi="Arial" w:hint="default"/>
      </w:rPr>
    </w:lvl>
    <w:lvl w:ilvl="3" w:tplc="7B0AAF32" w:tentative="1">
      <w:start w:val="1"/>
      <w:numFmt w:val="bullet"/>
      <w:lvlText w:val="•"/>
      <w:lvlJc w:val="left"/>
      <w:pPr>
        <w:tabs>
          <w:tab w:val="num" w:pos="2880"/>
        </w:tabs>
        <w:ind w:left="2880" w:hanging="360"/>
      </w:pPr>
      <w:rPr>
        <w:rFonts w:ascii="Arial" w:hAnsi="Arial" w:hint="default"/>
      </w:rPr>
    </w:lvl>
    <w:lvl w:ilvl="4" w:tplc="C63EE526" w:tentative="1">
      <w:start w:val="1"/>
      <w:numFmt w:val="bullet"/>
      <w:lvlText w:val="•"/>
      <w:lvlJc w:val="left"/>
      <w:pPr>
        <w:tabs>
          <w:tab w:val="num" w:pos="3600"/>
        </w:tabs>
        <w:ind w:left="3600" w:hanging="360"/>
      </w:pPr>
      <w:rPr>
        <w:rFonts w:ascii="Arial" w:hAnsi="Arial" w:hint="default"/>
      </w:rPr>
    </w:lvl>
    <w:lvl w:ilvl="5" w:tplc="76787DA2" w:tentative="1">
      <w:start w:val="1"/>
      <w:numFmt w:val="bullet"/>
      <w:lvlText w:val="•"/>
      <w:lvlJc w:val="left"/>
      <w:pPr>
        <w:tabs>
          <w:tab w:val="num" w:pos="4320"/>
        </w:tabs>
        <w:ind w:left="4320" w:hanging="360"/>
      </w:pPr>
      <w:rPr>
        <w:rFonts w:ascii="Arial" w:hAnsi="Arial" w:hint="default"/>
      </w:rPr>
    </w:lvl>
    <w:lvl w:ilvl="6" w:tplc="457E62FC" w:tentative="1">
      <w:start w:val="1"/>
      <w:numFmt w:val="bullet"/>
      <w:lvlText w:val="•"/>
      <w:lvlJc w:val="left"/>
      <w:pPr>
        <w:tabs>
          <w:tab w:val="num" w:pos="5040"/>
        </w:tabs>
        <w:ind w:left="5040" w:hanging="360"/>
      </w:pPr>
      <w:rPr>
        <w:rFonts w:ascii="Arial" w:hAnsi="Arial" w:hint="default"/>
      </w:rPr>
    </w:lvl>
    <w:lvl w:ilvl="7" w:tplc="F24C0C4C" w:tentative="1">
      <w:start w:val="1"/>
      <w:numFmt w:val="bullet"/>
      <w:lvlText w:val="•"/>
      <w:lvlJc w:val="left"/>
      <w:pPr>
        <w:tabs>
          <w:tab w:val="num" w:pos="5760"/>
        </w:tabs>
        <w:ind w:left="5760" w:hanging="360"/>
      </w:pPr>
      <w:rPr>
        <w:rFonts w:ascii="Arial" w:hAnsi="Arial" w:hint="default"/>
      </w:rPr>
    </w:lvl>
    <w:lvl w:ilvl="8" w:tplc="410CB9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456A54"/>
    <w:multiLevelType w:val="hybridMultilevel"/>
    <w:tmpl w:val="F154B170"/>
    <w:lvl w:ilvl="0" w:tplc="BF52674E">
      <w:start w:val="1"/>
      <w:numFmt w:val="bullet"/>
      <w:lvlText w:val="•"/>
      <w:lvlJc w:val="left"/>
      <w:pPr>
        <w:tabs>
          <w:tab w:val="num" w:pos="720"/>
        </w:tabs>
        <w:ind w:left="720" w:hanging="360"/>
      </w:pPr>
      <w:rPr>
        <w:rFonts w:ascii="Arial" w:hAnsi="Arial" w:hint="default"/>
      </w:rPr>
    </w:lvl>
    <w:lvl w:ilvl="1" w:tplc="A7002790" w:tentative="1">
      <w:start w:val="1"/>
      <w:numFmt w:val="bullet"/>
      <w:lvlText w:val="•"/>
      <w:lvlJc w:val="left"/>
      <w:pPr>
        <w:tabs>
          <w:tab w:val="num" w:pos="1440"/>
        </w:tabs>
        <w:ind w:left="1440" w:hanging="360"/>
      </w:pPr>
      <w:rPr>
        <w:rFonts w:ascii="Arial" w:hAnsi="Arial" w:hint="default"/>
      </w:rPr>
    </w:lvl>
    <w:lvl w:ilvl="2" w:tplc="03006E1E" w:tentative="1">
      <w:start w:val="1"/>
      <w:numFmt w:val="bullet"/>
      <w:lvlText w:val="•"/>
      <w:lvlJc w:val="left"/>
      <w:pPr>
        <w:tabs>
          <w:tab w:val="num" w:pos="2160"/>
        </w:tabs>
        <w:ind w:left="2160" w:hanging="360"/>
      </w:pPr>
      <w:rPr>
        <w:rFonts w:ascii="Arial" w:hAnsi="Arial" w:hint="default"/>
      </w:rPr>
    </w:lvl>
    <w:lvl w:ilvl="3" w:tplc="13A8899A" w:tentative="1">
      <w:start w:val="1"/>
      <w:numFmt w:val="bullet"/>
      <w:lvlText w:val="•"/>
      <w:lvlJc w:val="left"/>
      <w:pPr>
        <w:tabs>
          <w:tab w:val="num" w:pos="2880"/>
        </w:tabs>
        <w:ind w:left="2880" w:hanging="360"/>
      </w:pPr>
      <w:rPr>
        <w:rFonts w:ascii="Arial" w:hAnsi="Arial" w:hint="default"/>
      </w:rPr>
    </w:lvl>
    <w:lvl w:ilvl="4" w:tplc="38FA4C8C" w:tentative="1">
      <w:start w:val="1"/>
      <w:numFmt w:val="bullet"/>
      <w:lvlText w:val="•"/>
      <w:lvlJc w:val="left"/>
      <w:pPr>
        <w:tabs>
          <w:tab w:val="num" w:pos="3600"/>
        </w:tabs>
        <w:ind w:left="3600" w:hanging="360"/>
      </w:pPr>
      <w:rPr>
        <w:rFonts w:ascii="Arial" w:hAnsi="Arial" w:hint="default"/>
      </w:rPr>
    </w:lvl>
    <w:lvl w:ilvl="5" w:tplc="F0385BCA" w:tentative="1">
      <w:start w:val="1"/>
      <w:numFmt w:val="bullet"/>
      <w:lvlText w:val="•"/>
      <w:lvlJc w:val="left"/>
      <w:pPr>
        <w:tabs>
          <w:tab w:val="num" w:pos="4320"/>
        </w:tabs>
        <w:ind w:left="4320" w:hanging="360"/>
      </w:pPr>
      <w:rPr>
        <w:rFonts w:ascii="Arial" w:hAnsi="Arial" w:hint="default"/>
      </w:rPr>
    </w:lvl>
    <w:lvl w:ilvl="6" w:tplc="B4C8DF10" w:tentative="1">
      <w:start w:val="1"/>
      <w:numFmt w:val="bullet"/>
      <w:lvlText w:val="•"/>
      <w:lvlJc w:val="left"/>
      <w:pPr>
        <w:tabs>
          <w:tab w:val="num" w:pos="5040"/>
        </w:tabs>
        <w:ind w:left="5040" w:hanging="360"/>
      </w:pPr>
      <w:rPr>
        <w:rFonts w:ascii="Arial" w:hAnsi="Arial" w:hint="default"/>
      </w:rPr>
    </w:lvl>
    <w:lvl w:ilvl="7" w:tplc="1A3E38FE" w:tentative="1">
      <w:start w:val="1"/>
      <w:numFmt w:val="bullet"/>
      <w:lvlText w:val="•"/>
      <w:lvlJc w:val="left"/>
      <w:pPr>
        <w:tabs>
          <w:tab w:val="num" w:pos="5760"/>
        </w:tabs>
        <w:ind w:left="5760" w:hanging="360"/>
      </w:pPr>
      <w:rPr>
        <w:rFonts w:ascii="Arial" w:hAnsi="Arial" w:hint="default"/>
      </w:rPr>
    </w:lvl>
    <w:lvl w:ilvl="8" w:tplc="C248DB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C81414"/>
    <w:multiLevelType w:val="hybridMultilevel"/>
    <w:tmpl w:val="0D3C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06EC3"/>
    <w:multiLevelType w:val="hybridMultilevel"/>
    <w:tmpl w:val="F084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60790"/>
    <w:multiLevelType w:val="hybridMultilevel"/>
    <w:tmpl w:val="1692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767967"/>
    <w:multiLevelType w:val="hybridMultilevel"/>
    <w:tmpl w:val="7556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43AB7"/>
    <w:multiLevelType w:val="hybridMultilevel"/>
    <w:tmpl w:val="7C508D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A86459"/>
    <w:multiLevelType w:val="hybridMultilevel"/>
    <w:tmpl w:val="F7C4AA1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76E44961"/>
    <w:multiLevelType w:val="hybridMultilevel"/>
    <w:tmpl w:val="18585634"/>
    <w:lvl w:ilvl="0" w:tplc="4F48FFE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347F0"/>
    <w:multiLevelType w:val="hybridMultilevel"/>
    <w:tmpl w:val="33EAE4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BF317E"/>
    <w:multiLevelType w:val="hybridMultilevel"/>
    <w:tmpl w:val="C5643248"/>
    <w:lvl w:ilvl="0" w:tplc="3A24BF0C">
      <w:start w:val="1"/>
      <w:numFmt w:val="bullet"/>
      <w:lvlText w:val=""/>
      <w:lvlJc w:val="left"/>
      <w:pPr>
        <w:tabs>
          <w:tab w:val="num" w:pos="720"/>
        </w:tabs>
        <w:ind w:left="720" w:hanging="360"/>
      </w:pPr>
      <w:rPr>
        <w:rFonts w:ascii="Symbol" w:hAnsi="Symbol" w:hint="default"/>
      </w:rPr>
    </w:lvl>
    <w:lvl w:ilvl="1" w:tplc="D97AC88A" w:tentative="1">
      <w:start w:val="1"/>
      <w:numFmt w:val="bullet"/>
      <w:lvlText w:val=""/>
      <w:lvlJc w:val="left"/>
      <w:pPr>
        <w:tabs>
          <w:tab w:val="num" w:pos="1440"/>
        </w:tabs>
        <w:ind w:left="1440" w:hanging="360"/>
      </w:pPr>
      <w:rPr>
        <w:rFonts w:ascii="Symbol" w:hAnsi="Symbol" w:hint="default"/>
      </w:rPr>
    </w:lvl>
    <w:lvl w:ilvl="2" w:tplc="D4F08DE4" w:tentative="1">
      <w:start w:val="1"/>
      <w:numFmt w:val="bullet"/>
      <w:lvlText w:val=""/>
      <w:lvlJc w:val="left"/>
      <w:pPr>
        <w:tabs>
          <w:tab w:val="num" w:pos="2160"/>
        </w:tabs>
        <w:ind w:left="2160" w:hanging="360"/>
      </w:pPr>
      <w:rPr>
        <w:rFonts w:ascii="Symbol" w:hAnsi="Symbol" w:hint="default"/>
      </w:rPr>
    </w:lvl>
    <w:lvl w:ilvl="3" w:tplc="E04C413C" w:tentative="1">
      <w:start w:val="1"/>
      <w:numFmt w:val="bullet"/>
      <w:lvlText w:val=""/>
      <w:lvlJc w:val="left"/>
      <w:pPr>
        <w:tabs>
          <w:tab w:val="num" w:pos="2880"/>
        </w:tabs>
        <w:ind w:left="2880" w:hanging="360"/>
      </w:pPr>
      <w:rPr>
        <w:rFonts w:ascii="Symbol" w:hAnsi="Symbol" w:hint="default"/>
      </w:rPr>
    </w:lvl>
    <w:lvl w:ilvl="4" w:tplc="2E08647C" w:tentative="1">
      <w:start w:val="1"/>
      <w:numFmt w:val="bullet"/>
      <w:lvlText w:val=""/>
      <w:lvlJc w:val="left"/>
      <w:pPr>
        <w:tabs>
          <w:tab w:val="num" w:pos="3600"/>
        </w:tabs>
        <w:ind w:left="3600" w:hanging="360"/>
      </w:pPr>
      <w:rPr>
        <w:rFonts w:ascii="Symbol" w:hAnsi="Symbol" w:hint="default"/>
      </w:rPr>
    </w:lvl>
    <w:lvl w:ilvl="5" w:tplc="426A6C38" w:tentative="1">
      <w:start w:val="1"/>
      <w:numFmt w:val="bullet"/>
      <w:lvlText w:val=""/>
      <w:lvlJc w:val="left"/>
      <w:pPr>
        <w:tabs>
          <w:tab w:val="num" w:pos="4320"/>
        </w:tabs>
        <w:ind w:left="4320" w:hanging="360"/>
      </w:pPr>
      <w:rPr>
        <w:rFonts w:ascii="Symbol" w:hAnsi="Symbol" w:hint="default"/>
      </w:rPr>
    </w:lvl>
    <w:lvl w:ilvl="6" w:tplc="32D2116E" w:tentative="1">
      <w:start w:val="1"/>
      <w:numFmt w:val="bullet"/>
      <w:lvlText w:val=""/>
      <w:lvlJc w:val="left"/>
      <w:pPr>
        <w:tabs>
          <w:tab w:val="num" w:pos="5040"/>
        </w:tabs>
        <w:ind w:left="5040" w:hanging="360"/>
      </w:pPr>
      <w:rPr>
        <w:rFonts w:ascii="Symbol" w:hAnsi="Symbol" w:hint="default"/>
      </w:rPr>
    </w:lvl>
    <w:lvl w:ilvl="7" w:tplc="11C863D2" w:tentative="1">
      <w:start w:val="1"/>
      <w:numFmt w:val="bullet"/>
      <w:lvlText w:val=""/>
      <w:lvlJc w:val="left"/>
      <w:pPr>
        <w:tabs>
          <w:tab w:val="num" w:pos="5760"/>
        </w:tabs>
        <w:ind w:left="5760" w:hanging="360"/>
      </w:pPr>
      <w:rPr>
        <w:rFonts w:ascii="Symbol" w:hAnsi="Symbol" w:hint="default"/>
      </w:rPr>
    </w:lvl>
    <w:lvl w:ilvl="8" w:tplc="CD44486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FD32348"/>
    <w:multiLevelType w:val="hybridMultilevel"/>
    <w:tmpl w:val="7EF4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816948">
    <w:abstractNumId w:val="8"/>
  </w:num>
  <w:num w:numId="2" w16cid:durableId="1954363151">
    <w:abstractNumId w:val="13"/>
  </w:num>
  <w:num w:numId="3" w16cid:durableId="236288301">
    <w:abstractNumId w:val="33"/>
  </w:num>
  <w:num w:numId="4" w16cid:durableId="1349605465">
    <w:abstractNumId w:val="20"/>
  </w:num>
  <w:num w:numId="5" w16cid:durableId="650717417">
    <w:abstractNumId w:val="30"/>
  </w:num>
  <w:num w:numId="6" w16cid:durableId="633406784">
    <w:abstractNumId w:val="19"/>
  </w:num>
  <w:num w:numId="7" w16cid:durableId="827133501">
    <w:abstractNumId w:val="27"/>
  </w:num>
  <w:num w:numId="8" w16cid:durableId="2082947117">
    <w:abstractNumId w:val="4"/>
  </w:num>
  <w:num w:numId="9" w16cid:durableId="1048917724">
    <w:abstractNumId w:val="1"/>
  </w:num>
  <w:num w:numId="10" w16cid:durableId="65038878">
    <w:abstractNumId w:val="26"/>
  </w:num>
  <w:num w:numId="11" w16cid:durableId="195512795">
    <w:abstractNumId w:val="17"/>
  </w:num>
  <w:num w:numId="12" w16cid:durableId="1650017392">
    <w:abstractNumId w:val="18"/>
  </w:num>
  <w:num w:numId="13" w16cid:durableId="2088991683">
    <w:abstractNumId w:val="10"/>
  </w:num>
  <w:num w:numId="14" w16cid:durableId="607202516">
    <w:abstractNumId w:val="14"/>
  </w:num>
  <w:num w:numId="15" w16cid:durableId="1478762450">
    <w:abstractNumId w:val="29"/>
  </w:num>
  <w:num w:numId="16" w16cid:durableId="1742866981">
    <w:abstractNumId w:val="15"/>
  </w:num>
  <w:num w:numId="17" w16cid:durableId="1090933288">
    <w:abstractNumId w:val="6"/>
  </w:num>
  <w:num w:numId="18" w16cid:durableId="164322491">
    <w:abstractNumId w:val="24"/>
  </w:num>
  <w:num w:numId="19" w16cid:durableId="254754248">
    <w:abstractNumId w:val="28"/>
  </w:num>
  <w:num w:numId="20" w16cid:durableId="355816741">
    <w:abstractNumId w:val="23"/>
  </w:num>
  <w:num w:numId="21" w16cid:durableId="566451193">
    <w:abstractNumId w:val="7"/>
  </w:num>
  <w:num w:numId="22" w16cid:durableId="1428960848">
    <w:abstractNumId w:val="25"/>
  </w:num>
  <w:num w:numId="23" w16cid:durableId="1853568226">
    <w:abstractNumId w:val="12"/>
  </w:num>
  <w:num w:numId="24" w16cid:durableId="535193218">
    <w:abstractNumId w:val="3"/>
  </w:num>
  <w:num w:numId="25" w16cid:durableId="402335946">
    <w:abstractNumId w:val="31"/>
  </w:num>
  <w:num w:numId="26" w16cid:durableId="1649700762">
    <w:abstractNumId w:val="2"/>
  </w:num>
  <w:num w:numId="27" w16cid:durableId="1632898469">
    <w:abstractNumId w:val="21"/>
  </w:num>
  <w:num w:numId="28" w16cid:durableId="1891384649">
    <w:abstractNumId w:val="0"/>
  </w:num>
  <w:num w:numId="29" w16cid:durableId="938568356">
    <w:abstractNumId w:val="9"/>
  </w:num>
  <w:num w:numId="30" w16cid:durableId="308023584">
    <w:abstractNumId w:val="0"/>
  </w:num>
  <w:num w:numId="31" w16cid:durableId="966011736">
    <w:abstractNumId w:val="32"/>
  </w:num>
  <w:num w:numId="32" w16cid:durableId="1592814331">
    <w:abstractNumId w:val="22"/>
  </w:num>
  <w:num w:numId="33" w16cid:durableId="1633369569">
    <w:abstractNumId w:val="16"/>
  </w:num>
  <w:num w:numId="34" w16cid:durableId="1101026724">
    <w:abstractNumId w:val="11"/>
  </w:num>
  <w:num w:numId="35" w16cid:durableId="26241827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53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22A1"/>
    <w:rsid w:val="000226B6"/>
    <w:rsid w:val="00022B52"/>
    <w:rsid w:val="00025690"/>
    <w:rsid w:val="00030154"/>
    <w:rsid w:val="00032210"/>
    <w:rsid w:val="000326B4"/>
    <w:rsid w:val="000327F6"/>
    <w:rsid w:val="00033713"/>
    <w:rsid w:val="0003415E"/>
    <w:rsid w:val="000358C9"/>
    <w:rsid w:val="00036345"/>
    <w:rsid w:val="000368EF"/>
    <w:rsid w:val="00036F7E"/>
    <w:rsid w:val="00040B2E"/>
    <w:rsid w:val="000422A6"/>
    <w:rsid w:val="00042450"/>
    <w:rsid w:val="00042A9F"/>
    <w:rsid w:val="00043590"/>
    <w:rsid w:val="00043D3C"/>
    <w:rsid w:val="000441B9"/>
    <w:rsid w:val="00044483"/>
    <w:rsid w:val="000447D7"/>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71AC"/>
    <w:rsid w:val="00060D22"/>
    <w:rsid w:val="0006121A"/>
    <w:rsid w:val="000640A3"/>
    <w:rsid w:val="00064620"/>
    <w:rsid w:val="00064A83"/>
    <w:rsid w:val="000651AA"/>
    <w:rsid w:val="000655FB"/>
    <w:rsid w:val="00067B04"/>
    <w:rsid w:val="000700AE"/>
    <w:rsid w:val="000710A7"/>
    <w:rsid w:val="00071909"/>
    <w:rsid w:val="0007262F"/>
    <w:rsid w:val="000726AA"/>
    <w:rsid w:val="00074A7C"/>
    <w:rsid w:val="00075091"/>
    <w:rsid w:val="000757B1"/>
    <w:rsid w:val="00075B84"/>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1B58"/>
    <w:rsid w:val="0009257D"/>
    <w:rsid w:val="0009397A"/>
    <w:rsid w:val="00093DB8"/>
    <w:rsid w:val="00094046"/>
    <w:rsid w:val="00095B34"/>
    <w:rsid w:val="00095CEF"/>
    <w:rsid w:val="0009600D"/>
    <w:rsid w:val="00096D8C"/>
    <w:rsid w:val="00097CD2"/>
    <w:rsid w:val="000A152E"/>
    <w:rsid w:val="000A226F"/>
    <w:rsid w:val="000A29E0"/>
    <w:rsid w:val="000A3264"/>
    <w:rsid w:val="000A32F9"/>
    <w:rsid w:val="000A37A4"/>
    <w:rsid w:val="000A3B02"/>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3258"/>
    <w:rsid w:val="000E43A0"/>
    <w:rsid w:val="000E5B88"/>
    <w:rsid w:val="000E610E"/>
    <w:rsid w:val="000E7469"/>
    <w:rsid w:val="000F0A25"/>
    <w:rsid w:val="000F0E20"/>
    <w:rsid w:val="000F1F8E"/>
    <w:rsid w:val="000F2229"/>
    <w:rsid w:val="000F223A"/>
    <w:rsid w:val="000F26B1"/>
    <w:rsid w:val="000F360E"/>
    <w:rsid w:val="000F3B4F"/>
    <w:rsid w:val="000F49F5"/>
    <w:rsid w:val="000F514D"/>
    <w:rsid w:val="000F51AE"/>
    <w:rsid w:val="000F6D81"/>
    <w:rsid w:val="000F7078"/>
    <w:rsid w:val="00100079"/>
    <w:rsid w:val="00101036"/>
    <w:rsid w:val="0010208E"/>
    <w:rsid w:val="00102CAA"/>
    <w:rsid w:val="00103D8F"/>
    <w:rsid w:val="00104F83"/>
    <w:rsid w:val="00105488"/>
    <w:rsid w:val="0010571F"/>
    <w:rsid w:val="00105A68"/>
    <w:rsid w:val="00107309"/>
    <w:rsid w:val="00111691"/>
    <w:rsid w:val="0011209E"/>
    <w:rsid w:val="001122E2"/>
    <w:rsid w:val="0011233F"/>
    <w:rsid w:val="00112D34"/>
    <w:rsid w:val="0011326A"/>
    <w:rsid w:val="00113AC9"/>
    <w:rsid w:val="00115D0A"/>
    <w:rsid w:val="00115FEC"/>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74A2"/>
    <w:rsid w:val="001278F7"/>
    <w:rsid w:val="001309B7"/>
    <w:rsid w:val="00130F2B"/>
    <w:rsid w:val="001316DD"/>
    <w:rsid w:val="001317DF"/>
    <w:rsid w:val="00131867"/>
    <w:rsid w:val="00134D4C"/>
    <w:rsid w:val="00135287"/>
    <w:rsid w:val="00136886"/>
    <w:rsid w:val="00137C5F"/>
    <w:rsid w:val="00137FA3"/>
    <w:rsid w:val="001405CB"/>
    <w:rsid w:val="00140F4B"/>
    <w:rsid w:val="001422AC"/>
    <w:rsid w:val="00144646"/>
    <w:rsid w:val="00145C5E"/>
    <w:rsid w:val="001460A9"/>
    <w:rsid w:val="00150CFC"/>
    <w:rsid w:val="001514CF"/>
    <w:rsid w:val="001517DC"/>
    <w:rsid w:val="001543DF"/>
    <w:rsid w:val="00154A29"/>
    <w:rsid w:val="00154A46"/>
    <w:rsid w:val="0016006B"/>
    <w:rsid w:val="0016020F"/>
    <w:rsid w:val="001606DD"/>
    <w:rsid w:val="00160E57"/>
    <w:rsid w:val="00164316"/>
    <w:rsid w:val="00165219"/>
    <w:rsid w:val="001655FA"/>
    <w:rsid w:val="0016566C"/>
    <w:rsid w:val="00166520"/>
    <w:rsid w:val="00166D32"/>
    <w:rsid w:val="001675BB"/>
    <w:rsid w:val="001676D3"/>
    <w:rsid w:val="00170505"/>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914FC"/>
    <w:rsid w:val="001916A8"/>
    <w:rsid w:val="001916D4"/>
    <w:rsid w:val="0019305A"/>
    <w:rsid w:val="00194623"/>
    <w:rsid w:val="00195303"/>
    <w:rsid w:val="0019551C"/>
    <w:rsid w:val="00196991"/>
    <w:rsid w:val="00197618"/>
    <w:rsid w:val="00197F61"/>
    <w:rsid w:val="001A01D2"/>
    <w:rsid w:val="001A1243"/>
    <w:rsid w:val="001A1281"/>
    <w:rsid w:val="001A1399"/>
    <w:rsid w:val="001A1C14"/>
    <w:rsid w:val="001A2884"/>
    <w:rsid w:val="001A7DC8"/>
    <w:rsid w:val="001B11F6"/>
    <w:rsid w:val="001B2371"/>
    <w:rsid w:val="001B3203"/>
    <w:rsid w:val="001B3C0F"/>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1633"/>
    <w:rsid w:val="001E1748"/>
    <w:rsid w:val="001E246E"/>
    <w:rsid w:val="001E288B"/>
    <w:rsid w:val="001E2AAF"/>
    <w:rsid w:val="001E2E5F"/>
    <w:rsid w:val="001E4328"/>
    <w:rsid w:val="001E4D61"/>
    <w:rsid w:val="001E5A1B"/>
    <w:rsid w:val="001E5B86"/>
    <w:rsid w:val="001E663B"/>
    <w:rsid w:val="001E6FA6"/>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20464"/>
    <w:rsid w:val="002223B1"/>
    <w:rsid w:val="00222BCC"/>
    <w:rsid w:val="00223A63"/>
    <w:rsid w:val="0022460F"/>
    <w:rsid w:val="002255F5"/>
    <w:rsid w:val="00225764"/>
    <w:rsid w:val="002261D7"/>
    <w:rsid w:val="002263A9"/>
    <w:rsid w:val="00226603"/>
    <w:rsid w:val="002273C9"/>
    <w:rsid w:val="002302D1"/>
    <w:rsid w:val="00230E3F"/>
    <w:rsid w:val="00231513"/>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FBF"/>
    <w:rsid w:val="0026354A"/>
    <w:rsid w:val="00264E33"/>
    <w:rsid w:val="00264EB5"/>
    <w:rsid w:val="002652AD"/>
    <w:rsid w:val="00266048"/>
    <w:rsid w:val="00266182"/>
    <w:rsid w:val="00267073"/>
    <w:rsid w:val="00270B56"/>
    <w:rsid w:val="002737E8"/>
    <w:rsid w:val="0027672E"/>
    <w:rsid w:val="00277183"/>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742"/>
    <w:rsid w:val="00295BE0"/>
    <w:rsid w:val="002962E7"/>
    <w:rsid w:val="0029637F"/>
    <w:rsid w:val="00297280"/>
    <w:rsid w:val="002A2584"/>
    <w:rsid w:val="002A2AEB"/>
    <w:rsid w:val="002A2F62"/>
    <w:rsid w:val="002A2FD7"/>
    <w:rsid w:val="002A36DD"/>
    <w:rsid w:val="002A3D86"/>
    <w:rsid w:val="002A44CE"/>
    <w:rsid w:val="002A4DA6"/>
    <w:rsid w:val="002A58DA"/>
    <w:rsid w:val="002A5945"/>
    <w:rsid w:val="002A5B06"/>
    <w:rsid w:val="002A611B"/>
    <w:rsid w:val="002A62AD"/>
    <w:rsid w:val="002B0174"/>
    <w:rsid w:val="002B0EF8"/>
    <w:rsid w:val="002B21D6"/>
    <w:rsid w:val="002B2F92"/>
    <w:rsid w:val="002B332A"/>
    <w:rsid w:val="002B35CE"/>
    <w:rsid w:val="002B3AFC"/>
    <w:rsid w:val="002B488F"/>
    <w:rsid w:val="002B6047"/>
    <w:rsid w:val="002C057D"/>
    <w:rsid w:val="002C0750"/>
    <w:rsid w:val="002C3366"/>
    <w:rsid w:val="002C45CC"/>
    <w:rsid w:val="002C4B41"/>
    <w:rsid w:val="002C4F96"/>
    <w:rsid w:val="002C63F5"/>
    <w:rsid w:val="002C7CD7"/>
    <w:rsid w:val="002D1353"/>
    <w:rsid w:val="002D1940"/>
    <w:rsid w:val="002D3A06"/>
    <w:rsid w:val="002D40CD"/>
    <w:rsid w:val="002D42ED"/>
    <w:rsid w:val="002D58FE"/>
    <w:rsid w:val="002D697C"/>
    <w:rsid w:val="002D6B7F"/>
    <w:rsid w:val="002D79A4"/>
    <w:rsid w:val="002E08F2"/>
    <w:rsid w:val="002E179A"/>
    <w:rsid w:val="002E1862"/>
    <w:rsid w:val="002E1FAF"/>
    <w:rsid w:val="002E5BE2"/>
    <w:rsid w:val="002E6760"/>
    <w:rsid w:val="002E7444"/>
    <w:rsid w:val="002F28AA"/>
    <w:rsid w:val="002F3715"/>
    <w:rsid w:val="002F3CB7"/>
    <w:rsid w:val="002F49A2"/>
    <w:rsid w:val="002F4C9F"/>
    <w:rsid w:val="002F4EDF"/>
    <w:rsid w:val="002F5BE4"/>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DD2"/>
    <w:rsid w:val="0032010D"/>
    <w:rsid w:val="0032056B"/>
    <w:rsid w:val="003216D9"/>
    <w:rsid w:val="003220DE"/>
    <w:rsid w:val="00322A1B"/>
    <w:rsid w:val="00322E65"/>
    <w:rsid w:val="0032345E"/>
    <w:rsid w:val="00324887"/>
    <w:rsid w:val="00324BE9"/>
    <w:rsid w:val="003261BE"/>
    <w:rsid w:val="0032719B"/>
    <w:rsid w:val="00330937"/>
    <w:rsid w:val="003317B5"/>
    <w:rsid w:val="00334D4C"/>
    <w:rsid w:val="00334F16"/>
    <w:rsid w:val="00334FE0"/>
    <w:rsid w:val="00335D23"/>
    <w:rsid w:val="003376E0"/>
    <w:rsid w:val="003405CB"/>
    <w:rsid w:val="00342204"/>
    <w:rsid w:val="00342F07"/>
    <w:rsid w:val="00344231"/>
    <w:rsid w:val="00344CCD"/>
    <w:rsid w:val="003465EF"/>
    <w:rsid w:val="0034758F"/>
    <w:rsid w:val="00353290"/>
    <w:rsid w:val="00353348"/>
    <w:rsid w:val="00353845"/>
    <w:rsid w:val="00353D2F"/>
    <w:rsid w:val="00354184"/>
    <w:rsid w:val="00356142"/>
    <w:rsid w:val="003576F4"/>
    <w:rsid w:val="00357FAE"/>
    <w:rsid w:val="00360E06"/>
    <w:rsid w:val="00362767"/>
    <w:rsid w:val="00362C85"/>
    <w:rsid w:val="003631C1"/>
    <w:rsid w:val="00363C37"/>
    <w:rsid w:val="00363E63"/>
    <w:rsid w:val="003640ED"/>
    <w:rsid w:val="003643C3"/>
    <w:rsid w:val="00367247"/>
    <w:rsid w:val="0037160E"/>
    <w:rsid w:val="00371813"/>
    <w:rsid w:val="0037221F"/>
    <w:rsid w:val="00372221"/>
    <w:rsid w:val="00373F98"/>
    <w:rsid w:val="00374853"/>
    <w:rsid w:val="00374AD0"/>
    <w:rsid w:val="0037520A"/>
    <w:rsid w:val="0037528F"/>
    <w:rsid w:val="00375512"/>
    <w:rsid w:val="00375AD0"/>
    <w:rsid w:val="00376BAE"/>
    <w:rsid w:val="003771BB"/>
    <w:rsid w:val="003775DB"/>
    <w:rsid w:val="00380937"/>
    <w:rsid w:val="0038229D"/>
    <w:rsid w:val="003826A6"/>
    <w:rsid w:val="003828C5"/>
    <w:rsid w:val="00382E15"/>
    <w:rsid w:val="00383785"/>
    <w:rsid w:val="0038399F"/>
    <w:rsid w:val="00383E0A"/>
    <w:rsid w:val="00386111"/>
    <w:rsid w:val="0039041F"/>
    <w:rsid w:val="00391541"/>
    <w:rsid w:val="00392571"/>
    <w:rsid w:val="003927E4"/>
    <w:rsid w:val="00394E8E"/>
    <w:rsid w:val="00395E18"/>
    <w:rsid w:val="00396351"/>
    <w:rsid w:val="00397473"/>
    <w:rsid w:val="003976BF"/>
    <w:rsid w:val="003A0107"/>
    <w:rsid w:val="003A208E"/>
    <w:rsid w:val="003A2E49"/>
    <w:rsid w:val="003A440B"/>
    <w:rsid w:val="003A4665"/>
    <w:rsid w:val="003A4882"/>
    <w:rsid w:val="003A49DE"/>
    <w:rsid w:val="003A4E0F"/>
    <w:rsid w:val="003A514C"/>
    <w:rsid w:val="003A58BB"/>
    <w:rsid w:val="003A65DA"/>
    <w:rsid w:val="003A6D85"/>
    <w:rsid w:val="003A7C1F"/>
    <w:rsid w:val="003B10BE"/>
    <w:rsid w:val="003B460D"/>
    <w:rsid w:val="003B4813"/>
    <w:rsid w:val="003B630D"/>
    <w:rsid w:val="003B745C"/>
    <w:rsid w:val="003B7C3F"/>
    <w:rsid w:val="003B7EAF"/>
    <w:rsid w:val="003C06EE"/>
    <w:rsid w:val="003C09C6"/>
    <w:rsid w:val="003C2B52"/>
    <w:rsid w:val="003C2D86"/>
    <w:rsid w:val="003C372B"/>
    <w:rsid w:val="003C44CF"/>
    <w:rsid w:val="003C45CF"/>
    <w:rsid w:val="003C4C07"/>
    <w:rsid w:val="003C582F"/>
    <w:rsid w:val="003C6B80"/>
    <w:rsid w:val="003C7123"/>
    <w:rsid w:val="003C79E8"/>
    <w:rsid w:val="003D1590"/>
    <w:rsid w:val="003D1A43"/>
    <w:rsid w:val="003D2F63"/>
    <w:rsid w:val="003D35A7"/>
    <w:rsid w:val="003D3B73"/>
    <w:rsid w:val="003D3CDE"/>
    <w:rsid w:val="003D52C9"/>
    <w:rsid w:val="003E309D"/>
    <w:rsid w:val="003E3C95"/>
    <w:rsid w:val="003E55BB"/>
    <w:rsid w:val="003E592B"/>
    <w:rsid w:val="003E5A49"/>
    <w:rsid w:val="003E5CBC"/>
    <w:rsid w:val="003E79D6"/>
    <w:rsid w:val="003E7A11"/>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70E4"/>
    <w:rsid w:val="0040795B"/>
    <w:rsid w:val="00407E4C"/>
    <w:rsid w:val="004101F5"/>
    <w:rsid w:val="00410664"/>
    <w:rsid w:val="004118C2"/>
    <w:rsid w:val="00412377"/>
    <w:rsid w:val="00412D2F"/>
    <w:rsid w:val="00412DF9"/>
    <w:rsid w:val="004133CE"/>
    <w:rsid w:val="00413D9C"/>
    <w:rsid w:val="004143D2"/>
    <w:rsid w:val="00414839"/>
    <w:rsid w:val="00414FB7"/>
    <w:rsid w:val="004156AB"/>
    <w:rsid w:val="004162B9"/>
    <w:rsid w:val="004171B8"/>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2AC8"/>
    <w:rsid w:val="00452C5E"/>
    <w:rsid w:val="004537F7"/>
    <w:rsid w:val="004543B7"/>
    <w:rsid w:val="00455443"/>
    <w:rsid w:val="00456225"/>
    <w:rsid w:val="00456801"/>
    <w:rsid w:val="0045683D"/>
    <w:rsid w:val="00457821"/>
    <w:rsid w:val="00457FA6"/>
    <w:rsid w:val="004600F7"/>
    <w:rsid w:val="0046066F"/>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3158"/>
    <w:rsid w:val="004837EB"/>
    <w:rsid w:val="004840D1"/>
    <w:rsid w:val="00484A02"/>
    <w:rsid w:val="00484FD0"/>
    <w:rsid w:val="004865D3"/>
    <w:rsid w:val="0048770E"/>
    <w:rsid w:val="00491139"/>
    <w:rsid w:val="0049128E"/>
    <w:rsid w:val="00492B3C"/>
    <w:rsid w:val="00493719"/>
    <w:rsid w:val="00493F57"/>
    <w:rsid w:val="004946FE"/>
    <w:rsid w:val="004957A2"/>
    <w:rsid w:val="00496343"/>
    <w:rsid w:val="00496A06"/>
    <w:rsid w:val="004A0896"/>
    <w:rsid w:val="004A091D"/>
    <w:rsid w:val="004A1694"/>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C1DBE"/>
    <w:rsid w:val="004C1E11"/>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23FD"/>
    <w:rsid w:val="004E2D13"/>
    <w:rsid w:val="004E363B"/>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B5D"/>
    <w:rsid w:val="00513CCF"/>
    <w:rsid w:val="00513D6B"/>
    <w:rsid w:val="005143FD"/>
    <w:rsid w:val="0051578F"/>
    <w:rsid w:val="00516288"/>
    <w:rsid w:val="005165EB"/>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6B4C"/>
    <w:rsid w:val="00537500"/>
    <w:rsid w:val="00540E15"/>
    <w:rsid w:val="00541152"/>
    <w:rsid w:val="00543089"/>
    <w:rsid w:val="00543243"/>
    <w:rsid w:val="00543D9C"/>
    <w:rsid w:val="00545950"/>
    <w:rsid w:val="00545F4F"/>
    <w:rsid w:val="0054693A"/>
    <w:rsid w:val="005474E3"/>
    <w:rsid w:val="00547C47"/>
    <w:rsid w:val="00551819"/>
    <w:rsid w:val="00552A55"/>
    <w:rsid w:val="0055336D"/>
    <w:rsid w:val="005533C3"/>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951"/>
    <w:rsid w:val="005813DC"/>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337E"/>
    <w:rsid w:val="005B35F8"/>
    <w:rsid w:val="005B3645"/>
    <w:rsid w:val="005B467B"/>
    <w:rsid w:val="005B4796"/>
    <w:rsid w:val="005B5AFA"/>
    <w:rsid w:val="005C04F2"/>
    <w:rsid w:val="005C0D79"/>
    <w:rsid w:val="005C11D4"/>
    <w:rsid w:val="005C25B0"/>
    <w:rsid w:val="005C3B44"/>
    <w:rsid w:val="005C3C74"/>
    <w:rsid w:val="005C57E4"/>
    <w:rsid w:val="005C6F64"/>
    <w:rsid w:val="005C707D"/>
    <w:rsid w:val="005C7FAF"/>
    <w:rsid w:val="005D033C"/>
    <w:rsid w:val="005D1CB1"/>
    <w:rsid w:val="005D22EA"/>
    <w:rsid w:val="005D2323"/>
    <w:rsid w:val="005D2974"/>
    <w:rsid w:val="005D3ED2"/>
    <w:rsid w:val="005D500D"/>
    <w:rsid w:val="005D604B"/>
    <w:rsid w:val="005D7803"/>
    <w:rsid w:val="005E08E7"/>
    <w:rsid w:val="005E1634"/>
    <w:rsid w:val="005E18B3"/>
    <w:rsid w:val="005E1D87"/>
    <w:rsid w:val="005E228B"/>
    <w:rsid w:val="005E2573"/>
    <w:rsid w:val="005E26CC"/>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6005FF"/>
    <w:rsid w:val="00601A3C"/>
    <w:rsid w:val="0060259F"/>
    <w:rsid w:val="006038D3"/>
    <w:rsid w:val="00604F26"/>
    <w:rsid w:val="00604F32"/>
    <w:rsid w:val="00605932"/>
    <w:rsid w:val="0060675B"/>
    <w:rsid w:val="00606B6A"/>
    <w:rsid w:val="00607606"/>
    <w:rsid w:val="006105F9"/>
    <w:rsid w:val="006114BE"/>
    <w:rsid w:val="00611612"/>
    <w:rsid w:val="00612745"/>
    <w:rsid w:val="00612D8D"/>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7945"/>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401A"/>
    <w:rsid w:val="006A5AF5"/>
    <w:rsid w:val="006A69EF"/>
    <w:rsid w:val="006B1002"/>
    <w:rsid w:val="006B1210"/>
    <w:rsid w:val="006B25AA"/>
    <w:rsid w:val="006B691D"/>
    <w:rsid w:val="006B6A9E"/>
    <w:rsid w:val="006B6DE7"/>
    <w:rsid w:val="006B720A"/>
    <w:rsid w:val="006B7F93"/>
    <w:rsid w:val="006C0475"/>
    <w:rsid w:val="006C0830"/>
    <w:rsid w:val="006C1637"/>
    <w:rsid w:val="006C2774"/>
    <w:rsid w:val="006C50AA"/>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6501"/>
    <w:rsid w:val="006F7492"/>
    <w:rsid w:val="0070063D"/>
    <w:rsid w:val="00700C15"/>
    <w:rsid w:val="00701460"/>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E64"/>
    <w:rsid w:val="00716871"/>
    <w:rsid w:val="00716A1B"/>
    <w:rsid w:val="0071754A"/>
    <w:rsid w:val="00717622"/>
    <w:rsid w:val="007203FC"/>
    <w:rsid w:val="00720C73"/>
    <w:rsid w:val="007222EB"/>
    <w:rsid w:val="0072273D"/>
    <w:rsid w:val="00722A1C"/>
    <w:rsid w:val="00723EE8"/>
    <w:rsid w:val="0072416F"/>
    <w:rsid w:val="0072516E"/>
    <w:rsid w:val="007267B3"/>
    <w:rsid w:val="00727A65"/>
    <w:rsid w:val="00730132"/>
    <w:rsid w:val="00730B02"/>
    <w:rsid w:val="00731A13"/>
    <w:rsid w:val="00731C5B"/>
    <w:rsid w:val="00733370"/>
    <w:rsid w:val="007340D8"/>
    <w:rsid w:val="00734F8F"/>
    <w:rsid w:val="0073524B"/>
    <w:rsid w:val="0073637B"/>
    <w:rsid w:val="00736D5E"/>
    <w:rsid w:val="007373A1"/>
    <w:rsid w:val="007375D9"/>
    <w:rsid w:val="007375F0"/>
    <w:rsid w:val="007408E9"/>
    <w:rsid w:val="007411A1"/>
    <w:rsid w:val="00742061"/>
    <w:rsid w:val="0074213F"/>
    <w:rsid w:val="007426E9"/>
    <w:rsid w:val="00742D00"/>
    <w:rsid w:val="0074371A"/>
    <w:rsid w:val="00743B0A"/>
    <w:rsid w:val="00743B0B"/>
    <w:rsid w:val="00745258"/>
    <w:rsid w:val="007454CA"/>
    <w:rsid w:val="0074685C"/>
    <w:rsid w:val="00747429"/>
    <w:rsid w:val="007501B0"/>
    <w:rsid w:val="007504E8"/>
    <w:rsid w:val="00751476"/>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D76"/>
    <w:rsid w:val="00770E19"/>
    <w:rsid w:val="0077167C"/>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B75"/>
    <w:rsid w:val="00786D69"/>
    <w:rsid w:val="00786DA5"/>
    <w:rsid w:val="00787D39"/>
    <w:rsid w:val="00787E1A"/>
    <w:rsid w:val="00793242"/>
    <w:rsid w:val="0079340A"/>
    <w:rsid w:val="00793F20"/>
    <w:rsid w:val="007946E9"/>
    <w:rsid w:val="0079470E"/>
    <w:rsid w:val="00795C1C"/>
    <w:rsid w:val="00797C1A"/>
    <w:rsid w:val="007A106A"/>
    <w:rsid w:val="007A18D6"/>
    <w:rsid w:val="007A2F1F"/>
    <w:rsid w:val="007A3044"/>
    <w:rsid w:val="007A3E95"/>
    <w:rsid w:val="007A4038"/>
    <w:rsid w:val="007A405E"/>
    <w:rsid w:val="007A482E"/>
    <w:rsid w:val="007A52CE"/>
    <w:rsid w:val="007A536D"/>
    <w:rsid w:val="007A5783"/>
    <w:rsid w:val="007A63CD"/>
    <w:rsid w:val="007B063D"/>
    <w:rsid w:val="007B1162"/>
    <w:rsid w:val="007B15BD"/>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D18B4"/>
    <w:rsid w:val="007D3B02"/>
    <w:rsid w:val="007D40C3"/>
    <w:rsid w:val="007D440D"/>
    <w:rsid w:val="007D46DC"/>
    <w:rsid w:val="007D5B77"/>
    <w:rsid w:val="007D6563"/>
    <w:rsid w:val="007D72EB"/>
    <w:rsid w:val="007D7C3D"/>
    <w:rsid w:val="007D7CFA"/>
    <w:rsid w:val="007E005A"/>
    <w:rsid w:val="007E0AC0"/>
    <w:rsid w:val="007E0E9F"/>
    <w:rsid w:val="007E11E9"/>
    <w:rsid w:val="007E151F"/>
    <w:rsid w:val="007E155A"/>
    <w:rsid w:val="007E3708"/>
    <w:rsid w:val="007E43E8"/>
    <w:rsid w:val="007E5AF6"/>
    <w:rsid w:val="007E6653"/>
    <w:rsid w:val="007E7DB4"/>
    <w:rsid w:val="007F01B0"/>
    <w:rsid w:val="007F0FD4"/>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E9"/>
    <w:rsid w:val="00802D7E"/>
    <w:rsid w:val="0080482C"/>
    <w:rsid w:val="00804E77"/>
    <w:rsid w:val="008055CD"/>
    <w:rsid w:val="00806D1A"/>
    <w:rsid w:val="00810063"/>
    <w:rsid w:val="0081153E"/>
    <w:rsid w:val="00812DA1"/>
    <w:rsid w:val="0081327A"/>
    <w:rsid w:val="008142AB"/>
    <w:rsid w:val="00814423"/>
    <w:rsid w:val="00815788"/>
    <w:rsid w:val="00815936"/>
    <w:rsid w:val="00816D05"/>
    <w:rsid w:val="008176C6"/>
    <w:rsid w:val="0081777C"/>
    <w:rsid w:val="00817B6F"/>
    <w:rsid w:val="00820266"/>
    <w:rsid w:val="008210BB"/>
    <w:rsid w:val="008238EF"/>
    <w:rsid w:val="00823959"/>
    <w:rsid w:val="00823971"/>
    <w:rsid w:val="008254EC"/>
    <w:rsid w:val="00825894"/>
    <w:rsid w:val="00825FC0"/>
    <w:rsid w:val="00826908"/>
    <w:rsid w:val="008274D8"/>
    <w:rsid w:val="008274ED"/>
    <w:rsid w:val="008304C8"/>
    <w:rsid w:val="00831050"/>
    <w:rsid w:val="0083403C"/>
    <w:rsid w:val="00834385"/>
    <w:rsid w:val="00834444"/>
    <w:rsid w:val="00835B27"/>
    <w:rsid w:val="00835DC3"/>
    <w:rsid w:val="00835E95"/>
    <w:rsid w:val="00836AB7"/>
    <w:rsid w:val="00837415"/>
    <w:rsid w:val="0083775E"/>
    <w:rsid w:val="00840596"/>
    <w:rsid w:val="00840A1D"/>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653"/>
    <w:rsid w:val="0085598B"/>
    <w:rsid w:val="00855D52"/>
    <w:rsid w:val="00856001"/>
    <w:rsid w:val="00856C75"/>
    <w:rsid w:val="00857034"/>
    <w:rsid w:val="0086018C"/>
    <w:rsid w:val="00860A8A"/>
    <w:rsid w:val="008611F2"/>
    <w:rsid w:val="00861BB9"/>
    <w:rsid w:val="00861F49"/>
    <w:rsid w:val="008635F2"/>
    <w:rsid w:val="00864ADC"/>
    <w:rsid w:val="00865FE0"/>
    <w:rsid w:val="008665B4"/>
    <w:rsid w:val="00866657"/>
    <w:rsid w:val="00866BA1"/>
    <w:rsid w:val="00867058"/>
    <w:rsid w:val="008678EE"/>
    <w:rsid w:val="00870D03"/>
    <w:rsid w:val="00870EDC"/>
    <w:rsid w:val="00872F6C"/>
    <w:rsid w:val="008730C6"/>
    <w:rsid w:val="0087342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4C2"/>
    <w:rsid w:val="0088761F"/>
    <w:rsid w:val="0088763F"/>
    <w:rsid w:val="00890751"/>
    <w:rsid w:val="00892AC8"/>
    <w:rsid w:val="00892B13"/>
    <w:rsid w:val="0089502C"/>
    <w:rsid w:val="008952FE"/>
    <w:rsid w:val="008956B8"/>
    <w:rsid w:val="008A19F1"/>
    <w:rsid w:val="008A28A3"/>
    <w:rsid w:val="008A29B0"/>
    <w:rsid w:val="008A3D01"/>
    <w:rsid w:val="008A3D0F"/>
    <w:rsid w:val="008A445F"/>
    <w:rsid w:val="008A47B3"/>
    <w:rsid w:val="008A5C4D"/>
    <w:rsid w:val="008B0404"/>
    <w:rsid w:val="008B08A2"/>
    <w:rsid w:val="008B0EFA"/>
    <w:rsid w:val="008B0F7D"/>
    <w:rsid w:val="008B2057"/>
    <w:rsid w:val="008B23F6"/>
    <w:rsid w:val="008B26D0"/>
    <w:rsid w:val="008B3649"/>
    <w:rsid w:val="008B5AB1"/>
    <w:rsid w:val="008B5B41"/>
    <w:rsid w:val="008B5D08"/>
    <w:rsid w:val="008B6290"/>
    <w:rsid w:val="008B756C"/>
    <w:rsid w:val="008B7C77"/>
    <w:rsid w:val="008C0620"/>
    <w:rsid w:val="008C0EA2"/>
    <w:rsid w:val="008C1667"/>
    <w:rsid w:val="008C259F"/>
    <w:rsid w:val="008C335E"/>
    <w:rsid w:val="008C390A"/>
    <w:rsid w:val="008C4306"/>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4D72"/>
    <w:rsid w:val="008E5504"/>
    <w:rsid w:val="008E634A"/>
    <w:rsid w:val="008E6D69"/>
    <w:rsid w:val="008E7522"/>
    <w:rsid w:val="008E752D"/>
    <w:rsid w:val="008E75C0"/>
    <w:rsid w:val="008E79BE"/>
    <w:rsid w:val="008F0781"/>
    <w:rsid w:val="008F218C"/>
    <w:rsid w:val="008F4561"/>
    <w:rsid w:val="008F522B"/>
    <w:rsid w:val="008F5D85"/>
    <w:rsid w:val="008F5F95"/>
    <w:rsid w:val="008F63F0"/>
    <w:rsid w:val="008F66E3"/>
    <w:rsid w:val="008F6E36"/>
    <w:rsid w:val="008F7BCB"/>
    <w:rsid w:val="00901525"/>
    <w:rsid w:val="00901BC3"/>
    <w:rsid w:val="00902A76"/>
    <w:rsid w:val="00902E06"/>
    <w:rsid w:val="00904EC1"/>
    <w:rsid w:val="009058F5"/>
    <w:rsid w:val="00905AD0"/>
    <w:rsid w:val="009076D1"/>
    <w:rsid w:val="009077EE"/>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71D2"/>
    <w:rsid w:val="00930DB1"/>
    <w:rsid w:val="00930ED5"/>
    <w:rsid w:val="0093138F"/>
    <w:rsid w:val="00931856"/>
    <w:rsid w:val="00931B03"/>
    <w:rsid w:val="00931B88"/>
    <w:rsid w:val="00932D3B"/>
    <w:rsid w:val="00932F01"/>
    <w:rsid w:val="00934E9D"/>
    <w:rsid w:val="00935498"/>
    <w:rsid w:val="00936399"/>
    <w:rsid w:val="009365F8"/>
    <w:rsid w:val="009366DB"/>
    <w:rsid w:val="00936A5D"/>
    <w:rsid w:val="009371B7"/>
    <w:rsid w:val="0093756D"/>
    <w:rsid w:val="009378DF"/>
    <w:rsid w:val="009402D2"/>
    <w:rsid w:val="00941E22"/>
    <w:rsid w:val="00943A14"/>
    <w:rsid w:val="00944860"/>
    <w:rsid w:val="00944E8B"/>
    <w:rsid w:val="00945FCE"/>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30CA"/>
    <w:rsid w:val="00964E59"/>
    <w:rsid w:val="009663BA"/>
    <w:rsid w:val="00967256"/>
    <w:rsid w:val="009672C2"/>
    <w:rsid w:val="0096740A"/>
    <w:rsid w:val="00967C15"/>
    <w:rsid w:val="00970109"/>
    <w:rsid w:val="009708B0"/>
    <w:rsid w:val="00970FAC"/>
    <w:rsid w:val="00971731"/>
    <w:rsid w:val="0097420B"/>
    <w:rsid w:val="00974D4A"/>
    <w:rsid w:val="009757FE"/>
    <w:rsid w:val="00975AA3"/>
    <w:rsid w:val="0097686F"/>
    <w:rsid w:val="009777FB"/>
    <w:rsid w:val="00977D14"/>
    <w:rsid w:val="00977EB9"/>
    <w:rsid w:val="00982466"/>
    <w:rsid w:val="00984F56"/>
    <w:rsid w:val="0098515C"/>
    <w:rsid w:val="009901D6"/>
    <w:rsid w:val="009903E9"/>
    <w:rsid w:val="0099186B"/>
    <w:rsid w:val="00991F6A"/>
    <w:rsid w:val="00994D95"/>
    <w:rsid w:val="00995887"/>
    <w:rsid w:val="00995888"/>
    <w:rsid w:val="009967E0"/>
    <w:rsid w:val="00997363"/>
    <w:rsid w:val="00997C09"/>
    <w:rsid w:val="009A01AD"/>
    <w:rsid w:val="009A2B06"/>
    <w:rsid w:val="009A2F5B"/>
    <w:rsid w:val="009A5030"/>
    <w:rsid w:val="009A5247"/>
    <w:rsid w:val="009A6E5C"/>
    <w:rsid w:val="009B1A84"/>
    <w:rsid w:val="009B28F2"/>
    <w:rsid w:val="009B369A"/>
    <w:rsid w:val="009B464C"/>
    <w:rsid w:val="009B5080"/>
    <w:rsid w:val="009B533F"/>
    <w:rsid w:val="009B587F"/>
    <w:rsid w:val="009B6C58"/>
    <w:rsid w:val="009C05B3"/>
    <w:rsid w:val="009C0C7F"/>
    <w:rsid w:val="009C0EB1"/>
    <w:rsid w:val="009C11D2"/>
    <w:rsid w:val="009C2A7B"/>
    <w:rsid w:val="009C3456"/>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637"/>
    <w:rsid w:val="00A776C3"/>
    <w:rsid w:val="00A776D9"/>
    <w:rsid w:val="00A80746"/>
    <w:rsid w:val="00A81C62"/>
    <w:rsid w:val="00A8216C"/>
    <w:rsid w:val="00A82315"/>
    <w:rsid w:val="00A82327"/>
    <w:rsid w:val="00A83157"/>
    <w:rsid w:val="00A83953"/>
    <w:rsid w:val="00A83B41"/>
    <w:rsid w:val="00A8404D"/>
    <w:rsid w:val="00A842C8"/>
    <w:rsid w:val="00A8455B"/>
    <w:rsid w:val="00A8544E"/>
    <w:rsid w:val="00A85A7A"/>
    <w:rsid w:val="00A85AD9"/>
    <w:rsid w:val="00A85C40"/>
    <w:rsid w:val="00A8609F"/>
    <w:rsid w:val="00A86A2E"/>
    <w:rsid w:val="00A86EE3"/>
    <w:rsid w:val="00A872BF"/>
    <w:rsid w:val="00A878B0"/>
    <w:rsid w:val="00A87A68"/>
    <w:rsid w:val="00A910EE"/>
    <w:rsid w:val="00A91E11"/>
    <w:rsid w:val="00A9220D"/>
    <w:rsid w:val="00A92339"/>
    <w:rsid w:val="00A93208"/>
    <w:rsid w:val="00A936D2"/>
    <w:rsid w:val="00A939B0"/>
    <w:rsid w:val="00A93A77"/>
    <w:rsid w:val="00A94D95"/>
    <w:rsid w:val="00A9620C"/>
    <w:rsid w:val="00A9641E"/>
    <w:rsid w:val="00A96BB4"/>
    <w:rsid w:val="00A975BD"/>
    <w:rsid w:val="00A977C4"/>
    <w:rsid w:val="00A97EA8"/>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E3E"/>
    <w:rsid w:val="00AE20EE"/>
    <w:rsid w:val="00AE2F8A"/>
    <w:rsid w:val="00AE4A8A"/>
    <w:rsid w:val="00AE579C"/>
    <w:rsid w:val="00AE6265"/>
    <w:rsid w:val="00AE7487"/>
    <w:rsid w:val="00AE7C1E"/>
    <w:rsid w:val="00AE7DEC"/>
    <w:rsid w:val="00AF0024"/>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6B32"/>
    <w:rsid w:val="00B07F51"/>
    <w:rsid w:val="00B10E06"/>
    <w:rsid w:val="00B10FCD"/>
    <w:rsid w:val="00B113C9"/>
    <w:rsid w:val="00B128AB"/>
    <w:rsid w:val="00B143B8"/>
    <w:rsid w:val="00B1462F"/>
    <w:rsid w:val="00B14A3D"/>
    <w:rsid w:val="00B14C3A"/>
    <w:rsid w:val="00B14D9A"/>
    <w:rsid w:val="00B15129"/>
    <w:rsid w:val="00B1562A"/>
    <w:rsid w:val="00B1568D"/>
    <w:rsid w:val="00B162A6"/>
    <w:rsid w:val="00B21659"/>
    <w:rsid w:val="00B21DF1"/>
    <w:rsid w:val="00B22317"/>
    <w:rsid w:val="00B223B6"/>
    <w:rsid w:val="00B22755"/>
    <w:rsid w:val="00B228E8"/>
    <w:rsid w:val="00B2362C"/>
    <w:rsid w:val="00B24983"/>
    <w:rsid w:val="00B253B5"/>
    <w:rsid w:val="00B26E9C"/>
    <w:rsid w:val="00B30884"/>
    <w:rsid w:val="00B308D7"/>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721E6"/>
    <w:rsid w:val="00B72696"/>
    <w:rsid w:val="00B7351F"/>
    <w:rsid w:val="00B74D15"/>
    <w:rsid w:val="00B74E5D"/>
    <w:rsid w:val="00B754EC"/>
    <w:rsid w:val="00B75CEB"/>
    <w:rsid w:val="00B77ADE"/>
    <w:rsid w:val="00B80106"/>
    <w:rsid w:val="00B80DF6"/>
    <w:rsid w:val="00B80F5B"/>
    <w:rsid w:val="00B80F97"/>
    <w:rsid w:val="00B812A6"/>
    <w:rsid w:val="00B823F5"/>
    <w:rsid w:val="00B8247C"/>
    <w:rsid w:val="00B8316D"/>
    <w:rsid w:val="00B834BA"/>
    <w:rsid w:val="00B84167"/>
    <w:rsid w:val="00B853C6"/>
    <w:rsid w:val="00B8612F"/>
    <w:rsid w:val="00B86BCE"/>
    <w:rsid w:val="00B87536"/>
    <w:rsid w:val="00B9012D"/>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6041"/>
    <w:rsid w:val="00BA63D8"/>
    <w:rsid w:val="00BA68EB"/>
    <w:rsid w:val="00BA7676"/>
    <w:rsid w:val="00BB0660"/>
    <w:rsid w:val="00BB0F58"/>
    <w:rsid w:val="00BB1DF0"/>
    <w:rsid w:val="00BB2360"/>
    <w:rsid w:val="00BB43BA"/>
    <w:rsid w:val="00BB4CD8"/>
    <w:rsid w:val="00BB52EF"/>
    <w:rsid w:val="00BB5309"/>
    <w:rsid w:val="00BB58CA"/>
    <w:rsid w:val="00BB6F4D"/>
    <w:rsid w:val="00BB7100"/>
    <w:rsid w:val="00BB758E"/>
    <w:rsid w:val="00BC149F"/>
    <w:rsid w:val="00BC191B"/>
    <w:rsid w:val="00BC2DB7"/>
    <w:rsid w:val="00BC3814"/>
    <w:rsid w:val="00BC452F"/>
    <w:rsid w:val="00BC59E2"/>
    <w:rsid w:val="00BC6113"/>
    <w:rsid w:val="00BC7030"/>
    <w:rsid w:val="00BC74E4"/>
    <w:rsid w:val="00BC77FB"/>
    <w:rsid w:val="00BD02FC"/>
    <w:rsid w:val="00BD0A3E"/>
    <w:rsid w:val="00BD0E08"/>
    <w:rsid w:val="00BD1AB8"/>
    <w:rsid w:val="00BD1EF1"/>
    <w:rsid w:val="00BD20CD"/>
    <w:rsid w:val="00BD2692"/>
    <w:rsid w:val="00BD34B9"/>
    <w:rsid w:val="00BD426E"/>
    <w:rsid w:val="00BD62DD"/>
    <w:rsid w:val="00BD7E5A"/>
    <w:rsid w:val="00BE2AE5"/>
    <w:rsid w:val="00BE3484"/>
    <w:rsid w:val="00BE3667"/>
    <w:rsid w:val="00BE49BA"/>
    <w:rsid w:val="00BE5E01"/>
    <w:rsid w:val="00BE6C0A"/>
    <w:rsid w:val="00BE7CC0"/>
    <w:rsid w:val="00BF08D8"/>
    <w:rsid w:val="00BF2AF6"/>
    <w:rsid w:val="00BF3368"/>
    <w:rsid w:val="00BF3464"/>
    <w:rsid w:val="00BF375B"/>
    <w:rsid w:val="00BF3E05"/>
    <w:rsid w:val="00BF5880"/>
    <w:rsid w:val="00BF5E71"/>
    <w:rsid w:val="00BF6E5A"/>
    <w:rsid w:val="00BF702E"/>
    <w:rsid w:val="00BF7339"/>
    <w:rsid w:val="00C022C5"/>
    <w:rsid w:val="00C024ED"/>
    <w:rsid w:val="00C03547"/>
    <w:rsid w:val="00C0432A"/>
    <w:rsid w:val="00C05140"/>
    <w:rsid w:val="00C0515C"/>
    <w:rsid w:val="00C0572B"/>
    <w:rsid w:val="00C05C61"/>
    <w:rsid w:val="00C066AD"/>
    <w:rsid w:val="00C076F5"/>
    <w:rsid w:val="00C107C7"/>
    <w:rsid w:val="00C116B7"/>
    <w:rsid w:val="00C11887"/>
    <w:rsid w:val="00C11AAE"/>
    <w:rsid w:val="00C1220E"/>
    <w:rsid w:val="00C12BCB"/>
    <w:rsid w:val="00C14AD8"/>
    <w:rsid w:val="00C15FDD"/>
    <w:rsid w:val="00C1601E"/>
    <w:rsid w:val="00C16F21"/>
    <w:rsid w:val="00C174F0"/>
    <w:rsid w:val="00C17AA0"/>
    <w:rsid w:val="00C17E91"/>
    <w:rsid w:val="00C203D3"/>
    <w:rsid w:val="00C212F2"/>
    <w:rsid w:val="00C22505"/>
    <w:rsid w:val="00C22CCB"/>
    <w:rsid w:val="00C22CF3"/>
    <w:rsid w:val="00C235EB"/>
    <w:rsid w:val="00C24298"/>
    <w:rsid w:val="00C242B1"/>
    <w:rsid w:val="00C2433E"/>
    <w:rsid w:val="00C246FA"/>
    <w:rsid w:val="00C24961"/>
    <w:rsid w:val="00C252A6"/>
    <w:rsid w:val="00C26199"/>
    <w:rsid w:val="00C267BB"/>
    <w:rsid w:val="00C271AC"/>
    <w:rsid w:val="00C27385"/>
    <w:rsid w:val="00C276C7"/>
    <w:rsid w:val="00C27C39"/>
    <w:rsid w:val="00C312E5"/>
    <w:rsid w:val="00C32671"/>
    <w:rsid w:val="00C32BFE"/>
    <w:rsid w:val="00C33A44"/>
    <w:rsid w:val="00C352DA"/>
    <w:rsid w:val="00C361F6"/>
    <w:rsid w:val="00C36AF6"/>
    <w:rsid w:val="00C36CB8"/>
    <w:rsid w:val="00C3782F"/>
    <w:rsid w:val="00C40048"/>
    <w:rsid w:val="00C40ED5"/>
    <w:rsid w:val="00C42BB1"/>
    <w:rsid w:val="00C42DAD"/>
    <w:rsid w:val="00C42FD7"/>
    <w:rsid w:val="00C43551"/>
    <w:rsid w:val="00C4359E"/>
    <w:rsid w:val="00C441A8"/>
    <w:rsid w:val="00C441E2"/>
    <w:rsid w:val="00C4501F"/>
    <w:rsid w:val="00C4711E"/>
    <w:rsid w:val="00C51CA4"/>
    <w:rsid w:val="00C526F4"/>
    <w:rsid w:val="00C52B5E"/>
    <w:rsid w:val="00C533F4"/>
    <w:rsid w:val="00C539F8"/>
    <w:rsid w:val="00C53C47"/>
    <w:rsid w:val="00C54F8D"/>
    <w:rsid w:val="00C56118"/>
    <w:rsid w:val="00C5782C"/>
    <w:rsid w:val="00C61A1A"/>
    <w:rsid w:val="00C61B27"/>
    <w:rsid w:val="00C630B0"/>
    <w:rsid w:val="00C6395A"/>
    <w:rsid w:val="00C6477C"/>
    <w:rsid w:val="00C64E93"/>
    <w:rsid w:val="00C65460"/>
    <w:rsid w:val="00C6589A"/>
    <w:rsid w:val="00C661FF"/>
    <w:rsid w:val="00C6721D"/>
    <w:rsid w:val="00C67CB3"/>
    <w:rsid w:val="00C7168E"/>
    <w:rsid w:val="00C72D79"/>
    <w:rsid w:val="00C742B1"/>
    <w:rsid w:val="00C74325"/>
    <w:rsid w:val="00C763E4"/>
    <w:rsid w:val="00C76CDC"/>
    <w:rsid w:val="00C77BA4"/>
    <w:rsid w:val="00C802E9"/>
    <w:rsid w:val="00C82569"/>
    <w:rsid w:val="00C827AC"/>
    <w:rsid w:val="00C82BD0"/>
    <w:rsid w:val="00C8366E"/>
    <w:rsid w:val="00C83E79"/>
    <w:rsid w:val="00C84093"/>
    <w:rsid w:val="00C8696D"/>
    <w:rsid w:val="00C86CC1"/>
    <w:rsid w:val="00C900E7"/>
    <w:rsid w:val="00C9014E"/>
    <w:rsid w:val="00C92568"/>
    <w:rsid w:val="00C9356E"/>
    <w:rsid w:val="00C94FA1"/>
    <w:rsid w:val="00C95C08"/>
    <w:rsid w:val="00C962C9"/>
    <w:rsid w:val="00C97B50"/>
    <w:rsid w:val="00C97F13"/>
    <w:rsid w:val="00CA0326"/>
    <w:rsid w:val="00CA27EE"/>
    <w:rsid w:val="00CA2EAE"/>
    <w:rsid w:val="00CA3578"/>
    <w:rsid w:val="00CA3B04"/>
    <w:rsid w:val="00CA5527"/>
    <w:rsid w:val="00CA56A4"/>
    <w:rsid w:val="00CA5B87"/>
    <w:rsid w:val="00CA642E"/>
    <w:rsid w:val="00CA6957"/>
    <w:rsid w:val="00CA7897"/>
    <w:rsid w:val="00CB0477"/>
    <w:rsid w:val="00CB1D9A"/>
    <w:rsid w:val="00CB4F87"/>
    <w:rsid w:val="00CB5AA4"/>
    <w:rsid w:val="00CB6012"/>
    <w:rsid w:val="00CB6BF2"/>
    <w:rsid w:val="00CB7E20"/>
    <w:rsid w:val="00CC08BA"/>
    <w:rsid w:val="00CC41FF"/>
    <w:rsid w:val="00CC4367"/>
    <w:rsid w:val="00CC4DDC"/>
    <w:rsid w:val="00CC560A"/>
    <w:rsid w:val="00CC7113"/>
    <w:rsid w:val="00CC7821"/>
    <w:rsid w:val="00CD0132"/>
    <w:rsid w:val="00CD06A3"/>
    <w:rsid w:val="00CD0F0C"/>
    <w:rsid w:val="00CD2E06"/>
    <w:rsid w:val="00CD45AC"/>
    <w:rsid w:val="00CD6690"/>
    <w:rsid w:val="00CD68E7"/>
    <w:rsid w:val="00CD6D6D"/>
    <w:rsid w:val="00CD705D"/>
    <w:rsid w:val="00CD7D0E"/>
    <w:rsid w:val="00CD7EE9"/>
    <w:rsid w:val="00CE07A0"/>
    <w:rsid w:val="00CE2075"/>
    <w:rsid w:val="00CE24D9"/>
    <w:rsid w:val="00CE293F"/>
    <w:rsid w:val="00CE4442"/>
    <w:rsid w:val="00CE48ED"/>
    <w:rsid w:val="00CE5E48"/>
    <w:rsid w:val="00CE5E99"/>
    <w:rsid w:val="00CE649A"/>
    <w:rsid w:val="00CE6A5D"/>
    <w:rsid w:val="00CE6DD3"/>
    <w:rsid w:val="00CE6E15"/>
    <w:rsid w:val="00CE6E81"/>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A2B"/>
    <w:rsid w:val="00D15C22"/>
    <w:rsid w:val="00D16571"/>
    <w:rsid w:val="00D17D2C"/>
    <w:rsid w:val="00D203F1"/>
    <w:rsid w:val="00D2110A"/>
    <w:rsid w:val="00D212FB"/>
    <w:rsid w:val="00D21BF6"/>
    <w:rsid w:val="00D21CC6"/>
    <w:rsid w:val="00D21E76"/>
    <w:rsid w:val="00D22E34"/>
    <w:rsid w:val="00D25E6A"/>
    <w:rsid w:val="00D275B0"/>
    <w:rsid w:val="00D3064E"/>
    <w:rsid w:val="00D31866"/>
    <w:rsid w:val="00D31A30"/>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4576"/>
    <w:rsid w:val="00D44C87"/>
    <w:rsid w:val="00D44FDC"/>
    <w:rsid w:val="00D4785D"/>
    <w:rsid w:val="00D47A72"/>
    <w:rsid w:val="00D50949"/>
    <w:rsid w:val="00D50FD7"/>
    <w:rsid w:val="00D51009"/>
    <w:rsid w:val="00D52696"/>
    <w:rsid w:val="00D534C1"/>
    <w:rsid w:val="00D53616"/>
    <w:rsid w:val="00D544E4"/>
    <w:rsid w:val="00D54522"/>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194"/>
    <w:rsid w:val="00D713AB"/>
    <w:rsid w:val="00D721F8"/>
    <w:rsid w:val="00D7244B"/>
    <w:rsid w:val="00D7311D"/>
    <w:rsid w:val="00D74233"/>
    <w:rsid w:val="00D74F40"/>
    <w:rsid w:val="00D75FE4"/>
    <w:rsid w:val="00D772C7"/>
    <w:rsid w:val="00D776AE"/>
    <w:rsid w:val="00D77953"/>
    <w:rsid w:val="00D77A68"/>
    <w:rsid w:val="00D8035E"/>
    <w:rsid w:val="00D809A7"/>
    <w:rsid w:val="00D816F3"/>
    <w:rsid w:val="00D8203B"/>
    <w:rsid w:val="00D82492"/>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75D"/>
    <w:rsid w:val="00DA1D27"/>
    <w:rsid w:val="00DA1E07"/>
    <w:rsid w:val="00DA2877"/>
    <w:rsid w:val="00DA2B33"/>
    <w:rsid w:val="00DA3ABF"/>
    <w:rsid w:val="00DA3CAB"/>
    <w:rsid w:val="00DA4A20"/>
    <w:rsid w:val="00DA4EC5"/>
    <w:rsid w:val="00DA5609"/>
    <w:rsid w:val="00DA5E90"/>
    <w:rsid w:val="00DA761A"/>
    <w:rsid w:val="00DA7DC1"/>
    <w:rsid w:val="00DB0263"/>
    <w:rsid w:val="00DB0801"/>
    <w:rsid w:val="00DB1981"/>
    <w:rsid w:val="00DB3FB7"/>
    <w:rsid w:val="00DB5E90"/>
    <w:rsid w:val="00DB60A3"/>
    <w:rsid w:val="00DB6CBE"/>
    <w:rsid w:val="00DB7E70"/>
    <w:rsid w:val="00DC0B28"/>
    <w:rsid w:val="00DC29A0"/>
    <w:rsid w:val="00DC345D"/>
    <w:rsid w:val="00DC48EA"/>
    <w:rsid w:val="00DC4AC9"/>
    <w:rsid w:val="00DC671D"/>
    <w:rsid w:val="00DC72DC"/>
    <w:rsid w:val="00DD0175"/>
    <w:rsid w:val="00DD0E11"/>
    <w:rsid w:val="00DD3F94"/>
    <w:rsid w:val="00DD5388"/>
    <w:rsid w:val="00DD631B"/>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3C6F"/>
    <w:rsid w:val="00DF3C7E"/>
    <w:rsid w:val="00DF5384"/>
    <w:rsid w:val="00DF5E5D"/>
    <w:rsid w:val="00DF737E"/>
    <w:rsid w:val="00DF7896"/>
    <w:rsid w:val="00E00CBE"/>
    <w:rsid w:val="00E01397"/>
    <w:rsid w:val="00E017A5"/>
    <w:rsid w:val="00E02C14"/>
    <w:rsid w:val="00E033EC"/>
    <w:rsid w:val="00E03588"/>
    <w:rsid w:val="00E037F0"/>
    <w:rsid w:val="00E0424D"/>
    <w:rsid w:val="00E052AE"/>
    <w:rsid w:val="00E052C2"/>
    <w:rsid w:val="00E05EE6"/>
    <w:rsid w:val="00E07DCF"/>
    <w:rsid w:val="00E11EEF"/>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B51"/>
    <w:rsid w:val="00E243BB"/>
    <w:rsid w:val="00E24669"/>
    <w:rsid w:val="00E246CD"/>
    <w:rsid w:val="00E255A1"/>
    <w:rsid w:val="00E25B1A"/>
    <w:rsid w:val="00E25D66"/>
    <w:rsid w:val="00E3175E"/>
    <w:rsid w:val="00E318B3"/>
    <w:rsid w:val="00E31BBD"/>
    <w:rsid w:val="00E32612"/>
    <w:rsid w:val="00E32A28"/>
    <w:rsid w:val="00E3377B"/>
    <w:rsid w:val="00E34665"/>
    <w:rsid w:val="00E352D8"/>
    <w:rsid w:val="00E3582A"/>
    <w:rsid w:val="00E37572"/>
    <w:rsid w:val="00E37AFA"/>
    <w:rsid w:val="00E40CC1"/>
    <w:rsid w:val="00E4128F"/>
    <w:rsid w:val="00E42BE2"/>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1C22"/>
    <w:rsid w:val="00EB280F"/>
    <w:rsid w:val="00EB2B2D"/>
    <w:rsid w:val="00EB4363"/>
    <w:rsid w:val="00EB479B"/>
    <w:rsid w:val="00EB5B9B"/>
    <w:rsid w:val="00EB5CCA"/>
    <w:rsid w:val="00EB69A1"/>
    <w:rsid w:val="00EB75A3"/>
    <w:rsid w:val="00EB7D61"/>
    <w:rsid w:val="00EC09A3"/>
    <w:rsid w:val="00EC174E"/>
    <w:rsid w:val="00EC252C"/>
    <w:rsid w:val="00EC25EB"/>
    <w:rsid w:val="00EC3606"/>
    <w:rsid w:val="00EC3821"/>
    <w:rsid w:val="00EC3F8D"/>
    <w:rsid w:val="00EC4BF0"/>
    <w:rsid w:val="00EC4DAE"/>
    <w:rsid w:val="00EC5230"/>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964"/>
    <w:rsid w:val="00EF3208"/>
    <w:rsid w:val="00EF3247"/>
    <w:rsid w:val="00EF34F3"/>
    <w:rsid w:val="00EF41BC"/>
    <w:rsid w:val="00EF432E"/>
    <w:rsid w:val="00EF4568"/>
    <w:rsid w:val="00EF46B0"/>
    <w:rsid w:val="00EF4D74"/>
    <w:rsid w:val="00EF569D"/>
    <w:rsid w:val="00EF6F8C"/>
    <w:rsid w:val="00F0002B"/>
    <w:rsid w:val="00F00441"/>
    <w:rsid w:val="00F00DD8"/>
    <w:rsid w:val="00F012CF"/>
    <w:rsid w:val="00F01AA7"/>
    <w:rsid w:val="00F02182"/>
    <w:rsid w:val="00F03A79"/>
    <w:rsid w:val="00F05B35"/>
    <w:rsid w:val="00F06BC6"/>
    <w:rsid w:val="00F0725C"/>
    <w:rsid w:val="00F0725E"/>
    <w:rsid w:val="00F07374"/>
    <w:rsid w:val="00F104B4"/>
    <w:rsid w:val="00F1158E"/>
    <w:rsid w:val="00F11EFE"/>
    <w:rsid w:val="00F12545"/>
    <w:rsid w:val="00F12CEF"/>
    <w:rsid w:val="00F13F58"/>
    <w:rsid w:val="00F14F12"/>
    <w:rsid w:val="00F1519C"/>
    <w:rsid w:val="00F1525F"/>
    <w:rsid w:val="00F165E9"/>
    <w:rsid w:val="00F1728A"/>
    <w:rsid w:val="00F17433"/>
    <w:rsid w:val="00F17B6D"/>
    <w:rsid w:val="00F213A1"/>
    <w:rsid w:val="00F21BB2"/>
    <w:rsid w:val="00F21E83"/>
    <w:rsid w:val="00F224E6"/>
    <w:rsid w:val="00F2363C"/>
    <w:rsid w:val="00F25FAA"/>
    <w:rsid w:val="00F261B5"/>
    <w:rsid w:val="00F262A3"/>
    <w:rsid w:val="00F26B3B"/>
    <w:rsid w:val="00F2711A"/>
    <w:rsid w:val="00F277DA"/>
    <w:rsid w:val="00F31254"/>
    <w:rsid w:val="00F3366B"/>
    <w:rsid w:val="00F365AA"/>
    <w:rsid w:val="00F37D0F"/>
    <w:rsid w:val="00F40125"/>
    <w:rsid w:val="00F40627"/>
    <w:rsid w:val="00F408BB"/>
    <w:rsid w:val="00F427E6"/>
    <w:rsid w:val="00F4333F"/>
    <w:rsid w:val="00F43586"/>
    <w:rsid w:val="00F44174"/>
    <w:rsid w:val="00F44875"/>
    <w:rsid w:val="00F45013"/>
    <w:rsid w:val="00F461D8"/>
    <w:rsid w:val="00F4784E"/>
    <w:rsid w:val="00F47BAE"/>
    <w:rsid w:val="00F51679"/>
    <w:rsid w:val="00F521F8"/>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BAA"/>
    <w:rsid w:val="00F70C96"/>
    <w:rsid w:val="00F70CC0"/>
    <w:rsid w:val="00F70D54"/>
    <w:rsid w:val="00F71329"/>
    <w:rsid w:val="00F71CF3"/>
    <w:rsid w:val="00F71F9F"/>
    <w:rsid w:val="00F724A5"/>
    <w:rsid w:val="00F72C23"/>
    <w:rsid w:val="00F7324B"/>
    <w:rsid w:val="00F73FAF"/>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916D7"/>
    <w:rsid w:val="00F94C9B"/>
    <w:rsid w:val="00F957B3"/>
    <w:rsid w:val="00F958A1"/>
    <w:rsid w:val="00F958C4"/>
    <w:rsid w:val="00F95FAC"/>
    <w:rsid w:val="00F96202"/>
    <w:rsid w:val="00F963D4"/>
    <w:rsid w:val="00F96EDC"/>
    <w:rsid w:val="00F9767B"/>
    <w:rsid w:val="00FA092E"/>
    <w:rsid w:val="00FA2EC8"/>
    <w:rsid w:val="00FA3AA6"/>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2C7E"/>
    <w:rsid w:val="00FC401B"/>
    <w:rsid w:val="00FC4BAD"/>
    <w:rsid w:val="00FC5CDF"/>
    <w:rsid w:val="00FC6E72"/>
    <w:rsid w:val="00FD0E17"/>
    <w:rsid w:val="00FD2ED0"/>
    <w:rsid w:val="00FD48E8"/>
    <w:rsid w:val="00FD63DA"/>
    <w:rsid w:val="00FD6843"/>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300"/>
    <o:shapelayout v:ext="edit">
      <o:idmap v:ext="edit" data="1"/>
    </o:shapelayout>
  </w:shapeDefaults>
  <w:decimalSymbol w:val="."/>
  <w:listSeparator w:val=","/>
  <w14:docId w14:val="440DA19A"/>
  <w15:docId w15:val="{3EF65194-D714-4A83-9A3F-E14F362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713572498">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611666849">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531504777">
          <w:marLeft w:val="1800"/>
          <w:marRight w:val="0"/>
          <w:marTop w:val="100"/>
          <w:marBottom w:val="0"/>
          <w:divBdr>
            <w:top w:val="none" w:sz="0" w:space="0" w:color="auto"/>
            <w:left w:val="none" w:sz="0" w:space="0" w:color="auto"/>
            <w:bottom w:val="none" w:sz="0" w:space="0" w:color="auto"/>
            <w:right w:val="none" w:sz="0" w:space="0" w:color="auto"/>
          </w:divBdr>
        </w:div>
        <w:div w:id="27409614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stlothianconsultations.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sv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usselburgh-ap@eastlothia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2418</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Gillie, Shirley</dc:creator>
  <cp:lastModifiedBy>Gillie, Shirley</cp:lastModifiedBy>
  <cp:revision>22</cp:revision>
  <cp:lastPrinted>2022-12-14T09:57:00Z</cp:lastPrinted>
  <dcterms:created xsi:type="dcterms:W3CDTF">2024-02-06T10:54:00Z</dcterms:created>
  <dcterms:modified xsi:type="dcterms:W3CDTF">2024-06-18T08:07:00Z</dcterms:modified>
</cp:coreProperties>
</file>