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8D35" w14:textId="0B614E0C" w:rsidR="00A1006B" w:rsidRPr="009323E2" w:rsidRDefault="00A1006B" w:rsidP="008A3D01">
      <w:pPr>
        <w:jc w:val="center"/>
        <w:rPr>
          <w:color w:val="FF0000"/>
        </w:rPr>
      </w:pPr>
    </w:p>
    <w:p w14:paraId="6D64CFBA" w14:textId="14DF62C3" w:rsidR="006C6637" w:rsidRPr="009323E2" w:rsidRDefault="00DF52BA" w:rsidP="008A3D01">
      <w:pPr>
        <w:jc w:val="center"/>
        <w:rPr>
          <w:color w:val="FF0000"/>
        </w:rPr>
      </w:pPr>
      <w:r w:rsidRPr="009323E2">
        <w:rPr>
          <w:noProof/>
          <w:color w:val="FF0000"/>
        </w:rPr>
        <w:drawing>
          <wp:anchor distT="0" distB="0" distL="114300" distR="114300" simplePos="0" relativeHeight="251657728" behindDoc="1" locked="0" layoutInCell="1" allowOverlap="1" wp14:anchorId="1895275E" wp14:editId="2D140569">
            <wp:simplePos x="0" y="0"/>
            <wp:positionH relativeFrom="column">
              <wp:posOffset>2505075</wp:posOffset>
            </wp:positionH>
            <wp:positionV relativeFrom="paragraph">
              <wp:posOffset>-344170</wp:posOffset>
            </wp:positionV>
            <wp:extent cx="1647825" cy="628650"/>
            <wp:effectExtent l="0" t="0" r="0" b="0"/>
            <wp:wrapTight wrapText="bothSides">
              <wp:wrapPolygon edited="0">
                <wp:start x="0" y="0"/>
                <wp:lineTo x="0" y="20945"/>
                <wp:lineTo x="21475" y="20945"/>
                <wp:lineTo x="21475" y="0"/>
                <wp:lineTo x="0"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on Seton Gos AP MAS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DE462" w14:textId="77777777" w:rsidR="00A1006B" w:rsidRPr="009323E2" w:rsidRDefault="00A1006B" w:rsidP="008A3D01">
      <w:pPr>
        <w:jc w:val="center"/>
        <w:rPr>
          <w:color w:val="FF0000"/>
        </w:rPr>
      </w:pPr>
    </w:p>
    <w:p w14:paraId="5ECFA01E" w14:textId="77777777" w:rsidR="00087E2C" w:rsidRDefault="008A3D01" w:rsidP="008A3D01">
      <w:pPr>
        <w:spacing w:after="0" w:line="240" w:lineRule="auto"/>
        <w:jc w:val="center"/>
        <w:rPr>
          <w:b/>
          <w:sz w:val="24"/>
          <w:szCs w:val="24"/>
        </w:rPr>
      </w:pPr>
      <w:r w:rsidRPr="00C1315E">
        <w:rPr>
          <w:b/>
          <w:sz w:val="24"/>
          <w:szCs w:val="24"/>
        </w:rPr>
        <w:t>M</w:t>
      </w:r>
      <w:r w:rsidR="007678BB" w:rsidRPr="00C1315E">
        <w:rPr>
          <w:b/>
          <w:sz w:val="24"/>
          <w:szCs w:val="24"/>
        </w:rPr>
        <w:t>inutes of the M</w:t>
      </w:r>
      <w:r w:rsidR="001D7881" w:rsidRPr="00C1315E">
        <w:rPr>
          <w:b/>
          <w:sz w:val="24"/>
          <w:szCs w:val="24"/>
        </w:rPr>
        <w:t xml:space="preserve">eeting of the </w:t>
      </w:r>
    </w:p>
    <w:p w14:paraId="0DAC83CD" w14:textId="3542CD6D" w:rsidR="008A3D01" w:rsidRPr="00C1315E" w:rsidRDefault="00303772" w:rsidP="008A3D01">
      <w:pPr>
        <w:spacing w:after="0" w:line="240" w:lineRule="auto"/>
        <w:jc w:val="center"/>
        <w:rPr>
          <w:b/>
          <w:sz w:val="24"/>
          <w:szCs w:val="24"/>
        </w:rPr>
      </w:pPr>
      <w:r w:rsidRPr="00C1315E">
        <w:rPr>
          <w:b/>
          <w:sz w:val="24"/>
          <w:szCs w:val="24"/>
        </w:rPr>
        <w:t>Preston</w:t>
      </w:r>
      <w:r w:rsidR="002B3D87" w:rsidRPr="00C1315E">
        <w:rPr>
          <w:b/>
          <w:sz w:val="24"/>
          <w:szCs w:val="24"/>
        </w:rPr>
        <w:t xml:space="preserve"> </w:t>
      </w:r>
      <w:r w:rsidRPr="00C1315E">
        <w:rPr>
          <w:b/>
          <w:sz w:val="24"/>
          <w:szCs w:val="24"/>
        </w:rPr>
        <w:t>Seton</w:t>
      </w:r>
      <w:r w:rsidR="002B3D87" w:rsidRPr="00C1315E">
        <w:rPr>
          <w:b/>
          <w:sz w:val="24"/>
          <w:szCs w:val="24"/>
        </w:rPr>
        <w:t xml:space="preserve"> </w:t>
      </w:r>
      <w:r w:rsidRPr="00C1315E">
        <w:rPr>
          <w:b/>
          <w:sz w:val="24"/>
          <w:szCs w:val="24"/>
        </w:rPr>
        <w:t>Gosford</w:t>
      </w:r>
      <w:r w:rsidR="008A3D01" w:rsidRPr="00C1315E">
        <w:rPr>
          <w:b/>
          <w:sz w:val="24"/>
          <w:szCs w:val="24"/>
        </w:rPr>
        <w:t xml:space="preserve"> Area Partnership</w:t>
      </w:r>
    </w:p>
    <w:p w14:paraId="2E49074C" w14:textId="375DB0C0" w:rsidR="00A203F1" w:rsidRPr="00C1315E" w:rsidRDefault="008054D4" w:rsidP="008A3D01">
      <w:pPr>
        <w:spacing w:after="0" w:line="240" w:lineRule="auto"/>
        <w:jc w:val="center"/>
        <w:rPr>
          <w:b/>
          <w:sz w:val="24"/>
          <w:szCs w:val="24"/>
        </w:rPr>
      </w:pPr>
      <w:r w:rsidRPr="00C1315E">
        <w:rPr>
          <w:b/>
          <w:sz w:val="24"/>
          <w:szCs w:val="24"/>
        </w:rPr>
        <w:t xml:space="preserve">Wednesday </w:t>
      </w:r>
      <w:r w:rsidR="00E86FBF">
        <w:rPr>
          <w:b/>
          <w:sz w:val="24"/>
          <w:szCs w:val="24"/>
        </w:rPr>
        <w:t>11</w:t>
      </w:r>
      <w:r w:rsidR="00182174">
        <w:rPr>
          <w:b/>
          <w:sz w:val="24"/>
          <w:szCs w:val="24"/>
        </w:rPr>
        <w:t>th</w:t>
      </w:r>
      <w:r w:rsidR="002774FE">
        <w:rPr>
          <w:b/>
          <w:sz w:val="24"/>
          <w:szCs w:val="24"/>
        </w:rPr>
        <w:t xml:space="preserve"> </w:t>
      </w:r>
      <w:r w:rsidR="00E86FBF">
        <w:rPr>
          <w:b/>
          <w:sz w:val="24"/>
          <w:szCs w:val="24"/>
        </w:rPr>
        <w:t xml:space="preserve">September </w:t>
      </w:r>
      <w:r w:rsidR="002774FE">
        <w:rPr>
          <w:b/>
          <w:sz w:val="24"/>
          <w:szCs w:val="24"/>
        </w:rPr>
        <w:t>2024</w:t>
      </w:r>
      <w:r w:rsidR="001D7881" w:rsidRPr="00C1315E">
        <w:rPr>
          <w:b/>
          <w:sz w:val="24"/>
          <w:szCs w:val="24"/>
        </w:rPr>
        <w:t>,</w:t>
      </w:r>
      <w:r w:rsidR="008A3D01" w:rsidRPr="00C1315E">
        <w:rPr>
          <w:b/>
          <w:sz w:val="24"/>
          <w:szCs w:val="24"/>
        </w:rPr>
        <w:t xml:space="preserve"> 7-</w:t>
      </w:r>
      <w:r w:rsidR="004B5A50" w:rsidRPr="00C1315E">
        <w:rPr>
          <w:b/>
          <w:sz w:val="24"/>
          <w:szCs w:val="24"/>
        </w:rPr>
        <w:t>9 pm</w:t>
      </w:r>
    </w:p>
    <w:p w14:paraId="42A9AE73" w14:textId="77777777" w:rsidR="008A3D01" w:rsidRPr="00C1315E" w:rsidRDefault="00D34B5F" w:rsidP="008A3D01">
      <w:pPr>
        <w:spacing w:after="0" w:line="240" w:lineRule="auto"/>
        <w:jc w:val="center"/>
        <w:rPr>
          <w:b/>
          <w:sz w:val="24"/>
          <w:szCs w:val="24"/>
        </w:rPr>
      </w:pPr>
      <w:r w:rsidRPr="00C1315E">
        <w:rPr>
          <w:b/>
          <w:sz w:val="24"/>
          <w:szCs w:val="24"/>
        </w:rPr>
        <w:t>Pennypit Centre</w:t>
      </w:r>
      <w:r w:rsidR="00A16112" w:rsidRPr="00C1315E">
        <w:rPr>
          <w:b/>
          <w:sz w:val="24"/>
          <w:szCs w:val="24"/>
        </w:rPr>
        <w:t>, Prestonpans</w:t>
      </w:r>
    </w:p>
    <w:p w14:paraId="02964254" w14:textId="77777777" w:rsidR="00833EEF" w:rsidRPr="009323E2" w:rsidRDefault="00833EEF" w:rsidP="008A3D01">
      <w:pPr>
        <w:spacing w:after="0" w:line="240" w:lineRule="auto"/>
        <w:jc w:val="center"/>
        <w:rPr>
          <w:b/>
          <w:color w:val="FF0000"/>
          <w:sz w:val="24"/>
          <w:szCs w:val="24"/>
        </w:rPr>
      </w:pPr>
    </w:p>
    <w:p w14:paraId="597B4E1B" w14:textId="77777777" w:rsidR="00B67A12" w:rsidRPr="009323E2" w:rsidRDefault="00B67A12" w:rsidP="008A3D01">
      <w:pPr>
        <w:spacing w:after="0" w:line="240" w:lineRule="auto"/>
        <w:jc w:val="center"/>
        <w:rPr>
          <w:b/>
          <w:color w:val="FF0000"/>
          <w:sz w:val="20"/>
          <w:szCs w:val="20"/>
        </w:rPr>
      </w:pPr>
    </w:p>
    <w:p w14:paraId="6A70477D" w14:textId="77777777" w:rsidR="001D04C5" w:rsidRPr="00401B63" w:rsidRDefault="008A3D01" w:rsidP="001D04C5">
      <w:pPr>
        <w:spacing w:after="0" w:line="240" w:lineRule="auto"/>
        <w:rPr>
          <w:b/>
        </w:rPr>
      </w:pPr>
      <w:r w:rsidRPr="00401B63">
        <w:rPr>
          <w:b/>
        </w:rPr>
        <w:t>Members (and substitute members)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036"/>
        <w:gridCol w:w="2396"/>
      </w:tblGrid>
      <w:tr w:rsidR="00401B63" w:rsidRPr="00401B63" w14:paraId="431B009D" w14:textId="77777777" w:rsidTr="001D04C5">
        <w:tc>
          <w:tcPr>
            <w:tcW w:w="7034" w:type="dxa"/>
            <w:tcBorders>
              <w:top w:val="nil"/>
              <w:left w:val="nil"/>
              <w:bottom w:val="nil"/>
              <w:right w:val="nil"/>
            </w:tcBorders>
          </w:tcPr>
          <w:p w14:paraId="7073638B" w14:textId="4525C861" w:rsidR="00101A0B" w:rsidRPr="006F793D" w:rsidRDefault="00101A0B" w:rsidP="00101A0B">
            <w:pPr>
              <w:spacing w:after="0" w:line="240" w:lineRule="auto"/>
            </w:pPr>
            <w:r w:rsidRPr="006F793D">
              <w:t>Ben Morse, Chair (BM)</w:t>
            </w:r>
          </w:p>
          <w:p w14:paraId="3EEDE3CB" w14:textId="77777777" w:rsidR="002A17EF" w:rsidRDefault="002A17EF" w:rsidP="002A17EF">
            <w:pPr>
              <w:spacing w:after="0" w:line="240" w:lineRule="auto"/>
            </w:pPr>
            <w:r w:rsidRPr="006F793D">
              <w:t>Cllr Colin Yorkston, East Lothian Council (CY)</w:t>
            </w:r>
          </w:p>
          <w:p w14:paraId="220F236D" w14:textId="5AC62DC7" w:rsidR="00B74226" w:rsidRPr="006F793D" w:rsidRDefault="00B74226" w:rsidP="002A17EF">
            <w:pPr>
              <w:spacing w:after="0" w:line="240" w:lineRule="auto"/>
            </w:pPr>
            <w:r>
              <w:t>Cllr Neil Gilbert, East Lothian Council (NG)</w:t>
            </w:r>
          </w:p>
          <w:p w14:paraId="52549276" w14:textId="77777777" w:rsidR="00CB66EE" w:rsidRPr="006F793D" w:rsidRDefault="00CB66EE" w:rsidP="00101A0B">
            <w:pPr>
              <w:spacing w:after="0" w:line="240" w:lineRule="auto"/>
            </w:pPr>
            <w:r w:rsidRPr="006F793D">
              <w:t>Pamela Fraser, Cockenzie and Port Seton Community Gala (PF)</w:t>
            </w:r>
          </w:p>
          <w:p w14:paraId="5687308B" w14:textId="77777777" w:rsidR="00CB66EE" w:rsidRPr="006F793D" w:rsidRDefault="00CB66EE" w:rsidP="00CB66EE">
            <w:pPr>
              <w:spacing w:after="0" w:line="240" w:lineRule="auto"/>
            </w:pPr>
            <w:r w:rsidRPr="006F793D">
              <w:t>Sandra Bell, Chairperson Port Seton Centre Management Committee (SB)</w:t>
            </w:r>
          </w:p>
          <w:p w14:paraId="05992818" w14:textId="31779CE2" w:rsidR="00CB66EE" w:rsidRPr="006F793D" w:rsidRDefault="00C1315E" w:rsidP="00CB66EE">
            <w:pPr>
              <w:spacing w:after="0" w:line="240" w:lineRule="auto"/>
            </w:pPr>
            <w:r w:rsidRPr="006F793D">
              <w:t>Carla Allan</w:t>
            </w:r>
            <w:r w:rsidR="00CB66EE" w:rsidRPr="006F793D">
              <w:t>, Volunteer Centre East Lothian (</w:t>
            </w:r>
            <w:r w:rsidRPr="006F793D">
              <w:t>CA</w:t>
            </w:r>
            <w:r w:rsidR="00CB66EE" w:rsidRPr="006F793D">
              <w:t>)</w:t>
            </w:r>
          </w:p>
          <w:p w14:paraId="38CE0E0F" w14:textId="5692892D" w:rsidR="00CA11FA" w:rsidRDefault="00401B63" w:rsidP="00401B63">
            <w:pPr>
              <w:spacing w:after="0" w:line="240" w:lineRule="auto"/>
            </w:pPr>
            <w:r w:rsidRPr="006F793D">
              <w:t>Helen York, Longniddry Community Council (HY)</w:t>
            </w:r>
          </w:p>
          <w:p w14:paraId="114ED7AE" w14:textId="77777777" w:rsidR="006F793D" w:rsidRDefault="006F793D" w:rsidP="006F793D">
            <w:pPr>
              <w:spacing w:after="0" w:line="240" w:lineRule="auto"/>
            </w:pPr>
            <w:r w:rsidRPr="006F793D">
              <w:t>Sandy Darling, Cockenzie and Port Seton Community Council (SD)</w:t>
            </w:r>
          </w:p>
          <w:p w14:paraId="7A48345A" w14:textId="784D4FE3" w:rsidR="00B74226" w:rsidRPr="006F793D" w:rsidRDefault="00B74226" w:rsidP="006F793D">
            <w:pPr>
              <w:spacing w:after="0" w:line="240" w:lineRule="auto"/>
            </w:pPr>
            <w:r>
              <w:t>Jani</w:t>
            </w:r>
            <w:r w:rsidR="00182174">
              <w:t>s</w:t>
            </w:r>
            <w:r>
              <w:t xml:space="preserve"> Wilson, Prestonpans Community Council (JW)</w:t>
            </w:r>
          </w:p>
          <w:p w14:paraId="0FE365B7" w14:textId="77777777" w:rsidR="006F793D" w:rsidRDefault="006F793D" w:rsidP="006F793D">
            <w:pPr>
              <w:spacing w:after="0" w:line="240" w:lineRule="auto"/>
            </w:pPr>
            <w:r w:rsidRPr="006F793D">
              <w:t>Graeme Hutchison, Prestonpans Children’s Gala (GH)</w:t>
            </w:r>
          </w:p>
          <w:p w14:paraId="0AC6A031" w14:textId="2C0FF3F0" w:rsidR="00B74226" w:rsidRDefault="00B74226" w:rsidP="006F793D">
            <w:pPr>
              <w:spacing w:after="0" w:line="240" w:lineRule="auto"/>
            </w:pPr>
            <w:r>
              <w:t xml:space="preserve">Sheila Chambers, </w:t>
            </w:r>
            <w:r w:rsidRPr="00B74226">
              <w:t xml:space="preserve">Cockenzie &amp; Port Seton </w:t>
            </w:r>
            <w:proofErr w:type="gramStart"/>
            <w:r w:rsidRPr="00B74226">
              <w:t>In</w:t>
            </w:r>
            <w:proofErr w:type="gramEnd"/>
            <w:r w:rsidRPr="00B74226">
              <w:t xml:space="preserve"> Bloom</w:t>
            </w:r>
            <w:r>
              <w:t xml:space="preserve"> (SC)</w:t>
            </w:r>
          </w:p>
          <w:p w14:paraId="62C8C3BC" w14:textId="24FC006F" w:rsidR="00B74226" w:rsidRDefault="00B74226" w:rsidP="006F793D">
            <w:pPr>
              <w:spacing w:after="0" w:line="240" w:lineRule="auto"/>
            </w:pPr>
            <w:r>
              <w:t xml:space="preserve">Stuart Thomson, </w:t>
            </w:r>
            <w:r w:rsidRPr="00B74226">
              <w:t>Pennypit Community Development Trust</w:t>
            </w:r>
            <w:r>
              <w:t xml:space="preserve"> (ST)</w:t>
            </w:r>
          </w:p>
          <w:p w14:paraId="25E47CB5" w14:textId="25D69DC9" w:rsidR="00B74226" w:rsidRDefault="00B74226" w:rsidP="006F793D">
            <w:pPr>
              <w:spacing w:after="0" w:line="240" w:lineRule="auto"/>
            </w:pPr>
            <w:r>
              <w:t>Euan Stratton, Pennypit Community Development Trust (ES)</w:t>
            </w:r>
          </w:p>
          <w:p w14:paraId="680ACB96" w14:textId="525CAFB2" w:rsidR="00B74226" w:rsidRDefault="00B74226" w:rsidP="006F793D">
            <w:pPr>
              <w:spacing w:after="0" w:line="240" w:lineRule="auto"/>
            </w:pPr>
            <w:r>
              <w:t>Hannah Montgomery, Lighthouse Central (HM)</w:t>
            </w:r>
          </w:p>
          <w:p w14:paraId="7EFC3FAC" w14:textId="77777777" w:rsidR="00B74226" w:rsidRPr="006F793D" w:rsidRDefault="00B74226" w:rsidP="006F793D">
            <w:pPr>
              <w:spacing w:after="0" w:line="240" w:lineRule="auto"/>
            </w:pPr>
          </w:p>
          <w:p w14:paraId="032A7BFE" w14:textId="77777777" w:rsidR="006F793D" w:rsidRPr="006F793D" w:rsidRDefault="006F793D" w:rsidP="00401B63">
            <w:pPr>
              <w:spacing w:after="0" w:line="240" w:lineRule="auto"/>
            </w:pPr>
          </w:p>
          <w:p w14:paraId="377755CB" w14:textId="7330F904" w:rsidR="00401B63" w:rsidRPr="00401B63" w:rsidRDefault="00401B63" w:rsidP="006F793D">
            <w:pPr>
              <w:spacing w:after="0" w:line="240" w:lineRule="auto"/>
            </w:pPr>
          </w:p>
        </w:tc>
        <w:tc>
          <w:tcPr>
            <w:tcW w:w="1036" w:type="dxa"/>
            <w:tcBorders>
              <w:top w:val="nil"/>
              <w:left w:val="nil"/>
              <w:bottom w:val="nil"/>
              <w:right w:val="nil"/>
            </w:tcBorders>
          </w:tcPr>
          <w:p w14:paraId="782326A8" w14:textId="77777777" w:rsidR="00036DDC" w:rsidRPr="00401B63" w:rsidRDefault="00DD5BEA" w:rsidP="00312266">
            <w:pPr>
              <w:spacing w:after="0" w:line="240" w:lineRule="auto"/>
              <w:ind w:left="820"/>
            </w:pPr>
            <w:r w:rsidRPr="00401B63">
              <w:t xml:space="preserve"> </w:t>
            </w:r>
          </w:p>
        </w:tc>
        <w:tc>
          <w:tcPr>
            <w:tcW w:w="2396" w:type="dxa"/>
            <w:tcBorders>
              <w:top w:val="nil"/>
              <w:left w:val="nil"/>
              <w:bottom w:val="nil"/>
              <w:right w:val="nil"/>
            </w:tcBorders>
          </w:tcPr>
          <w:p w14:paraId="778EFA08" w14:textId="77777777" w:rsidR="00036DDC" w:rsidRPr="00401B63" w:rsidRDefault="00036DDC" w:rsidP="00BB3C4C">
            <w:pPr>
              <w:spacing w:after="0" w:line="240" w:lineRule="auto"/>
            </w:pPr>
          </w:p>
        </w:tc>
      </w:tr>
      <w:tr w:rsidR="00EB4100" w:rsidRPr="002774FE" w14:paraId="2B980BFC" w14:textId="77777777" w:rsidTr="001D04C5">
        <w:tc>
          <w:tcPr>
            <w:tcW w:w="7034" w:type="dxa"/>
            <w:tcBorders>
              <w:top w:val="nil"/>
              <w:left w:val="nil"/>
              <w:bottom w:val="nil"/>
              <w:right w:val="nil"/>
            </w:tcBorders>
          </w:tcPr>
          <w:p w14:paraId="7DF35CAD" w14:textId="04512B4F" w:rsidR="00036DDC" w:rsidRDefault="00036DDC" w:rsidP="001B0C5B">
            <w:pPr>
              <w:spacing w:after="0" w:line="240" w:lineRule="auto"/>
              <w:rPr>
                <w:b/>
              </w:rPr>
            </w:pPr>
            <w:r w:rsidRPr="009632A2">
              <w:rPr>
                <w:b/>
              </w:rPr>
              <w:t>Others in attendance:</w:t>
            </w:r>
          </w:p>
          <w:p w14:paraId="7FAB15B8" w14:textId="77777777" w:rsidR="00401B63" w:rsidRPr="006F793D" w:rsidRDefault="00401B63" w:rsidP="00401B63">
            <w:pPr>
              <w:spacing w:after="0" w:line="240" w:lineRule="auto"/>
            </w:pPr>
            <w:r w:rsidRPr="006F793D">
              <w:t>Emma Brown, Connected Communities Manager, ELC (EB)</w:t>
            </w:r>
          </w:p>
          <w:p w14:paraId="15FC7D83" w14:textId="1E4C21F9" w:rsidR="00CA11FA" w:rsidRPr="006F793D" w:rsidRDefault="00CA11FA" w:rsidP="00BA5729">
            <w:pPr>
              <w:spacing w:after="0" w:line="240" w:lineRule="auto"/>
              <w:rPr>
                <w:rStyle w:val="style20"/>
                <w:highlight w:val="yellow"/>
              </w:rPr>
            </w:pPr>
            <w:r w:rsidRPr="006F793D">
              <w:rPr>
                <w:rStyle w:val="style20"/>
              </w:rPr>
              <w:t>Shirley Gillie, Business Support, ELC (SG)</w:t>
            </w:r>
          </w:p>
          <w:p w14:paraId="7514D2B3" w14:textId="7960A348" w:rsidR="002A17EF" w:rsidRDefault="00911B5A" w:rsidP="00BA5729">
            <w:pPr>
              <w:spacing w:after="0" w:line="240" w:lineRule="auto"/>
              <w:rPr>
                <w:rStyle w:val="style20"/>
              </w:rPr>
            </w:pPr>
            <w:r w:rsidRPr="006F793D">
              <w:rPr>
                <w:rStyle w:val="style20"/>
              </w:rPr>
              <w:t>Jo</w:t>
            </w:r>
            <w:r w:rsidR="00E278A3" w:rsidRPr="006F793D">
              <w:rPr>
                <w:rStyle w:val="style20"/>
              </w:rPr>
              <w:t xml:space="preserve"> Gibb</w:t>
            </w:r>
            <w:r w:rsidRPr="006F793D">
              <w:rPr>
                <w:rStyle w:val="style20"/>
              </w:rPr>
              <w:t>, East Lothian Climate Hub (JG)</w:t>
            </w:r>
          </w:p>
          <w:p w14:paraId="240CF1B8" w14:textId="47B6EDBD" w:rsidR="00B74226" w:rsidRPr="00B74226" w:rsidRDefault="00B74226" w:rsidP="00BA5729">
            <w:pPr>
              <w:spacing w:after="0" w:line="240" w:lineRule="auto"/>
              <w:rPr>
                <w:rStyle w:val="style20"/>
              </w:rPr>
            </w:pPr>
            <w:r>
              <w:rPr>
                <w:rStyle w:val="style20"/>
              </w:rPr>
              <w:t xml:space="preserve">Martin Hayman, ELC, Project Officer – LHEES (MH) </w:t>
            </w:r>
          </w:p>
          <w:p w14:paraId="0DFAC96F" w14:textId="77777777" w:rsidR="00401B63" w:rsidRPr="00401B63" w:rsidRDefault="00401B63" w:rsidP="00BA5729">
            <w:pPr>
              <w:spacing w:after="0" w:line="240" w:lineRule="auto"/>
              <w:rPr>
                <w:rStyle w:val="style20"/>
              </w:rPr>
            </w:pPr>
          </w:p>
          <w:p w14:paraId="49181979" w14:textId="1891880B" w:rsidR="00036DDC" w:rsidRDefault="00036DDC" w:rsidP="001B0C5B">
            <w:pPr>
              <w:spacing w:after="0" w:line="240" w:lineRule="auto"/>
              <w:rPr>
                <w:b/>
              </w:rPr>
            </w:pPr>
            <w:r w:rsidRPr="00401B63">
              <w:rPr>
                <w:b/>
              </w:rPr>
              <w:t>Apologies:</w:t>
            </w:r>
          </w:p>
          <w:p w14:paraId="0DD1D33C" w14:textId="601660B0" w:rsidR="00C91EEC" w:rsidRPr="006F793D" w:rsidRDefault="00C91EEC" w:rsidP="001B0C5B">
            <w:pPr>
              <w:spacing w:after="0" w:line="240" w:lineRule="auto"/>
              <w:rPr>
                <w:bCs/>
              </w:rPr>
            </w:pPr>
            <w:r w:rsidRPr="006F793D">
              <w:rPr>
                <w:bCs/>
              </w:rPr>
              <w:t>Robin Hill, Longniddry Parish Church (RH)</w:t>
            </w:r>
          </w:p>
          <w:p w14:paraId="66EF3BA9" w14:textId="77777777" w:rsidR="00C91EEC" w:rsidRPr="006F793D" w:rsidRDefault="00C91EEC" w:rsidP="00C91EEC">
            <w:pPr>
              <w:spacing w:after="0" w:line="240" w:lineRule="auto"/>
              <w:rPr>
                <w:rStyle w:val="style20"/>
              </w:rPr>
            </w:pPr>
            <w:r w:rsidRPr="006F793D">
              <w:rPr>
                <w:rStyle w:val="style20"/>
              </w:rPr>
              <w:t>Lyn Marshall, Deputy Lieutenant (LM)</w:t>
            </w:r>
          </w:p>
          <w:p w14:paraId="7F9C5004" w14:textId="77777777" w:rsidR="006F793D" w:rsidRPr="006F793D" w:rsidRDefault="006F793D" w:rsidP="006F793D">
            <w:pPr>
              <w:spacing w:after="0" w:line="240" w:lineRule="auto"/>
            </w:pPr>
            <w:r w:rsidRPr="006F793D">
              <w:t xml:space="preserve">Jordan Irvine, ELC Community Development Officer (JI) </w:t>
            </w:r>
          </w:p>
          <w:p w14:paraId="3C4127A9" w14:textId="77777777" w:rsidR="006F793D" w:rsidRPr="006F793D" w:rsidRDefault="006F793D" w:rsidP="006F793D">
            <w:pPr>
              <w:spacing w:after="0" w:line="240" w:lineRule="auto"/>
            </w:pPr>
            <w:r w:rsidRPr="006F793D">
              <w:t xml:space="preserve">Sarah </w:t>
            </w:r>
            <w:proofErr w:type="spellStart"/>
            <w:r w:rsidRPr="006F793D">
              <w:t>Torrence</w:t>
            </w:r>
            <w:proofErr w:type="spellEnd"/>
            <w:r w:rsidRPr="006F793D">
              <w:t>, Preston Tower Parent Council (ST)</w:t>
            </w:r>
          </w:p>
          <w:p w14:paraId="38B129C6" w14:textId="77777777" w:rsidR="006F793D" w:rsidRPr="00E86FBF" w:rsidRDefault="006F793D" w:rsidP="00C91EEC">
            <w:pPr>
              <w:spacing w:after="0" w:line="240" w:lineRule="auto"/>
              <w:rPr>
                <w:rStyle w:val="style20"/>
                <w:color w:val="FF0000"/>
              </w:rPr>
            </w:pPr>
          </w:p>
          <w:p w14:paraId="46AE6A03" w14:textId="5BC9779C" w:rsidR="004319C7" w:rsidRPr="002774FE" w:rsidRDefault="004319C7" w:rsidP="00C91EEC">
            <w:pPr>
              <w:spacing w:after="0" w:line="240" w:lineRule="auto"/>
              <w:rPr>
                <w:color w:val="FF0000"/>
              </w:rPr>
            </w:pPr>
          </w:p>
        </w:tc>
        <w:tc>
          <w:tcPr>
            <w:tcW w:w="1036" w:type="dxa"/>
            <w:tcBorders>
              <w:top w:val="nil"/>
              <w:left w:val="nil"/>
              <w:bottom w:val="nil"/>
              <w:right w:val="nil"/>
            </w:tcBorders>
          </w:tcPr>
          <w:p w14:paraId="2C25DDD7" w14:textId="77777777" w:rsidR="00036DDC" w:rsidRPr="002774FE" w:rsidRDefault="00036DDC" w:rsidP="00BB3C4C">
            <w:pPr>
              <w:spacing w:after="0" w:line="240" w:lineRule="auto"/>
              <w:rPr>
                <w:color w:val="FF0000"/>
              </w:rPr>
            </w:pPr>
          </w:p>
        </w:tc>
        <w:tc>
          <w:tcPr>
            <w:tcW w:w="2396" w:type="dxa"/>
            <w:tcBorders>
              <w:top w:val="nil"/>
              <w:left w:val="nil"/>
              <w:bottom w:val="nil"/>
              <w:right w:val="nil"/>
            </w:tcBorders>
          </w:tcPr>
          <w:p w14:paraId="43BC5866" w14:textId="77777777" w:rsidR="00036DDC" w:rsidRPr="002774FE" w:rsidRDefault="00036DDC" w:rsidP="00BB3C4C">
            <w:pPr>
              <w:spacing w:after="0" w:line="240" w:lineRule="auto"/>
              <w:rPr>
                <w:color w:val="FF0000"/>
              </w:rPr>
            </w:pPr>
          </w:p>
        </w:tc>
      </w:tr>
    </w:tbl>
    <w:p w14:paraId="03108E9A" w14:textId="77777777" w:rsidR="002F30C1" w:rsidRPr="002774FE" w:rsidRDefault="002F30C1" w:rsidP="008A3D01">
      <w:pPr>
        <w:spacing w:after="0" w:line="240" w:lineRule="auto"/>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0"/>
        <w:gridCol w:w="10"/>
        <w:gridCol w:w="23"/>
        <w:gridCol w:w="13"/>
        <w:gridCol w:w="6625"/>
        <w:gridCol w:w="13"/>
        <w:gridCol w:w="9"/>
        <w:gridCol w:w="13"/>
        <w:gridCol w:w="7"/>
        <w:gridCol w:w="7"/>
        <w:gridCol w:w="11"/>
        <w:gridCol w:w="9"/>
        <w:gridCol w:w="1524"/>
      </w:tblGrid>
      <w:tr w:rsidR="002774FE" w:rsidRPr="002774FE" w14:paraId="15877CED" w14:textId="77777777" w:rsidTr="009153E3">
        <w:trPr>
          <w:tblHeader/>
        </w:trPr>
        <w:tc>
          <w:tcPr>
            <w:tcW w:w="1813" w:type="dxa"/>
            <w:gridSpan w:val="4"/>
          </w:tcPr>
          <w:p w14:paraId="2D3B6B6F" w14:textId="77777777" w:rsidR="008A3D01" w:rsidRPr="004B2936" w:rsidRDefault="00452AC8" w:rsidP="00BB3C4C">
            <w:pPr>
              <w:spacing w:after="0" w:line="240" w:lineRule="auto"/>
              <w:jc w:val="center"/>
              <w:rPr>
                <w:b/>
              </w:rPr>
            </w:pPr>
            <w:r w:rsidRPr="004B2936">
              <w:rPr>
                <w:b/>
              </w:rPr>
              <w:t>AGENDA ITEM</w:t>
            </w:r>
          </w:p>
        </w:tc>
        <w:tc>
          <w:tcPr>
            <w:tcW w:w="6673" w:type="dxa"/>
            <w:gridSpan w:val="5"/>
          </w:tcPr>
          <w:p w14:paraId="5B9551B9" w14:textId="77777777" w:rsidR="008A3D01" w:rsidRPr="004B2936" w:rsidRDefault="00452AC8" w:rsidP="00BB3C4C">
            <w:pPr>
              <w:spacing w:after="0" w:line="240" w:lineRule="auto"/>
              <w:jc w:val="center"/>
              <w:rPr>
                <w:b/>
              </w:rPr>
            </w:pPr>
            <w:r w:rsidRPr="004B2936">
              <w:rPr>
                <w:b/>
              </w:rPr>
              <w:t>KEY DISCUSSION POINTS</w:t>
            </w:r>
          </w:p>
        </w:tc>
        <w:tc>
          <w:tcPr>
            <w:tcW w:w="1556" w:type="dxa"/>
            <w:gridSpan w:val="5"/>
          </w:tcPr>
          <w:p w14:paraId="0A6D133B" w14:textId="77777777" w:rsidR="008A3D01" w:rsidRPr="002774FE" w:rsidRDefault="008A3D01" w:rsidP="00BB3C4C">
            <w:pPr>
              <w:spacing w:after="0" w:line="240" w:lineRule="auto"/>
              <w:jc w:val="center"/>
              <w:rPr>
                <w:b/>
                <w:color w:val="FF0000"/>
              </w:rPr>
            </w:pPr>
          </w:p>
        </w:tc>
      </w:tr>
      <w:tr w:rsidR="002774FE" w:rsidRPr="002774FE" w14:paraId="188BCFBF" w14:textId="77777777" w:rsidTr="009153E3">
        <w:trPr>
          <w:trHeight w:val="258"/>
        </w:trPr>
        <w:tc>
          <w:tcPr>
            <w:tcW w:w="10042" w:type="dxa"/>
            <w:gridSpan w:val="14"/>
          </w:tcPr>
          <w:p w14:paraId="09D0564F" w14:textId="77777777" w:rsidR="00FF07B7" w:rsidRPr="004B2936" w:rsidRDefault="00FF07B7" w:rsidP="00FF07B7">
            <w:pPr>
              <w:pStyle w:val="ListParagraph"/>
              <w:numPr>
                <w:ilvl w:val="0"/>
                <w:numId w:val="1"/>
              </w:numPr>
              <w:spacing w:after="0" w:line="240" w:lineRule="auto"/>
              <w:contextualSpacing w:val="0"/>
              <w:rPr>
                <w:b/>
                <w:sz w:val="24"/>
                <w:szCs w:val="24"/>
              </w:rPr>
            </w:pPr>
            <w:r w:rsidRPr="004B2936">
              <w:rPr>
                <w:b/>
                <w:sz w:val="24"/>
                <w:szCs w:val="24"/>
              </w:rPr>
              <w:t>Welcome, Introductions &amp; Apologies</w:t>
            </w:r>
          </w:p>
        </w:tc>
      </w:tr>
      <w:tr w:rsidR="002774FE" w:rsidRPr="002774FE" w14:paraId="49B3B837" w14:textId="77777777" w:rsidTr="009153E3">
        <w:tc>
          <w:tcPr>
            <w:tcW w:w="1813" w:type="dxa"/>
            <w:gridSpan w:val="4"/>
          </w:tcPr>
          <w:p w14:paraId="46AD8AF5" w14:textId="77777777" w:rsidR="00A11D98" w:rsidRPr="004B2936" w:rsidRDefault="00A11D98" w:rsidP="00A11D98">
            <w:pPr>
              <w:pStyle w:val="ListParagraph"/>
              <w:spacing w:after="0" w:line="240" w:lineRule="auto"/>
              <w:jc w:val="both"/>
            </w:pPr>
          </w:p>
        </w:tc>
        <w:tc>
          <w:tcPr>
            <w:tcW w:w="6638" w:type="dxa"/>
            <w:gridSpan w:val="2"/>
          </w:tcPr>
          <w:p w14:paraId="0AB8B82B" w14:textId="513F7ABE" w:rsidR="00EB4100" w:rsidRPr="004B2936" w:rsidRDefault="00E278A3" w:rsidP="00CE7D7E">
            <w:pPr>
              <w:spacing w:after="0"/>
            </w:pPr>
            <w:r w:rsidRPr="008F5B4A">
              <w:t xml:space="preserve">BM welcomed everyone and apologies were noted. </w:t>
            </w:r>
          </w:p>
        </w:tc>
        <w:tc>
          <w:tcPr>
            <w:tcW w:w="1591" w:type="dxa"/>
            <w:gridSpan w:val="8"/>
          </w:tcPr>
          <w:p w14:paraId="5991CEB4" w14:textId="77777777" w:rsidR="00A11D98" w:rsidRPr="002774FE" w:rsidRDefault="00A11D98" w:rsidP="00A11D98">
            <w:pPr>
              <w:pStyle w:val="ListParagraph"/>
              <w:spacing w:after="0" w:line="240" w:lineRule="auto"/>
              <w:ind w:left="0"/>
              <w:jc w:val="both"/>
              <w:rPr>
                <w:b/>
                <w:color w:val="FF0000"/>
              </w:rPr>
            </w:pPr>
          </w:p>
        </w:tc>
      </w:tr>
      <w:tr w:rsidR="002774FE" w:rsidRPr="002774FE" w14:paraId="68DCB554" w14:textId="77777777" w:rsidTr="009153E3">
        <w:tc>
          <w:tcPr>
            <w:tcW w:w="10042" w:type="dxa"/>
            <w:gridSpan w:val="14"/>
          </w:tcPr>
          <w:p w14:paraId="0EAEF43E" w14:textId="77777777" w:rsidR="00A11D98" w:rsidRPr="004B2936" w:rsidRDefault="00396983" w:rsidP="00FF07B7">
            <w:pPr>
              <w:pStyle w:val="ListParagraph"/>
              <w:numPr>
                <w:ilvl w:val="0"/>
                <w:numId w:val="1"/>
              </w:numPr>
              <w:spacing w:after="0" w:line="240" w:lineRule="auto"/>
              <w:contextualSpacing w:val="0"/>
              <w:rPr>
                <w:b/>
                <w:sz w:val="24"/>
                <w:szCs w:val="24"/>
              </w:rPr>
            </w:pPr>
            <w:r w:rsidRPr="004B2936">
              <w:rPr>
                <w:b/>
                <w:sz w:val="24"/>
                <w:szCs w:val="24"/>
              </w:rPr>
              <w:t>Minutes of previous meeting</w:t>
            </w:r>
          </w:p>
        </w:tc>
      </w:tr>
      <w:tr w:rsidR="002774FE" w:rsidRPr="002774FE" w14:paraId="6FBE7DC4" w14:textId="77777777" w:rsidTr="009153E3">
        <w:tc>
          <w:tcPr>
            <w:tcW w:w="1826" w:type="dxa"/>
            <w:gridSpan w:val="5"/>
          </w:tcPr>
          <w:p w14:paraId="76254A4E" w14:textId="77777777" w:rsidR="00FF07B7" w:rsidRPr="002774FE" w:rsidRDefault="00FF07B7" w:rsidP="00FF07B7">
            <w:pPr>
              <w:spacing w:after="0" w:line="240" w:lineRule="auto"/>
              <w:jc w:val="both"/>
              <w:rPr>
                <w:b/>
                <w:i/>
                <w:color w:val="FF0000"/>
              </w:rPr>
            </w:pPr>
          </w:p>
        </w:tc>
        <w:tc>
          <w:tcPr>
            <w:tcW w:w="6667" w:type="dxa"/>
            <w:gridSpan w:val="5"/>
          </w:tcPr>
          <w:p w14:paraId="0FA076AB" w14:textId="6B3B5682" w:rsidR="00FF07B7" w:rsidRPr="004B2936" w:rsidRDefault="008F5B4A" w:rsidP="00087E2C">
            <w:pPr>
              <w:spacing w:after="0" w:line="240" w:lineRule="auto"/>
            </w:pPr>
            <w:r w:rsidRPr="008F5B4A">
              <w:t xml:space="preserve">BM thanked everyone for replying to email votes re minutes and funding as we were not quorate at last meeting. </w:t>
            </w:r>
            <w:r w:rsidR="008020B1" w:rsidRPr="008F5B4A">
              <w:t>Minutes from previous meeting</w:t>
            </w:r>
            <w:r w:rsidR="00225E0A" w:rsidRPr="008F5B4A">
              <w:t>s</w:t>
            </w:r>
            <w:r w:rsidR="008020B1" w:rsidRPr="008F5B4A">
              <w:t xml:space="preserve"> </w:t>
            </w:r>
            <w:bookmarkStart w:id="0" w:name="_Hlk169165733"/>
            <w:r w:rsidRPr="008F5B4A">
              <w:t>10</w:t>
            </w:r>
            <w:r w:rsidRPr="008F5B4A">
              <w:rPr>
                <w:vertAlign w:val="superscript"/>
              </w:rPr>
              <w:t>th</w:t>
            </w:r>
            <w:r w:rsidRPr="008F5B4A">
              <w:t xml:space="preserve"> June 2024 were approved by P</w:t>
            </w:r>
            <w:r w:rsidR="00182174">
              <w:t>M</w:t>
            </w:r>
            <w:r w:rsidRPr="008F5B4A">
              <w:t xml:space="preserve"> and seconded by SB. </w:t>
            </w:r>
            <w:bookmarkEnd w:id="0"/>
          </w:p>
        </w:tc>
        <w:tc>
          <w:tcPr>
            <w:tcW w:w="1549" w:type="dxa"/>
            <w:gridSpan w:val="4"/>
          </w:tcPr>
          <w:p w14:paraId="19F539FE" w14:textId="1D2EBEB6" w:rsidR="005726B7" w:rsidRPr="002774FE" w:rsidRDefault="005726B7" w:rsidP="00087E2C">
            <w:pPr>
              <w:spacing w:line="240" w:lineRule="auto"/>
              <w:jc w:val="center"/>
              <w:rPr>
                <w:b/>
                <w:color w:val="FF0000"/>
              </w:rPr>
            </w:pPr>
          </w:p>
        </w:tc>
      </w:tr>
      <w:tr w:rsidR="002774FE" w:rsidRPr="002774FE" w14:paraId="6534D25F" w14:textId="77777777" w:rsidTr="009153E3">
        <w:trPr>
          <w:trHeight w:val="342"/>
        </w:trPr>
        <w:tc>
          <w:tcPr>
            <w:tcW w:w="10042" w:type="dxa"/>
            <w:gridSpan w:val="14"/>
          </w:tcPr>
          <w:p w14:paraId="79EBC6C1" w14:textId="77777777" w:rsidR="00FF07B7" w:rsidRPr="004B2936" w:rsidRDefault="00396983" w:rsidP="00735B40">
            <w:pPr>
              <w:pStyle w:val="ListParagraph"/>
              <w:numPr>
                <w:ilvl w:val="0"/>
                <w:numId w:val="1"/>
              </w:numPr>
              <w:spacing w:after="0" w:line="240" w:lineRule="auto"/>
              <w:contextualSpacing w:val="0"/>
              <w:rPr>
                <w:b/>
                <w:sz w:val="24"/>
                <w:szCs w:val="24"/>
              </w:rPr>
            </w:pPr>
            <w:r w:rsidRPr="004B2936">
              <w:rPr>
                <w:b/>
                <w:sz w:val="24"/>
                <w:szCs w:val="24"/>
              </w:rPr>
              <w:t>Matters Arising</w:t>
            </w:r>
          </w:p>
        </w:tc>
      </w:tr>
      <w:tr w:rsidR="002774FE" w:rsidRPr="002774FE" w14:paraId="4941DCB1" w14:textId="77777777" w:rsidTr="009153E3">
        <w:tc>
          <w:tcPr>
            <w:tcW w:w="1826" w:type="dxa"/>
            <w:gridSpan w:val="5"/>
          </w:tcPr>
          <w:p w14:paraId="367774E2" w14:textId="77777777" w:rsidR="00FF07B7" w:rsidRPr="002774FE" w:rsidRDefault="00FF07B7" w:rsidP="00FF07B7">
            <w:pPr>
              <w:spacing w:after="0" w:line="240" w:lineRule="auto"/>
              <w:jc w:val="both"/>
              <w:rPr>
                <w:b/>
                <w:i/>
                <w:color w:val="FF0000"/>
              </w:rPr>
            </w:pPr>
          </w:p>
        </w:tc>
        <w:tc>
          <w:tcPr>
            <w:tcW w:w="6674" w:type="dxa"/>
            <w:gridSpan w:val="6"/>
          </w:tcPr>
          <w:p w14:paraId="70DEF28A" w14:textId="77777777" w:rsidR="00E278A3" w:rsidRDefault="00E278A3" w:rsidP="00911EDA">
            <w:pPr>
              <w:spacing w:after="0" w:line="240" w:lineRule="auto"/>
            </w:pPr>
            <w:r w:rsidRPr="00C575AF">
              <w:t xml:space="preserve">BM </w:t>
            </w:r>
            <w:r w:rsidR="008F5B4A" w:rsidRPr="00C575AF">
              <w:t>advised most matters arising would come up during this agenda</w:t>
            </w:r>
            <w:r w:rsidR="00C575AF" w:rsidRPr="00C575AF">
              <w:t>.</w:t>
            </w:r>
          </w:p>
          <w:p w14:paraId="374841F6" w14:textId="77777777" w:rsidR="00182174" w:rsidRDefault="00182174" w:rsidP="00911EDA">
            <w:pPr>
              <w:spacing w:after="0" w:line="240" w:lineRule="auto"/>
            </w:pPr>
          </w:p>
          <w:p w14:paraId="53A444EA" w14:textId="725FA5E8" w:rsidR="00182174" w:rsidRPr="00E86FBF" w:rsidRDefault="00182174" w:rsidP="00911EDA">
            <w:pPr>
              <w:spacing w:after="0" w:line="240" w:lineRule="auto"/>
              <w:rPr>
                <w:color w:val="FF0000"/>
              </w:rPr>
            </w:pPr>
            <w:r>
              <w:lastRenderedPageBreak/>
              <w:t>BM reiterated that the New Area Plan is a living document. We should continue to discuss action and update.</w:t>
            </w:r>
          </w:p>
        </w:tc>
        <w:tc>
          <w:tcPr>
            <w:tcW w:w="1542" w:type="dxa"/>
            <w:gridSpan w:val="3"/>
          </w:tcPr>
          <w:p w14:paraId="5FF4B147" w14:textId="77777777" w:rsidR="00FD6668" w:rsidRPr="002774FE" w:rsidRDefault="00FD6668" w:rsidP="00CE7D7E">
            <w:pPr>
              <w:spacing w:line="240" w:lineRule="auto"/>
              <w:rPr>
                <w:b/>
                <w:color w:val="FF0000"/>
              </w:rPr>
            </w:pPr>
          </w:p>
        </w:tc>
      </w:tr>
      <w:tr w:rsidR="002774FE" w:rsidRPr="002774FE" w14:paraId="7F65C4DC" w14:textId="77777777" w:rsidTr="009153E3">
        <w:trPr>
          <w:trHeight w:val="314"/>
        </w:trPr>
        <w:tc>
          <w:tcPr>
            <w:tcW w:w="10042" w:type="dxa"/>
            <w:gridSpan w:val="14"/>
          </w:tcPr>
          <w:p w14:paraId="023D294B" w14:textId="1372C265" w:rsidR="00C13111" w:rsidRPr="00E86FBF" w:rsidRDefault="000F6D5F" w:rsidP="008179A9">
            <w:pPr>
              <w:pStyle w:val="ListParagraph"/>
              <w:numPr>
                <w:ilvl w:val="0"/>
                <w:numId w:val="1"/>
              </w:numPr>
              <w:spacing w:after="0"/>
              <w:rPr>
                <w:b/>
                <w:color w:val="FF0000"/>
                <w:sz w:val="24"/>
                <w:szCs w:val="24"/>
              </w:rPr>
            </w:pPr>
            <w:r w:rsidRPr="00E50FB2">
              <w:rPr>
                <w:b/>
                <w:bCs/>
                <w:sz w:val="24"/>
                <w:szCs w:val="24"/>
              </w:rPr>
              <w:t>Heat and Energy Strategy</w:t>
            </w:r>
          </w:p>
        </w:tc>
      </w:tr>
      <w:tr w:rsidR="002774FE" w:rsidRPr="002774FE" w14:paraId="67B1A215" w14:textId="0851C7C1" w:rsidTr="009153E3">
        <w:trPr>
          <w:trHeight w:val="314"/>
        </w:trPr>
        <w:tc>
          <w:tcPr>
            <w:tcW w:w="1780" w:type="dxa"/>
            <w:gridSpan w:val="2"/>
          </w:tcPr>
          <w:p w14:paraId="69BF3719" w14:textId="77777777" w:rsidR="0083419E" w:rsidRPr="002774FE" w:rsidRDefault="0083419E" w:rsidP="0083419E">
            <w:pPr>
              <w:pStyle w:val="ListParagraph"/>
              <w:spacing w:after="0"/>
              <w:ind w:left="360"/>
              <w:rPr>
                <w:b/>
                <w:color w:val="FF0000"/>
                <w:sz w:val="24"/>
                <w:szCs w:val="24"/>
              </w:rPr>
            </w:pPr>
          </w:p>
        </w:tc>
        <w:tc>
          <w:tcPr>
            <w:tcW w:w="6731" w:type="dxa"/>
            <w:gridSpan w:val="10"/>
          </w:tcPr>
          <w:p w14:paraId="11D4BA1E" w14:textId="77777777" w:rsidR="00B17EE5" w:rsidRDefault="0061625D" w:rsidP="00F57674">
            <w:pPr>
              <w:spacing w:after="0" w:line="240" w:lineRule="auto"/>
              <w:rPr>
                <w:bCs/>
              </w:rPr>
            </w:pPr>
            <w:r w:rsidRPr="00C32FB1">
              <w:rPr>
                <w:bCs/>
              </w:rPr>
              <w:t xml:space="preserve"> </w:t>
            </w:r>
            <w:r w:rsidR="00C32FB1" w:rsidRPr="00F37CDF">
              <w:rPr>
                <w:bCs/>
              </w:rPr>
              <w:t xml:space="preserve">Have asked MH for notes to go into </w:t>
            </w:r>
            <w:proofErr w:type="gramStart"/>
            <w:r w:rsidR="00C32FB1" w:rsidRPr="00F37CDF">
              <w:rPr>
                <w:bCs/>
              </w:rPr>
              <w:t>minutes</w:t>
            </w:r>
            <w:proofErr w:type="gramEnd"/>
          </w:p>
          <w:p w14:paraId="52B0D671" w14:textId="2CE54192" w:rsidR="005923B3" w:rsidRDefault="00AB62FE" w:rsidP="00F57674">
            <w:pPr>
              <w:spacing w:after="0" w:line="240" w:lineRule="auto"/>
              <w:rPr>
                <w:bCs/>
              </w:rPr>
            </w:pPr>
            <w:proofErr w:type="spellStart"/>
            <w:r>
              <w:rPr>
                <w:bCs/>
              </w:rPr>
              <w:t>wa</w:t>
            </w:r>
            <w:proofErr w:type="spellEnd"/>
          </w:p>
          <w:p w14:paraId="55723EA5" w14:textId="5B884CB4" w:rsidR="005923B3" w:rsidRPr="00C32FB1" w:rsidRDefault="005923B3" w:rsidP="00F57674">
            <w:pPr>
              <w:spacing w:after="0" w:line="240" w:lineRule="auto"/>
              <w:rPr>
                <w:bCs/>
                <w:color w:val="FF0000"/>
              </w:rPr>
            </w:pPr>
            <w:r>
              <w:rPr>
                <w:bCs/>
              </w:rPr>
              <w:t xml:space="preserve">There was an engaging discussion following MH presentation and topics included, the cost and investment required, contribution to Community Wealth Building, the coverage of rural areas and the potential for housing a unit at Cockenzie site. </w:t>
            </w:r>
          </w:p>
        </w:tc>
        <w:tc>
          <w:tcPr>
            <w:tcW w:w="1531" w:type="dxa"/>
            <w:gridSpan w:val="2"/>
          </w:tcPr>
          <w:p w14:paraId="79AD40AC" w14:textId="77777777" w:rsidR="00C200C9" w:rsidRDefault="00C200C9" w:rsidP="0083419E">
            <w:pPr>
              <w:pStyle w:val="ListParagraph"/>
              <w:spacing w:after="0"/>
              <w:ind w:left="360"/>
              <w:rPr>
                <w:b/>
                <w:color w:val="FF0000"/>
                <w:sz w:val="24"/>
                <w:szCs w:val="24"/>
              </w:rPr>
            </w:pPr>
          </w:p>
          <w:p w14:paraId="4468FE25" w14:textId="4F8B2D77" w:rsidR="00C200C9" w:rsidRPr="002774FE" w:rsidRDefault="00C200C9" w:rsidP="0083419E">
            <w:pPr>
              <w:pStyle w:val="ListParagraph"/>
              <w:spacing w:after="0"/>
              <w:ind w:left="360"/>
              <w:rPr>
                <w:b/>
                <w:color w:val="FF0000"/>
                <w:sz w:val="24"/>
                <w:szCs w:val="24"/>
              </w:rPr>
            </w:pPr>
          </w:p>
        </w:tc>
      </w:tr>
      <w:tr w:rsidR="002774FE" w:rsidRPr="002774FE" w14:paraId="0310B589" w14:textId="77777777" w:rsidTr="009153E3">
        <w:trPr>
          <w:trHeight w:val="246"/>
        </w:trPr>
        <w:tc>
          <w:tcPr>
            <w:tcW w:w="10042" w:type="dxa"/>
            <w:gridSpan w:val="14"/>
          </w:tcPr>
          <w:p w14:paraId="3D871A82" w14:textId="219CC5FE" w:rsidR="0083419E" w:rsidRPr="000F6D5F" w:rsidRDefault="000F6D5F" w:rsidP="000F6D5F">
            <w:pPr>
              <w:pStyle w:val="ListParagraph"/>
              <w:numPr>
                <w:ilvl w:val="0"/>
                <w:numId w:val="1"/>
              </w:numPr>
              <w:spacing w:after="0" w:line="240" w:lineRule="auto"/>
              <w:contextualSpacing w:val="0"/>
              <w:rPr>
                <w:b/>
                <w:bCs/>
                <w:color w:val="000000" w:themeColor="text1"/>
                <w:sz w:val="24"/>
                <w:szCs w:val="24"/>
              </w:rPr>
            </w:pPr>
            <w:r>
              <w:rPr>
                <w:b/>
                <w:bCs/>
                <w:color w:val="000000" w:themeColor="text1"/>
                <w:sz w:val="24"/>
                <w:szCs w:val="24"/>
              </w:rPr>
              <w:t>Roads and Amenities</w:t>
            </w:r>
          </w:p>
        </w:tc>
      </w:tr>
      <w:tr w:rsidR="002774FE" w:rsidRPr="002774FE" w14:paraId="7B0F0937" w14:textId="77777777" w:rsidTr="009153E3">
        <w:trPr>
          <w:trHeight w:val="1109"/>
        </w:trPr>
        <w:tc>
          <w:tcPr>
            <w:tcW w:w="1790" w:type="dxa"/>
            <w:gridSpan w:val="3"/>
          </w:tcPr>
          <w:p w14:paraId="7E3E28FA" w14:textId="77777777" w:rsidR="00C13111" w:rsidRPr="002774FE" w:rsidRDefault="00C13111" w:rsidP="00C13111">
            <w:pPr>
              <w:spacing w:line="240" w:lineRule="auto"/>
              <w:rPr>
                <w:b/>
                <w:color w:val="FF0000"/>
                <w:sz w:val="24"/>
                <w:szCs w:val="24"/>
              </w:rPr>
            </w:pPr>
          </w:p>
        </w:tc>
        <w:tc>
          <w:tcPr>
            <w:tcW w:w="6710" w:type="dxa"/>
            <w:gridSpan w:val="8"/>
          </w:tcPr>
          <w:p w14:paraId="2076DE2C" w14:textId="75424406" w:rsidR="000F6D5F" w:rsidRDefault="00A96794" w:rsidP="00A96794">
            <w:pPr>
              <w:pStyle w:val="ListParagraph"/>
              <w:spacing w:after="0" w:line="240" w:lineRule="auto"/>
              <w:ind w:left="85"/>
              <w:contextualSpacing w:val="0"/>
              <w:rPr>
                <w:color w:val="000000" w:themeColor="text1"/>
                <w:sz w:val="24"/>
                <w:szCs w:val="24"/>
              </w:rPr>
            </w:pPr>
            <w:r>
              <w:rPr>
                <w:color w:val="000000" w:themeColor="text1"/>
                <w:sz w:val="24"/>
                <w:szCs w:val="24"/>
              </w:rPr>
              <w:t>BM advised members of the 4 suggested projects from the Road Team to be discussed tonight.</w:t>
            </w:r>
            <w:r w:rsidR="000F6D5F" w:rsidRPr="0076714C">
              <w:rPr>
                <w:color w:val="000000" w:themeColor="text1"/>
                <w:sz w:val="24"/>
                <w:szCs w:val="24"/>
              </w:rPr>
              <w:t xml:space="preserve"> </w:t>
            </w:r>
          </w:p>
          <w:p w14:paraId="1F188C25" w14:textId="77777777" w:rsidR="00A96794" w:rsidRPr="00A96794" w:rsidRDefault="00A96794" w:rsidP="00A96794">
            <w:pPr>
              <w:pStyle w:val="ListParagraph"/>
              <w:numPr>
                <w:ilvl w:val="0"/>
                <w:numId w:val="14"/>
              </w:numPr>
              <w:rPr>
                <w:sz w:val="24"/>
                <w:szCs w:val="24"/>
              </w:rPr>
            </w:pPr>
            <w:r w:rsidRPr="00A96794">
              <w:rPr>
                <w:sz w:val="24"/>
                <w:szCs w:val="24"/>
              </w:rPr>
              <w:t>B1348 Prestonpans (west for 200m) – Footway Resurfacing - £36k</w:t>
            </w:r>
          </w:p>
          <w:p w14:paraId="0BC538AB" w14:textId="77777777" w:rsidR="00A96794" w:rsidRPr="00A96794" w:rsidRDefault="00A96794" w:rsidP="00A96794">
            <w:pPr>
              <w:pStyle w:val="ListParagraph"/>
              <w:numPr>
                <w:ilvl w:val="0"/>
                <w:numId w:val="14"/>
              </w:numPr>
              <w:rPr>
                <w:sz w:val="24"/>
                <w:szCs w:val="24"/>
              </w:rPr>
            </w:pPr>
            <w:r w:rsidRPr="00A96794">
              <w:rPr>
                <w:sz w:val="24"/>
                <w:szCs w:val="24"/>
              </w:rPr>
              <w:t>South Seton Park, Port Seton – Carriageway Resurfacing - £45k</w:t>
            </w:r>
          </w:p>
          <w:p w14:paraId="281BA7B4" w14:textId="77777777" w:rsidR="00A96794" w:rsidRPr="00A96794" w:rsidRDefault="00A96794" w:rsidP="00A96794">
            <w:pPr>
              <w:pStyle w:val="ListParagraph"/>
              <w:numPr>
                <w:ilvl w:val="0"/>
                <w:numId w:val="14"/>
              </w:numPr>
              <w:rPr>
                <w:sz w:val="24"/>
                <w:szCs w:val="24"/>
              </w:rPr>
            </w:pPr>
            <w:r w:rsidRPr="00A96794">
              <w:rPr>
                <w:sz w:val="24"/>
                <w:szCs w:val="24"/>
              </w:rPr>
              <w:t>Gardiner Road South, Prestonpans – Carriageway Resurfacing – 47k</w:t>
            </w:r>
          </w:p>
          <w:p w14:paraId="47FD64FB" w14:textId="77777777" w:rsidR="00A96794" w:rsidRPr="00A96794" w:rsidRDefault="00A96794" w:rsidP="00A96794">
            <w:pPr>
              <w:pStyle w:val="ListParagraph"/>
              <w:numPr>
                <w:ilvl w:val="0"/>
                <w:numId w:val="14"/>
              </w:numPr>
              <w:rPr>
                <w:sz w:val="24"/>
                <w:szCs w:val="24"/>
              </w:rPr>
            </w:pPr>
            <w:r w:rsidRPr="00A96794">
              <w:rPr>
                <w:sz w:val="24"/>
                <w:szCs w:val="24"/>
              </w:rPr>
              <w:t>Douglas Road, Longniddry – Carriageway Resurfacing - £37.5k</w:t>
            </w:r>
          </w:p>
          <w:p w14:paraId="50060289" w14:textId="34710C87" w:rsidR="00A96794" w:rsidRDefault="00A96794" w:rsidP="00A96794">
            <w:pPr>
              <w:pStyle w:val="ListParagraph"/>
              <w:spacing w:after="0" w:line="240" w:lineRule="auto"/>
              <w:ind w:left="85"/>
              <w:contextualSpacing w:val="0"/>
              <w:rPr>
                <w:color w:val="000000" w:themeColor="text1"/>
                <w:sz w:val="24"/>
                <w:szCs w:val="24"/>
              </w:rPr>
            </w:pPr>
            <w:r>
              <w:rPr>
                <w:color w:val="000000" w:themeColor="text1"/>
                <w:sz w:val="24"/>
                <w:szCs w:val="24"/>
              </w:rPr>
              <w:t xml:space="preserve">A discussion took place and Members voted for the Footway Resurfacing B1348. With the extra money left over looking at </w:t>
            </w:r>
            <w:r w:rsidR="005923B3">
              <w:rPr>
                <w:color w:val="000000" w:themeColor="text1"/>
                <w:sz w:val="24"/>
                <w:szCs w:val="24"/>
              </w:rPr>
              <w:t xml:space="preserve">repairing or replacing the </w:t>
            </w:r>
            <w:r>
              <w:rPr>
                <w:color w:val="000000" w:themeColor="text1"/>
                <w:sz w:val="24"/>
                <w:szCs w:val="24"/>
              </w:rPr>
              <w:t>speed reacti</w:t>
            </w:r>
            <w:r w:rsidR="005923B3">
              <w:rPr>
                <w:color w:val="000000" w:themeColor="text1"/>
                <w:sz w:val="24"/>
                <w:szCs w:val="24"/>
              </w:rPr>
              <w:t>ve</w:t>
            </w:r>
            <w:r>
              <w:rPr>
                <w:color w:val="000000" w:themeColor="text1"/>
                <w:sz w:val="24"/>
                <w:szCs w:val="24"/>
              </w:rPr>
              <w:t xml:space="preserve"> sign</w:t>
            </w:r>
            <w:r w:rsidR="005923B3">
              <w:rPr>
                <w:color w:val="000000" w:themeColor="text1"/>
                <w:sz w:val="24"/>
                <w:szCs w:val="24"/>
              </w:rPr>
              <w:t xml:space="preserve"> at Cockenzie site</w:t>
            </w:r>
            <w:r>
              <w:rPr>
                <w:color w:val="000000" w:themeColor="text1"/>
                <w:sz w:val="24"/>
                <w:szCs w:val="24"/>
              </w:rPr>
              <w:t>.</w:t>
            </w:r>
          </w:p>
          <w:p w14:paraId="56593BF1" w14:textId="77777777" w:rsidR="00A96794" w:rsidRDefault="00A96794" w:rsidP="00A96794">
            <w:pPr>
              <w:pStyle w:val="ListParagraph"/>
              <w:spacing w:after="0" w:line="240" w:lineRule="auto"/>
              <w:ind w:left="85"/>
              <w:contextualSpacing w:val="0"/>
              <w:rPr>
                <w:color w:val="000000" w:themeColor="text1"/>
                <w:sz w:val="24"/>
                <w:szCs w:val="24"/>
              </w:rPr>
            </w:pPr>
          </w:p>
          <w:p w14:paraId="767DAA56" w14:textId="2DC6278D" w:rsidR="00A96794" w:rsidRDefault="00A96794" w:rsidP="00A96794">
            <w:pPr>
              <w:pStyle w:val="ListParagraph"/>
              <w:spacing w:after="0" w:line="240" w:lineRule="auto"/>
              <w:ind w:left="85"/>
              <w:contextualSpacing w:val="0"/>
              <w:rPr>
                <w:color w:val="000000" w:themeColor="text1"/>
                <w:sz w:val="24"/>
                <w:szCs w:val="24"/>
              </w:rPr>
            </w:pPr>
            <w:r>
              <w:rPr>
                <w:color w:val="000000" w:themeColor="text1"/>
                <w:sz w:val="24"/>
                <w:szCs w:val="24"/>
              </w:rPr>
              <w:t>Members asked how these 4 projects were decided and a discussion took place.</w:t>
            </w:r>
            <w:r w:rsidR="005923B3">
              <w:rPr>
                <w:color w:val="000000" w:themeColor="text1"/>
                <w:sz w:val="24"/>
                <w:szCs w:val="24"/>
              </w:rPr>
              <w:t xml:space="preserve"> EB to request more information from Roads. </w:t>
            </w:r>
          </w:p>
          <w:p w14:paraId="60525855" w14:textId="77777777" w:rsidR="00A96794" w:rsidRDefault="00A96794" w:rsidP="00A96794">
            <w:pPr>
              <w:pStyle w:val="ListParagraph"/>
              <w:spacing w:after="0" w:line="240" w:lineRule="auto"/>
              <w:ind w:left="85"/>
              <w:contextualSpacing w:val="0"/>
              <w:rPr>
                <w:color w:val="000000" w:themeColor="text1"/>
                <w:sz w:val="24"/>
                <w:szCs w:val="24"/>
              </w:rPr>
            </w:pPr>
          </w:p>
          <w:p w14:paraId="5678F66F" w14:textId="106C3D2D" w:rsidR="00A96794" w:rsidRDefault="00A96794" w:rsidP="00A96794">
            <w:pPr>
              <w:pStyle w:val="ListParagraph"/>
              <w:spacing w:after="0" w:line="240" w:lineRule="auto"/>
              <w:ind w:left="85"/>
              <w:contextualSpacing w:val="0"/>
              <w:rPr>
                <w:color w:val="000000" w:themeColor="text1"/>
                <w:sz w:val="24"/>
                <w:szCs w:val="24"/>
              </w:rPr>
            </w:pPr>
            <w:r>
              <w:rPr>
                <w:color w:val="000000" w:themeColor="text1"/>
                <w:sz w:val="24"/>
                <w:szCs w:val="24"/>
              </w:rPr>
              <w:t>Amenities</w:t>
            </w:r>
          </w:p>
          <w:p w14:paraId="79F4628E" w14:textId="7325FB8E" w:rsidR="000F6D5F" w:rsidRDefault="005923B3" w:rsidP="005923B3">
            <w:pPr>
              <w:spacing w:after="0" w:line="240" w:lineRule="auto"/>
              <w:ind w:left="81"/>
              <w:rPr>
                <w:szCs w:val="24"/>
              </w:rPr>
            </w:pPr>
            <w:r w:rsidRPr="005923B3">
              <w:rPr>
                <w:szCs w:val="24"/>
              </w:rPr>
              <w:t xml:space="preserve">BM reminded members to continue to identify potential projects. </w:t>
            </w:r>
          </w:p>
          <w:p w14:paraId="297D74DB" w14:textId="5BB3AE16" w:rsidR="00911B5A" w:rsidRPr="00E86FBF" w:rsidRDefault="005923B3" w:rsidP="00AF2EBE">
            <w:pPr>
              <w:spacing w:after="0" w:line="240" w:lineRule="auto"/>
              <w:rPr>
                <w:color w:val="FF0000"/>
                <w:szCs w:val="24"/>
              </w:rPr>
            </w:pPr>
            <w:r>
              <w:rPr>
                <w:szCs w:val="24"/>
              </w:rPr>
              <w:t xml:space="preserve">JW to take back discussion on Preston Tower beds to Friends of Preston Tower group. SC highlighted that Port Seton &amp; Cockenzie </w:t>
            </w:r>
            <w:proofErr w:type="gramStart"/>
            <w:r>
              <w:rPr>
                <w:szCs w:val="24"/>
              </w:rPr>
              <w:t>In</w:t>
            </w:r>
            <w:proofErr w:type="gramEnd"/>
            <w:r>
              <w:rPr>
                <w:szCs w:val="24"/>
              </w:rPr>
              <w:t xml:space="preserve"> Bloom have already had discussions with Amenities. </w:t>
            </w:r>
            <w:r w:rsidR="00AF2EBE">
              <w:rPr>
                <w:szCs w:val="24"/>
              </w:rPr>
              <w:t xml:space="preserve">They have requested that there is no further cutting back of planting at the War Memorial. A discussion continued arounds concerns relating to street cleaning particularly outside the chemist in Port Seton. </w:t>
            </w:r>
            <w:r>
              <w:rPr>
                <w:szCs w:val="24"/>
              </w:rPr>
              <w:t xml:space="preserve"> </w:t>
            </w:r>
            <w:r w:rsidR="00AF2EBE">
              <w:rPr>
                <w:szCs w:val="24"/>
              </w:rPr>
              <w:t>A member of staff had commented that they hadn’t been supplied with a brush. CY to raise this with Amenities team. EB will feedback to the Amenities Team on proposals.</w:t>
            </w:r>
          </w:p>
        </w:tc>
        <w:tc>
          <w:tcPr>
            <w:tcW w:w="1542" w:type="dxa"/>
            <w:gridSpan w:val="3"/>
          </w:tcPr>
          <w:p w14:paraId="2FBF4EA1" w14:textId="77777777" w:rsidR="00A628B8" w:rsidRDefault="00A628B8" w:rsidP="00F952CF">
            <w:pPr>
              <w:spacing w:line="240" w:lineRule="auto"/>
              <w:rPr>
                <w:b/>
                <w:color w:val="FF0000"/>
                <w:sz w:val="24"/>
                <w:szCs w:val="24"/>
              </w:rPr>
            </w:pPr>
          </w:p>
          <w:p w14:paraId="614BCE3A" w14:textId="77777777" w:rsidR="00AF2EBE" w:rsidRDefault="00AF2EBE" w:rsidP="00F952CF">
            <w:pPr>
              <w:spacing w:line="240" w:lineRule="auto"/>
              <w:rPr>
                <w:b/>
                <w:color w:val="FF0000"/>
                <w:sz w:val="24"/>
                <w:szCs w:val="24"/>
              </w:rPr>
            </w:pPr>
          </w:p>
          <w:p w14:paraId="36388CDB" w14:textId="77777777" w:rsidR="00AF2EBE" w:rsidRDefault="00AF2EBE" w:rsidP="00F952CF">
            <w:pPr>
              <w:spacing w:line="240" w:lineRule="auto"/>
              <w:rPr>
                <w:b/>
                <w:color w:val="FF0000"/>
                <w:sz w:val="24"/>
                <w:szCs w:val="24"/>
              </w:rPr>
            </w:pPr>
          </w:p>
          <w:p w14:paraId="05562292" w14:textId="77777777" w:rsidR="00AF2EBE" w:rsidRDefault="00AF2EBE" w:rsidP="00F952CF">
            <w:pPr>
              <w:spacing w:line="240" w:lineRule="auto"/>
              <w:rPr>
                <w:b/>
                <w:color w:val="FF0000"/>
                <w:sz w:val="24"/>
                <w:szCs w:val="24"/>
              </w:rPr>
            </w:pPr>
          </w:p>
          <w:p w14:paraId="3E0FB360" w14:textId="77777777" w:rsidR="00AF2EBE" w:rsidRDefault="00AF2EBE" w:rsidP="00F952CF">
            <w:pPr>
              <w:spacing w:line="240" w:lineRule="auto"/>
              <w:rPr>
                <w:b/>
                <w:color w:val="FF0000"/>
                <w:sz w:val="24"/>
                <w:szCs w:val="24"/>
              </w:rPr>
            </w:pPr>
          </w:p>
          <w:p w14:paraId="5E07EE4C" w14:textId="77777777" w:rsidR="00AF2EBE" w:rsidRDefault="00AF2EBE" w:rsidP="00F952CF">
            <w:pPr>
              <w:spacing w:line="240" w:lineRule="auto"/>
              <w:rPr>
                <w:b/>
                <w:color w:val="FF0000"/>
                <w:sz w:val="24"/>
                <w:szCs w:val="24"/>
              </w:rPr>
            </w:pPr>
          </w:p>
          <w:p w14:paraId="4E9F00CB" w14:textId="77777777" w:rsidR="00AF2EBE" w:rsidRDefault="00AF2EBE" w:rsidP="00F952CF">
            <w:pPr>
              <w:spacing w:line="240" w:lineRule="auto"/>
              <w:rPr>
                <w:b/>
                <w:color w:val="FF0000"/>
                <w:sz w:val="24"/>
                <w:szCs w:val="24"/>
              </w:rPr>
            </w:pPr>
          </w:p>
          <w:p w14:paraId="0201F36A" w14:textId="77777777" w:rsidR="00AF2EBE" w:rsidRDefault="00AF2EBE" w:rsidP="00F952CF">
            <w:pPr>
              <w:spacing w:line="240" w:lineRule="auto"/>
              <w:rPr>
                <w:b/>
                <w:color w:val="FF0000"/>
                <w:sz w:val="24"/>
                <w:szCs w:val="24"/>
              </w:rPr>
            </w:pPr>
          </w:p>
          <w:p w14:paraId="008DE4A9" w14:textId="77777777" w:rsidR="00AF2EBE" w:rsidRDefault="00AF2EBE" w:rsidP="00F952CF">
            <w:pPr>
              <w:spacing w:line="240" w:lineRule="auto"/>
              <w:rPr>
                <w:b/>
                <w:color w:val="FF0000"/>
                <w:sz w:val="24"/>
                <w:szCs w:val="24"/>
              </w:rPr>
            </w:pPr>
          </w:p>
          <w:p w14:paraId="69BE0D43" w14:textId="77777777" w:rsidR="00AF2EBE" w:rsidRDefault="00AF2EBE" w:rsidP="00F952CF">
            <w:pPr>
              <w:spacing w:line="240" w:lineRule="auto"/>
              <w:rPr>
                <w:b/>
                <w:color w:val="FF0000"/>
                <w:sz w:val="24"/>
                <w:szCs w:val="24"/>
              </w:rPr>
            </w:pPr>
          </w:p>
          <w:p w14:paraId="61A8F866" w14:textId="174A2873" w:rsidR="00AF2EBE" w:rsidRDefault="00AF2EBE" w:rsidP="00F952CF">
            <w:pPr>
              <w:spacing w:line="240" w:lineRule="auto"/>
              <w:rPr>
                <w:b/>
                <w:color w:val="FF0000"/>
                <w:sz w:val="24"/>
                <w:szCs w:val="24"/>
              </w:rPr>
            </w:pPr>
            <w:r>
              <w:rPr>
                <w:b/>
                <w:color w:val="FF0000"/>
                <w:sz w:val="24"/>
                <w:szCs w:val="24"/>
              </w:rPr>
              <w:t>EB</w:t>
            </w:r>
          </w:p>
          <w:p w14:paraId="4B145D8A" w14:textId="77777777" w:rsidR="00AF2EBE" w:rsidRDefault="00AF2EBE" w:rsidP="00F952CF">
            <w:pPr>
              <w:spacing w:line="240" w:lineRule="auto"/>
              <w:rPr>
                <w:b/>
                <w:color w:val="FF0000"/>
                <w:sz w:val="24"/>
                <w:szCs w:val="24"/>
              </w:rPr>
            </w:pPr>
          </w:p>
          <w:p w14:paraId="4E07BE07" w14:textId="77777777" w:rsidR="00AF2EBE" w:rsidRDefault="00AF2EBE" w:rsidP="00F952CF">
            <w:pPr>
              <w:spacing w:line="240" w:lineRule="auto"/>
              <w:rPr>
                <w:b/>
                <w:color w:val="FF0000"/>
                <w:sz w:val="24"/>
                <w:szCs w:val="24"/>
              </w:rPr>
            </w:pPr>
          </w:p>
          <w:p w14:paraId="3BE885CF" w14:textId="77777777" w:rsidR="00AF2EBE" w:rsidRDefault="00AF2EBE" w:rsidP="00F952CF">
            <w:pPr>
              <w:spacing w:line="240" w:lineRule="auto"/>
              <w:rPr>
                <w:b/>
                <w:color w:val="FF0000"/>
                <w:sz w:val="24"/>
                <w:szCs w:val="24"/>
              </w:rPr>
            </w:pPr>
          </w:p>
          <w:p w14:paraId="6C4CBC21" w14:textId="77777777" w:rsidR="00AF2EBE" w:rsidRDefault="00AF2EBE" w:rsidP="00F952CF">
            <w:pPr>
              <w:spacing w:line="240" w:lineRule="auto"/>
              <w:rPr>
                <w:b/>
                <w:color w:val="FF0000"/>
                <w:sz w:val="24"/>
                <w:szCs w:val="24"/>
              </w:rPr>
            </w:pPr>
          </w:p>
          <w:p w14:paraId="0BCA83FC" w14:textId="77777777" w:rsidR="00AF2EBE" w:rsidRDefault="00AF2EBE" w:rsidP="00F952CF">
            <w:pPr>
              <w:spacing w:line="240" w:lineRule="auto"/>
              <w:rPr>
                <w:b/>
                <w:color w:val="FF0000"/>
                <w:sz w:val="24"/>
                <w:szCs w:val="24"/>
              </w:rPr>
            </w:pPr>
          </w:p>
          <w:p w14:paraId="4CF8ACEE" w14:textId="172A64FA" w:rsidR="00AF2EBE" w:rsidRPr="002774FE" w:rsidRDefault="00AF2EBE" w:rsidP="00AF2EBE">
            <w:pPr>
              <w:spacing w:line="240" w:lineRule="auto"/>
              <w:rPr>
                <w:b/>
                <w:color w:val="FF0000"/>
                <w:sz w:val="24"/>
                <w:szCs w:val="24"/>
              </w:rPr>
            </w:pPr>
            <w:r>
              <w:rPr>
                <w:b/>
                <w:color w:val="FF0000"/>
                <w:sz w:val="24"/>
                <w:szCs w:val="24"/>
              </w:rPr>
              <w:t>CY/EB</w:t>
            </w:r>
          </w:p>
        </w:tc>
      </w:tr>
      <w:tr w:rsidR="000F6D5F" w:rsidRPr="002774FE" w14:paraId="4F280440" w14:textId="77777777" w:rsidTr="009153E3">
        <w:tc>
          <w:tcPr>
            <w:tcW w:w="10042" w:type="dxa"/>
            <w:gridSpan w:val="14"/>
          </w:tcPr>
          <w:p w14:paraId="3ED36720" w14:textId="2DDFF3F0" w:rsidR="000F6D5F" w:rsidRPr="000F6D5F" w:rsidRDefault="000F6D5F" w:rsidP="000F6D5F">
            <w:pPr>
              <w:pStyle w:val="ListParagraph"/>
              <w:numPr>
                <w:ilvl w:val="0"/>
                <w:numId w:val="1"/>
              </w:numPr>
              <w:spacing w:after="0"/>
              <w:contextualSpacing w:val="0"/>
              <w:rPr>
                <w:b/>
                <w:color w:val="000000" w:themeColor="text1"/>
                <w:sz w:val="24"/>
                <w:szCs w:val="24"/>
              </w:rPr>
            </w:pPr>
            <w:r w:rsidRPr="00E50FB2">
              <w:rPr>
                <w:rFonts w:cs="Calibri"/>
                <w:b/>
                <w:color w:val="000000" w:themeColor="text1"/>
                <w:sz w:val="24"/>
              </w:rPr>
              <w:t>Funding</w:t>
            </w:r>
          </w:p>
        </w:tc>
      </w:tr>
      <w:tr w:rsidR="000F6D5F" w:rsidRPr="002774FE" w14:paraId="390BBC8E" w14:textId="2717C0D9" w:rsidTr="009153E3">
        <w:tc>
          <w:tcPr>
            <w:tcW w:w="1790" w:type="dxa"/>
            <w:gridSpan w:val="3"/>
          </w:tcPr>
          <w:p w14:paraId="07AAA86B" w14:textId="77777777" w:rsidR="000F6D5F" w:rsidRPr="00E86FBF" w:rsidRDefault="000F6D5F" w:rsidP="000F6D5F">
            <w:pPr>
              <w:pStyle w:val="ListParagraph"/>
              <w:spacing w:after="0" w:line="240" w:lineRule="auto"/>
              <w:ind w:left="360"/>
              <w:contextualSpacing w:val="0"/>
              <w:rPr>
                <w:b/>
                <w:color w:val="FF0000"/>
                <w:sz w:val="24"/>
                <w:szCs w:val="24"/>
              </w:rPr>
            </w:pPr>
          </w:p>
        </w:tc>
        <w:tc>
          <w:tcPr>
            <w:tcW w:w="6710" w:type="dxa"/>
            <w:gridSpan w:val="8"/>
          </w:tcPr>
          <w:p w14:paraId="66E4A20F" w14:textId="77777777" w:rsidR="00BE609B" w:rsidRDefault="00BE609B" w:rsidP="00BE609B">
            <w:pPr>
              <w:pStyle w:val="ListParagraph"/>
              <w:numPr>
                <w:ilvl w:val="0"/>
                <w:numId w:val="13"/>
              </w:numPr>
              <w:spacing w:after="0"/>
              <w:rPr>
                <w:rFonts w:cs="Calibri"/>
                <w:b/>
                <w:color w:val="000000" w:themeColor="text1"/>
                <w:sz w:val="24"/>
              </w:rPr>
            </w:pPr>
            <w:r w:rsidRPr="00E50FB2">
              <w:rPr>
                <w:rFonts w:cs="Calibri"/>
                <w:b/>
                <w:color w:val="000000" w:themeColor="text1"/>
                <w:sz w:val="24"/>
              </w:rPr>
              <w:t xml:space="preserve">Pennypit Trust - £2,600 ring </w:t>
            </w:r>
            <w:proofErr w:type="gramStart"/>
            <w:r w:rsidRPr="00E50FB2">
              <w:rPr>
                <w:rFonts w:cs="Calibri"/>
                <w:b/>
                <w:color w:val="000000" w:themeColor="text1"/>
                <w:sz w:val="24"/>
              </w:rPr>
              <w:t>fenced</w:t>
            </w:r>
            <w:proofErr w:type="gramEnd"/>
          </w:p>
          <w:p w14:paraId="61165919" w14:textId="2C3FADA3" w:rsidR="00A96794" w:rsidRDefault="00A96794" w:rsidP="00A96794">
            <w:pPr>
              <w:pStyle w:val="ListParagraph"/>
              <w:spacing w:after="0"/>
              <w:ind w:left="927"/>
              <w:rPr>
                <w:rFonts w:cs="Calibri"/>
                <w:bCs/>
                <w:color w:val="000000" w:themeColor="text1"/>
                <w:sz w:val="24"/>
              </w:rPr>
            </w:pPr>
            <w:r w:rsidRPr="00A96794">
              <w:rPr>
                <w:rFonts w:cs="Calibri"/>
                <w:bCs/>
                <w:color w:val="000000" w:themeColor="text1"/>
                <w:sz w:val="24"/>
              </w:rPr>
              <w:t>The additional information requested has been submitted and EB read out the details</w:t>
            </w:r>
            <w:r w:rsidRPr="00AF2EBE">
              <w:rPr>
                <w:rFonts w:cs="Calibri"/>
                <w:bCs/>
                <w:color w:val="000000" w:themeColor="text1"/>
                <w:sz w:val="24"/>
              </w:rPr>
              <w:t xml:space="preserve">. After a discussion and questions answered by Stuart and Euan </w:t>
            </w:r>
            <w:proofErr w:type="gramStart"/>
            <w:r w:rsidRPr="00AF2EBE">
              <w:rPr>
                <w:rFonts w:cs="Calibri"/>
                <w:bCs/>
                <w:color w:val="000000" w:themeColor="text1"/>
                <w:sz w:val="24"/>
              </w:rPr>
              <w:t>on line</w:t>
            </w:r>
            <w:proofErr w:type="gramEnd"/>
            <w:r w:rsidRPr="00AF2EBE">
              <w:rPr>
                <w:rFonts w:cs="Calibri"/>
                <w:bCs/>
                <w:color w:val="000000" w:themeColor="text1"/>
                <w:sz w:val="24"/>
              </w:rPr>
              <w:t xml:space="preserve"> it was agreed by the majority of members to release the remaining £2,600. </w:t>
            </w:r>
          </w:p>
          <w:p w14:paraId="4F2720F2" w14:textId="77777777" w:rsidR="00AF2EBE" w:rsidRPr="00A96794" w:rsidRDefault="00AF2EBE" w:rsidP="00A96794">
            <w:pPr>
              <w:pStyle w:val="ListParagraph"/>
              <w:spacing w:after="0"/>
              <w:ind w:left="927"/>
              <w:rPr>
                <w:rFonts w:cs="Calibri"/>
                <w:bCs/>
                <w:color w:val="000000" w:themeColor="text1"/>
                <w:sz w:val="24"/>
              </w:rPr>
            </w:pPr>
          </w:p>
          <w:p w14:paraId="6C29F78F" w14:textId="77777777" w:rsidR="00BE609B" w:rsidRDefault="00BE609B" w:rsidP="00BE609B">
            <w:pPr>
              <w:pStyle w:val="ListParagraph"/>
              <w:numPr>
                <w:ilvl w:val="0"/>
                <w:numId w:val="13"/>
              </w:numPr>
              <w:spacing w:after="0"/>
              <w:rPr>
                <w:rFonts w:cs="Calibri"/>
                <w:b/>
                <w:color w:val="000000" w:themeColor="text1"/>
                <w:sz w:val="24"/>
              </w:rPr>
            </w:pPr>
            <w:r w:rsidRPr="00E50FB2">
              <w:rPr>
                <w:rFonts w:cs="Calibri"/>
                <w:b/>
                <w:color w:val="000000" w:themeColor="text1"/>
                <w:sz w:val="24"/>
              </w:rPr>
              <w:t xml:space="preserve">Preston Lodge Learning Foundation – change of </w:t>
            </w:r>
            <w:proofErr w:type="gramStart"/>
            <w:r w:rsidRPr="00E50FB2">
              <w:rPr>
                <w:rFonts w:cs="Calibri"/>
                <w:b/>
                <w:color w:val="000000" w:themeColor="text1"/>
                <w:sz w:val="24"/>
              </w:rPr>
              <w:t>funding</w:t>
            </w:r>
            <w:proofErr w:type="gramEnd"/>
          </w:p>
          <w:p w14:paraId="12BFCE0F" w14:textId="77777777" w:rsidR="00AF2EBE" w:rsidRDefault="00C10D8F" w:rsidP="00AF2EBE">
            <w:pPr>
              <w:pStyle w:val="ListParagraph"/>
              <w:spacing w:after="0"/>
              <w:ind w:left="927"/>
              <w:rPr>
                <w:rFonts w:cs="Calibri"/>
                <w:bCs/>
                <w:color w:val="000000" w:themeColor="text1"/>
                <w:sz w:val="24"/>
              </w:rPr>
            </w:pPr>
            <w:r w:rsidRPr="00C10D8F">
              <w:rPr>
                <w:rFonts w:cs="Calibri"/>
                <w:bCs/>
                <w:color w:val="000000" w:themeColor="text1"/>
                <w:sz w:val="24"/>
              </w:rPr>
              <w:lastRenderedPageBreak/>
              <w:t xml:space="preserve">EB advised of the request for change of funds </w:t>
            </w:r>
            <w:r w:rsidR="00AF2EBE">
              <w:rPr>
                <w:rFonts w:cs="Calibri"/>
                <w:bCs/>
                <w:color w:val="000000" w:themeColor="text1"/>
                <w:sz w:val="24"/>
              </w:rPr>
              <w:t xml:space="preserve">as the washing machine was supplied without a charge instead this is to be used </w:t>
            </w:r>
            <w:r w:rsidRPr="00C10D8F">
              <w:rPr>
                <w:rFonts w:cs="Calibri"/>
                <w:bCs/>
                <w:color w:val="000000" w:themeColor="text1"/>
                <w:sz w:val="24"/>
              </w:rPr>
              <w:t>for storage bins, shelving, wellbeing packs</w:t>
            </w:r>
            <w:r w:rsidR="00AF2EBE">
              <w:rPr>
                <w:rFonts w:cs="Calibri"/>
                <w:bCs/>
                <w:color w:val="000000" w:themeColor="text1"/>
                <w:sz w:val="24"/>
              </w:rPr>
              <w:t xml:space="preserve">. </w:t>
            </w:r>
            <w:r w:rsidRPr="00C10D8F">
              <w:rPr>
                <w:rFonts w:cs="Calibri"/>
                <w:bCs/>
                <w:color w:val="000000" w:themeColor="text1"/>
                <w:sz w:val="24"/>
              </w:rPr>
              <w:t xml:space="preserve"> </w:t>
            </w:r>
            <w:r w:rsidR="00AF2EBE" w:rsidRPr="00AF2EBE">
              <w:rPr>
                <w:rFonts w:cs="Calibri"/>
                <w:bCs/>
                <w:color w:val="000000" w:themeColor="text1"/>
                <w:sz w:val="24"/>
              </w:rPr>
              <w:t xml:space="preserve">Members agreed to this change. </w:t>
            </w:r>
            <w:r w:rsidRPr="00AF2EBE">
              <w:rPr>
                <w:rFonts w:cs="Calibri"/>
                <w:bCs/>
                <w:color w:val="000000" w:themeColor="text1"/>
                <w:sz w:val="24"/>
              </w:rPr>
              <w:t xml:space="preserve"> </w:t>
            </w:r>
          </w:p>
          <w:p w14:paraId="2D38FDC5" w14:textId="77777777" w:rsidR="00AF2EBE" w:rsidRDefault="00AF2EBE" w:rsidP="00AF2EBE">
            <w:pPr>
              <w:pStyle w:val="ListParagraph"/>
              <w:spacing w:after="0"/>
              <w:ind w:left="927"/>
              <w:rPr>
                <w:rFonts w:cs="Calibri"/>
                <w:bCs/>
                <w:color w:val="000000" w:themeColor="text1"/>
                <w:sz w:val="24"/>
              </w:rPr>
            </w:pPr>
          </w:p>
          <w:p w14:paraId="210B082F" w14:textId="6350C8EC" w:rsidR="00BE609B" w:rsidRDefault="00BE609B" w:rsidP="00AF2EBE">
            <w:pPr>
              <w:pStyle w:val="ListParagraph"/>
              <w:spacing w:after="0"/>
              <w:ind w:left="927"/>
              <w:rPr>
                <w:rFonts w:cs="Calibri"/>
                <w:b/>
                <w:color w:val="000000" w:themeColor="text1"/>
                <w:sz w:val="24"/>
              </w:rPr>
            </w:pPr>
            <w:r w:rsidRPr="00E50FB2">
              <w:rPr>
                <w:rFonts w:cs="Calibri"/>
                <w:b/>
                <w:color w:val="000000" w:themeColor="text1"/>
                <w:sz w:val="24"/>
              </w:rPr>
              <w:t>Pennypit Family Centre – additional bus</w:t>
            </w:r>
          </w:p>
          <w:p w14:paraId="043E60AF" w14:textId="15CC8C0E" w:rsidR="00C10D8F" w:rsidRDefault="00C10D8F" w:rsidP="00C10D8F">
            <w:pPr>
              <w:pStyle w:val="ListParagraph"/>
              <w:spacing w:after="0"/>
              <w:ind w:left="927"/>
              <w:rPr>
                <w:rFonts w:cs="Calibri"/>
                <w:bCs/>
                <w:color w:val="000000" w:themeColor="text1"/>
                <w:sz w:val="24"/>
              </w:rPr>
            </w:pPr>
            <w:r w:rsidRPr="00AF2EBE">
              <w:rPr>
                <w:rFonts w:cs="Calibri"/>
                <w:bCs/>
                <w:color w:val="000000" w:themeColor="text1"/>
                <w:sz w:val="24"/>
              </w:rPr>
              <w:t>EB updated members on the very successful trips</w:t>
            </w:r>
            <w:r w:rsidR="00AF2EBE" w:rsidRPr="00AF2EBE">
              <w:rPr>
                <w:rFonts w:cs="Calibri"/>
                <w:bCs/>
                <w:color w:val="000000" w:themeColor="text1"/>
                <w:sz w:val="24"/>
              </w:rPr>
              <w:t xml:space="preserve"> and</w:t>
            </w:r>
            <w:r w:rsidR="00AF2EBE">
              <w:rPr>
                <w:rFonts w:cs="Calibri"/>
                <w:bCs/>
                <w:color w:val="000000" w:themeColor="text1"/>
                <w:sz w:val="24"/>
              </w:rPr>
              <w:t xml:space="preserve"> due to a lower cost for the transport they have been able to deliver 3 trips rather than 2. </w:t>
            </w:r>
          </w:p>
          <w:p w14:paraId="60CA046A" w14:textId="77777777" w:rsidR="00AF2EBE" w:rsidRPr="00C10D8F" w:rsidRDefault="00AF2EBE" w:rsidP="00C10D8F">
            <w:pPr>
              <w:pStyle w:val="ListParagraph"/>
              <w:spacing w:after="0"/>
              <w:ind w:left="927"/>
              <w:rPr>
                <w:rFonts w:cs="Calibri"/>
                <w:bCs/>
                <w:color w:val="000000" w:themeColor="text1"/>
                <w:sz w:val="24"/>
              </w:rPr>
            </w:pPr>
          </w:p>
          <w:p w14:paraId="5CA1CD7A" w14:textId="15BA340A" w:rsidR="00C10D8F" w:rsidRDefault="00C10D8F" w:rsidP="00AF2EBE">
            <w:pPr>
              <w:pStyle w:val="ListParagraph"/>
              <w:spacing w:after="0"/>
              <w:ind w:left="927"/>
              <w:rPr>
                <w:rFonts w:cs="Calibri"/>
                <w:bCs/>
                <w:color w:val="000000" w:themeColor="text1"/>
                <w:sz w:val="24"/>
              </w:rPr>
            </w:pPr>
            <w:r w:rsidRPr="00C10D8F">
              <w:rPr>
                <w:rFonts w:cs="Calibri"/>
                <w:bCs/>
                <w:color w:val="000000" w:themeColor="text1"/>
                <w:sz w:val="24"/>
              </w:rPr>
              <w:t xml:space="preserve">EB advised members of the funding dates </w:t>
            </w:r>
            <w:r w:rsidR="00BE609B" w:rsidRPr="00C10D8F">
              <w:rPr>
                <w:rFonts w:cs="Calibri"/>
                <w:bCs/>
                <w:color w:val="000000" w:themeColor="text1"/>
                <w:sz w:val="24"/>
              </w:rPr>
              <w:t>28</w:t>
            </w:r>
            <w:r w:rsidR="00BE609B" w:rsidRPr="00C10D8F">
              <w:rPr>
                <w:rFonts w:cs="Calibri"/>
                <w:bCs/>
                <w:color w:val="000000" w:themeColor="text1"/>
                <w:sz w:val="24"/>
                <w:vertAlign w:val="superscript"/>
              </w:rPr>
              <w:t>th</w:t>
            </w:r>
            <w:r w:rsidR="00BE609B" w:rsidRPr="00C10D8F">
              <w:rPr>
                <w:rFonts w:cs="Calibri"/>
                <w:bCs/>
                <w:color w:val="000000" w:themeColor="text1"/>
                <w:sz w:val="24"/>
              </w:rPr>
              <w:t xml:space="preserve"> August -18</w:t>
            </w:r>
            <w:r w:rsidR="00BE609B" w:rsidRPr="00C10D8F">
              <w:rPr>
                <w:rFonts w:cs="Calibri"/>
                <w:bCs/>
                <w:color w:val="000000" w:themeColor="text1"/>
                <w:sz w:val="24"/>
                <w:vertAlign w:val="superscript"/>
              </w:rPr>
              <w:t>th</w:t>
            </w:r>
            <w:r w:rsidR="00BE609B" w:rsidRPr="00C10D8F">
              <w:rPr>
                <w:rFonts w:cs="Calibri"/>
                <w:bCs/>
                <w:color w:val="000000" w:themeColor="text1"/>
                <w:sz w:val="24"/>
              </w:rPr>
              <w:t xml:space="preserve"> September Funding Open; 3</w:t>
            </w:r>
            <w:r w:rsidR="00BE609B" w:rsidRPr="00C10D8F">
              <w:rPr>
                <w:rFonts w:cs="Calibri"/>
                <w:bCs/>
                <w:color w:val="000000" w:themeColor="text1"/>
                <w:sz w:val="24"/>
                <w:vertAlign w:val="superscript"/>
              </w:rPr>
              <w:t>rd</w:t>
            </w:r>
            <w:r w:rsidR="00BE609B" w:rsidRPr="00C10D8F">
              <w:rPr>
                <w:rFonts w:cs="Calibri"/>
                <w:bCs/>
                <w:color w:val="000000" w:themeColor="text1"/>
                <w:sz w:val="24"/>
              </w:rPr>
              <w:t xml:space="preserve"> October 7.15pm Port Seton</w:t>
            </w:r>
            <w:r w:rsidR="00AF2EBE">
              <w:rPr>
                <w:rFonts w:cs="Calibri"/>
                <w:bCs/>
                <w:color w:val="000000" w:themeColor="text1"/>
                <w:sz w:val="24"/>
              </w:rPr>
              <w:t>.</w:t>
            </w:r>
          </w:p>
          <w:p w14:paraId="61399E1F" w14:textId="77777777" w:rsidR="00AF2EBE" w:rsidRPr="00E50FB2" w:rsidRDefault="00AF2EBE" w:rsidP="00AF2EBE">
            <w:pPr>
              <w:pStyle w:val="ListParagraph"/>
              <w:spacing w:after="0"/>
              <w:ind w:left="927"/>
              <w:rPr>
                <w:rFonts w:cs="Calibri"/>
                <w:b/>
                <w:color w:val="000000" w:themeColor="text1"/>
                <w:sz w:val="24"/>
              </w:rPr>
            </w:pPr>
          </w:p>
          <w:p w14:paraId="784E37C7" w14:textId="281C07A7" w:rsidR="000F6D5F" w:rsidRPr="00C10D8F" w:rsidRDefault="00C10D8F" w:rsidP="00AF2EBE">
            <w:pPr>
              <w:spacing w:after="0" w:line="240" w:lineRule="auto"/>
              <w:ind w:left="931"/>
              <w:rPr>
                <w:bCs/>
                <w:color w:val="FF0000"/>
                <w:sz w:val="24"/>
                <w:szCs w:val="24"/>
              </w:rPr>
            </w:pPr>
            <w:r w:rsidRPr="00C10D8F">
              <w:rPr>
                <w:bCs/>
                <w:sz w:val="24"/>
                <w:szCs w:val="24"/>
              </w:rPr>
              <w:t xml:space="preserve">Skylark – EB advised this </w:t>
            </w:r>
            <w:r>
              <w:rPr>
                <w:bCs/>
                <w:sz w:val="24"/>
                <w:szCs w:val="24"/>
              </w:rPr>
              <w:t xml:space="preserve">funding </w:t>
            </w:r>
            <w:r w:rsidRPr="00C10D8F">
              <w:rPr>
                <w:bCs/>
                <w:sz w:val="24"/>
                <w:szCs w:val="24"/>
              </w:rPr>
              <w:t xml:space="preserve">was </w:t>
            </w:r>
            <w:proofErr w:type="gramStart"/>
            <w:r w:rsidRPr="00C10D8F">
              <w:rPr>
                <w:bCs/>
                <w:sz w:val="24"/>
                <w:szCs w:val="24"/>
              </w:rPr>
              <w:t>ringfenced</w:t>
            </w:r>
            <w:proofErr w:type="gramEnd"/>
            <w:r w:rsidRPr="00C10D8F">
              <w:rPr>
                <w:bCs/>
                <w:sz w:val="24"/>
                <w:szCs w:val="24"/>
              </w:rPr>
              <w:t xml:space="preserve"> but </w:t>
            </w:r>
            <w:r>
              <w:rPr>
                <w:bCs/>
                <w:sz w:val="24"/>
                <w:szCs w:val="24"/>
              </w:rPr>
              <w:t xml:space="preserve">their </w:t>
            </w:r>
            <w:r w:rsidRPr="00C10D8F">
              <w:rPr>
                <w:bCs/>
                <w:sz w:val="24"/>
                <w:szCs w:val="24"/>
              </w:rPr>
              <w:t>application has now been withdrawn.</w:t>
            </w:r>
          </w:p>
        </w:tc>
        <w:tc>
          <w:tcPr>
            <w:tcW w:w="1542" w:type="dxa"/>
            <w:gridSpan w:val="3"/>
          </w:tcPr>
          <w:p w14:paraId="554E0E69" w14:textId="77777777" w:rsidR="000F6D5F" w:rsidRPr="00E86FBF" w:rsidRDefault="000F6D5F" w:rsidP="000F6D5F">
            <w:pPr>
              <w:pStyle w:val="ListParagraph"/>
              <w:spacing w:after="0" w:line="240" w:lineRule="auto"/>
              <w:ind w:left="360"/>
              <w:contextualSpacing w:val="0"/>
              <w:rPr>
                <w:b/>
                <w:color w:val="FF0000"/>
                <w:sz w:val="24"/>
                <w:szCs w:val="24"/>
              </w:rPr>
            </w:pPr>
          </w:p>
        </w:tc>
      </w:tr>
      <w:tr w:rsidR="002774FE" w:rsidRPr="002774FE" w14:paraId="0502DB66" w14:textId="77777777" w:rsidTr="009153E3">
        <w:tc>
          <w:tcPr>
            <w:tcW w:w="10042" w:type="dxa"/>
            <w:gridSpan w:val="14"/>
          </w:tcPr>
          <w:p w14:paraId="0AE16C42" w14:textId="5B71B2D5" w:rsidR="00D02A8F" w:rsidRPr="00BE609B" w:rsidRDefault="00BE609B" w:rsidP="00BE609B">
            <w:pPr>
              <w:pStyle w:val="ListParagraph"/>
              <w:numPr>
                <w:ilvl w:val="0"/>
                <w:numId w:val="1"/>
              </w:numPr>
              <w:spacing w:after="0" w:line="240" w:lineRule="auto"/>
              <w:contextualSpacing w:val="0"/>
              <w:rPr>
                <w:b/>
                <w:bCs/>
                <w:color w:val="000000" w:themeColor="text1"/>
                <w:sz w:val="24"/>
                <w:szCs w:val="24"/>
              </w:rPr>
            </w:pPr>
            <w:proofErr w:type="spellStart"/>
            <w:r w:rsidRPr="00E50FB2">
              <w:rPr>
                <w:b/>
                <w:bCs/>
                <w:color w:val="000000" w:themeColor="text1"/>
                <w:sz w:val="24"/>
                <w:szCs w:val="24"/>
              </w:rPr>
              <w:t>Blindwells</w:t>
            </w:r>
            <w:proofErr w:type="spellEnd"/>
            <w:r w:rsidRPr="00E50FB2">
              <w:rPr>
                <w:b/>
                <w:bCs/>
                <w:color w:val="000000" w:themeColor="text1"/>
                <w:sz w:val="24"/>
                <w:szCs w:val="24"/>
              </w:rPr>
              <w:t xml:space="preserve"> Update</w:t>
            </w:r>
          </w:p>
        </w:tc>
      </w:tr>
      <w:tr w:rsidR="000C2FD8" w:rsidRPr="002774FE" w14:paraId="21CFC984" w14:textId="77777777" w:rsidTr="009153E3">
        <w:tc>
          <w:tcPr>
            <w:tcW w:w="1790" w:type="dxa"/>
            <w:gridSpan w:val="3"/>
          </w:tcPr>
          <w:p w14:paraId="59A78D1A" w14:textId="77777777" w:rsidR="000C2FD8" w:rsidRPr="002774FE" w:rsidRDefault="000C2FD8" w:rsidP="000C2FD8">
            <w:pPr>
              <w:spacing w:after="0" w:line="360" w:lineRule="auto"/>
              <w:rPr>
                <w:b/>
                <w:color w:val="FF0000"/>
                <w:sz w:val="24"/>
                <w:szCs w:val="24"/>
              </w:rPr>
            </w:pPr>
          </w:p>
        </w:tc>
        <w:tc>
          <w:tcPr>
            <w:tcW w:w="6674" w:type="dxa"/>
            <w:gridSpan w:val="4"/>
          </w:tcPr>
          <w:p w14:paraId="1C420386" w14:textId="2BC9774E" w:rsidR="00D646D8" w:rsidRDefault="00AF2EBE" w:rsidP="000C2FD8">
            <w:pPr>
              <w:spacing w:after="0" w:line="240" w:lineRule="auto"/>
              <w:rPr>
                <w:szCs w:val="24"/>
              </w:rPr>
            </w:pPr>
            <w:r w:rsidRPr="00AF2EBE">
              <w:rPr>
                <w:szCs w:val="24"/>
              </w:rPr>
              <w:t>A new Tenants and Residents group</w:t>
            </w:r>
            <w:r>
              <w:rPr>
                <w:szCs w:val="24"/>
              </w:rPr>
              <w:t xml:space="preserve"> is currently forming with their next meeting 25</w:t>
            </w:r>
            <w:r w:rsidRPr="00AF2EBE">
              <w:rPr>
                <w:szCs w:val="24"/>
                <w:vertAlign w:val="superscript"/>
              </w:rPr>
              <w:t>th</w:t>
            </w:r>
            <w:r>
              <w:rPr>
                <w:szCs w:val="24"/>
              </w:rPr>
              <w:t xml:space="preserve"> September 2024. We have use of a small portacabin for community activities including Councillors surgeries, play rangers, </w:t>
            </w:r>
            <w:proofErr w:type="gramStart"/>
            <w:r>
              <w:rPr>
                <w:szCs w:val="24"/>
              </w:rPr>
              <w:t>stay</w:t>
            </w:r>
            <w:proofErr w:type="gramEnd"/>
            <w:r>
              <w:rPr>
                <w:szCs w:val="24"/>
              </w:rPr>
              <w:t xml:space="preserve"> and play, community drop ins including the foodbank, library and nutrition sessions. </w:t>
            </w:r>
            <w:r w:rsidR="00D646D8">
              <w:rPr>
                <w:szCs w:val="24"/>
              </w:rPr>
              <w:t>A new Community notice board is to be installed outside the portacabin.</w:t>
            </w:r>
          </w:p>
          <w:p w14:paraId="0BDD0F5E" w14:textId="0612DA01" w:rsidR="000C2FD8" w:rsidRPr="00E86FBF" w:rsidRDefault="00AF2EBE" w:rsidP="000C2FD8">
            <w:pPr>
              <w:spacing w:after="0" w:line="240" w:lineRule="auto"/>
              <w:rPr>
                <w:color w:val="FF0000"/>
                <w:szCs w:val="24"/>
              </w:rPr>
            </w:pPr>
            <w:r>
              <w:rPr>
                <w:szCs w:val="24"/>
              </w:rPr>
              <w:t>The Primary School will be completed around April 2025</w:t>
            </w:r>
            <w:r w:rsidR="00D646D8">
              <w:rPr>
                <w:szCs w:val="24"/>
              </w:rPr>
              <w:t>. There will eventually be a</w:t>
            </w:r>
            <w:r>
              <w:rPr>
                <w:szCs w:val="24"/>
              </w:rPr>
              <w:t xml:space="preserve"> bus service </w:t>
            </w:r>
            <w:r w:rsidR="00D646D8">
              <w:rPr>
                <w:szCs w:val="24"/>
              </w:rPr>
              <w:t>with residents still awaiting the installation of a bus stop on the main road which is linked to the contract for A1 slip road and Active Travel route to rail station.</w:t>
            </w:r>
          </w:p>
        </w:tc>
        <w:tc>
          <w:tcPr>
            <w:tcW w:w="1578" w:type="dxa"/>
            <w:gridSpan w:val="7"/>
          </w:tcPr>
          <w:p w14:paraId="61FFFB1B" w14:textId="77777777" w:rsidR="000C2FD8" w:rsidRPr="00E86FBF" w:rsidRDefault="000C2FD8" w:rsidP="000C2FD8">
            <w:pPr>
              <w:spacing w:after="0" w:line="360" w:lineRule="auto"/>
              <w:rPr>
                <w:b/>
                <w:color w:val="FF0000"/>
                <w:sz w:val="24"/>
                <w:szCs w:val="24"/>
              </w:rPr>
            </w:pPr>
          </w:p>
          <w:p w14:paraId="3AA3325C" w14:textId="536AF58F" w:rsidR="000C2FD8" w:rsidRPr="00E86FBF" w:rsidRDefault="000C2FD8" w:rsidP="000C2FD8">
            <w:pPr>
              <w:spacing w:after="0" w:line="360" w:lineRule="auto"/>
              <w:rPr>
                <w:b/>
                <w:color w:val="FF0000"/>
                <w:sz w:val="24"/>
                <w:szCs w:val="24"/>
              </w:rPr>
            </w:pPr>
          </w:p>
        </w:tc>
      </w:tr>
      <w:tr w:rsidR="000C2FD8" w:rsidRPr="002774FE" w14:paraId="36C37EF2" w14:textId="77777777" w:rsidTr="009153E3">
        <w:trPr>
          <w:trHeight w:val="286"/>
        </w:trPr>
        <w:tc>
          <w:tcPr>
            <w:tcW w:w="10042" w:type="dxa"/>
            <w:gridSpan w:val="14"/>
          </w:tcPr>
          <w:p w14:paraId="3B729B7B" w14:textId="6C4F5856" w:rsidR="000C2FD8" w:rsidRPr="00E86FBF" w:rsidRDefault="00225E0A" w:rsidP="006603CA">
            <w:pPr>
              <w:pStyle w:val="ListParagraph"/>
              <w:numPr>
                <w:ilvl w:val="0"/>
                <w:numId w:val="1"/>
              </w:numPr>
              <w:spacing w:after="0" w:line="240" w:lineRule="auto"/>
              <w:contextualSpacing w:val="0"/>
              <w:rPr>
                <w:b/>
                <w:color w:val="FF0000"/>
                <w:sz w:val="24"/>
                <w:szCs w:val="24"/>
              </w:rPr>
            </w:pPr>
            <w:r w:rsidRPr="00BE609B">
              <w:rPr>
                <w:b/>
                <w:sz w:val="24"/>
                <w:szCs w:val="24"/>
              </w:rPr>
              <w:t>Vice Chair Recruitment</w:t>
            </w:r>
          </w:p>
        </w:tc>
      </w:tr>
      <w:tr w:rsidR="000C2FD8" w:rsidRPr="002774FE" w14:paraId="0E711371" w14:textId="77777777" w:rsidTr="009153E3">
        <w:tc>
          <w:tcPr>
            <w:tcW w:w="1813" w:type="dxa"/>
            <w:gridSpan w:val="4"/>
          </w:tcPr>
          <w:p w14:paraId="04E9EBC6" w14:textId="77777777" w:rsidR="000C2FD8" w:rsidRPr="002774FE" w:rsidRDefault="000C2FD8" w:rsidP="000C2FD8">
            <w:pPr>
              <w:pStyle w:val="ListParagraph"/>
              <w:spacing w:after="0" w:line="360" w:lineRule="auto"/>
              <w:ind w:left="360"/>
              <w:contextualSpacing w:val="0"/>
              <w:rPr>
                <w:b/>
                <w:color w:val="FF0000"/>
                <w:sz w:val="24"/>
                <w:szCs w:val="24"/>
              </w:rPr>
            </w:pPr>
          </w:p>
        </w:tc>
        <w:tc>
          <w:tcPr>
            <w:tcW w:w="6660" w:type="dxa"/>
            <w:gridSpan w:val="4"/>
          </w:tcPr>
          <w:p w14:paraId="4E280119" w14:textId="6AF2C852" w:rsidR="00911EDA" w:rsidRPr="00E86FBF" w:rsidRDefault="00911B5A" w:rsidP="00D646D8">
            <w:pPr>
              <w:spacing w:after="0" w:line="240" w:lineRule="auto"/>
              <w:rPr>
                <w:rFonts w:cs="Calibri"/>
                <w:color w:val="FF0000"/>
                <w:szCs w:val="24"/>
              </w:rPr>
            </w:pPr>
            <w:r w:rsidRPr="00BE609B">
              <w:rPr>
                <w:rFonts w:cs="Calibri"/>
                <w:szCs w:val="24"/>
              </w:rPr>
              <w:t xml:space="preserve">BM asked if you know anyone who may be interested in the position and would like some more details to please get in touch. </w:t>
            </w:r>
          </w:p>
        </w:tc>
        <w:tc>
          <w:tcPr>
            <w:tcW w:w="1569" w:type="dxa"/>
            <w:gridSpan w:val="6"/>
          </w:tcPr>
          <w:p w14:paraId="6FBF06B4" w14:textId="295C169B" w:rsidR="000C2FD8" w:rsidRPr="00E86FBF" w:rsidRDefault="000C2FD8" w:rsidP="000C2FD8">
            <w:pPr>
              <w:pStyle w:val="ListParagraph"/>
              <w:spacing w:after="0" w:line="360" w:lineRule="auto"/>
              <w:ind w:left="360"/>
              <w:contextualSpacing w:val="0"/>
              <w:rPr>
                <w:b/>
                <w:color w:val="FF0000"/>
                <w:sz w:val="24"/>
                <w:szCs w:val="24"/>
              </w:rPr>
            </w:pPr>
          </w:p>
        </w:tc>
      </w:tr>
      <w:tr w:rsidR="000C2FD8" w:rsidRPr="002774FE" w14:paraId="5958565F" w14:textId="77777777" w:rsidTr="009153E3">
        <w:tc>
          <w:tcPr>
            <w:tcW w:w="10042" w:type="dxa"/>
            <w:gridSpan w:val="14"/>
          </w:tcPr>
          <w:p w14:paraId="230386D5" w14:textId="54598565" w:rsidR="000C2FD8" w:rsidRPr="00E86FBF" w:rsidRDefault="00225E0A" w:rsidP="006603CA">
            <w:pPr>
              <w:pStyle w:val="ListParagraph"/>
              <w:numPr>
                <w:ilvl w:val="0"/>
                <w:numId w:val="1"/>
              </w:numPr>
              <w:autoSpaceDE w:val="0"/>
              <w:autoSpaceDN w:val="0"/>
              <w:adjustRightInd w:val="0"/>
              <w:spacing w:after="0" w:line="240" w:lineRule="auto"/>
              <w:contextualSpacing w:val="0"/>
              <w:rPr>
                <w:rFonts w:cs="Calibri"/>
                <w:color w:val="FF0000"/>
                <w:sz w:val="24"/>
                <w:szCs w:val="24"/>
              </w:rPr>
            </w:pPr>
            <w:proofErr w:type="gramStart"/>
            <w:r w:rsidRPr="00BE609B">
              <w:rPr>
                <w:b/>
                <w:sz w:val="24"/>
                <w:szCs w:val="24"/>
              </w:rPr>
              <w:t>Sub Groups</w:t>
            </w:r>
            <w:proofErr w:type="gramEnd"/>
            <w:r w:rsidRPr="00BE609B">
              <w:rPr>
                <w:b/>
                <w:sz w:val="24"/>
                <w:szCs w:val="24"/>
              </w:rPr>
              <w:t xml:space="preserve"> </w:t>
            </w:r>
          </w:p>
        </w:tc>
      </w:tr>
      <w:tr w:rsidR="00225E0A" w:rsidRPr="002774FE" w14:paraId="47A2DED9" w14:textId="77777777" w:rsidTr="009153E3">
        <w:tc>
          <w:tcPr>
            <w:tcW w:w="1770" w:type="dxa"/>
          </w:tcPr>
          <w:p w14:paraId="2CF64ECF" w14:textId="77777777" w:rsidR="00225E0A" w:rsidRPr="002774FE" w:rsidRDefault="00225E0A" w:rsidP="00225E0A">
            <w:pPr>
              <w:autoSpaceDE w:val="0"/>
              <w:autoSpaceDN w:val="0"/>
              <w:adjustRightInd w:val="0"/>
              <w:spacing w:after="0" w:line="240" w:lineRule="auto"/>
              <w:rPr>
                <w:b/>
                <w:color w:val="FF0000"/>
                <w:sz w:val="24"/>
                <w:szCs w:val="24"/>
              </w:rPr>
            </w:pPr>
          </w:p>
        </w:tc>
        <w:tc>
          <w:tcPr>
            <w:tcW w:w="6750" w:type="dxa"/>
            <w:gridSpan w:val="12"/>
          </w:tcPr>
          <w:p w14:paraId="1AAB016C" w14:textId="77777777" w:rsidR="00225E0A" w:rsidRDefault="00225E0A" w:rsidP="00225E0A">
            <w:pPr>
              <w:spacing w:after="0" w:line="240" w:lineRule="auto"/>
              <w:rPr>
                <w:b/>
                <w:bCs/>
                <w:szCs w:val="24"/>
              </w:rPr>
            </w:pPr>
            <w:r w:rsidRPr="002204B2">
              <w:rPr>
                <w:b/>
                <w:bCs/>
                <w:szCs w:val="24"/>
              </w:rPr>
              <w:t>Sustainable PSG</w:t>
            </w:r>
          </w:p>
          <w:p w14:paraId="1F1B5D62" w14:textId="4BBFA5E0" w:rsidR="002204B2" w:rsidRPr="002204B2" w:rsidRDefault="002204B2" w:rsidP="00225E0A">
            <w:pPr>
              <w:spacing w:after="0" w:line="240" w:lineRule="auto"/>
              <w:rPr>
                <w:szCs w:val="24"/>
              </w:rPr>
            </w:pPr>
            <w:r>
              <w:rPr>
                <w:szCs w:val="24"/>
              </w:rPr>
              <w:t>BM highlighted that their last meeting was face to face which really aided the discussion. There was a focus on Community Rail Partnership following issues with train capacity for local commuters. They plan to work with the CRP on a survey as well as gaining data from Scot Rail around which communities are accessing which rail stations. There w</w:t>
            </w:r>
            <w:r w:rsidR="009153E3">
              <w:rPr>
                <w:szCs w:val="24"/>
              </w:rPr>
              <w:t>ere</w:t>
            </w:r>
            <w:r>
              <w:rPr>
                <w:szCs w:val="24"/>
              </w:rPr>
              <w:t xml:space="preserve"> concerns raised regarding the resurfacing of the dual carriageway into Longnid</w:t>
            </w:r>
            <w:r w:rsidR="009153E3">
              <w:rPr>
                <w:szCs w:val="24"/>
              </w:rPr>
              <w:t>d</w:t>
            </w:r>
            <w:r>
              <w:rPr>
                <w:szCs w:val="24"/>
              </w:rPr>
              <w:t xml:space="preserve">ry which the group had previously raised. CM provided a good update at the last meeting </w:t>
            </w:r>
            <w:r w:rsidR="009153E3">
              <w:rPr>
                <w:szCs w:val="24"/>
              </w:rPr>
              <w:t>including</w:t>
            </w:r>
            <w:r>
              <w:rPr>
                <w:szCs w:val="24"/>
              </w:rPr>
              <w:t xml:space="preserve"> introduction of the new </w:t>
            </w:r>
            <w:proofErr w:type="spellStart"/>
            <w:r>
              <w:rPr>
                <w:szCs w:val="24"/>
              </w:rPr>
              <w:t>Sustrans</w:t>
            </w:r>
            <w:proofErr w:type="spellEnd"/>
            <w:r>
              <w:rPr>
                <w:szCs w:val="24"/>
              </w:rPr>
              <w:t xml:space="preserve"> officer. </w:t>
            </w:r>
            <w:r w:rsidR="009153E3">
              <w:rPr>
                <w:szCs w:val="24"/>
              </w:rPr>
              <w:t xml:space="preserve">NCR 76 is still under discussion. </w:t>
            </w:r>
          </w:p>
          <w:p w14:paraId="4D0412BE" w14:textId="77777777" w:rsidR="004E4A7D" w:rsidRPr="00E86FBF" w:rsidRDefault="004E4A7D" w:rsidP="00225E0A">
            <w:pPr>
              <w:spacing w:after="0" w:line="240" w:lineRule="auto"/>
              <w:rPr>
                <w:color w:val="FF0000"/>
                <w:szCs w:val="24"/>
              </w:rPr>
            </w:pPr>
          </w:p>
          <w:p w14:paraId="39391BD2" w14:textId="77777777" w:rsidR="00225E0A" w:rsidRPr="00D646D8" w:rsidRDefault="00225E0A" w:rsidP="00225E0A">
            <w:pPr>
              <w:spacing w:after="0" w:line="240" w:lineRule="auto"/>
              <w:rPr>
                <w:b/>
                <w:bCs/>
                <w:szCs w:val="24"/>
              </w:rPr>
            </w:pPr>
            <w:r w:rsidRPr="00D646D8">
              <w:rPr>
                <w:b/>
                <w:bCs/>
                <w:szCs w:val="24"/>
              </w:rPr>
              <w:t>Children &amp; Youth Network</w:t>
            </w:r>
          </w:p>
          <w:p w14:paraId="06B555FA" w14:textId="04CBE70E" w:rsidR="00F57674" w:rsidRPr="00D646D8" w:rsidRDefault="00D646D8" w:rsidP="00225E0A">
            <w:pPr>
              <w:spacing w:after="0" w:line="240" w:lineRule="auto"/>
              <w:rPr>
                <w:szCs w:val="24"/>
              </w:rPr>
            </w:pPr>
            <w:r w:rsidRPr="00D646D8">
              <w:rPr>
                <w:szCs w:val="24"/>
              </w:rPr>
              <w:t xml:space="preserve">At the last meeting we focussed on two priorities in the Area Plan. Producing a children friendly version of the Plan and a family’s leaflet. SB updated on the development of a new youth organisation after meeting with VCEL and looking at </w:t>
            </w:r>
            <w:proofErr w:type="gramStart"/>
            <w:r w:rsidRPr="00D646D8">
              <w:rPr>
                <w:szCs w:val="24"/>
              </w:rPr>
              <w:t>a number of</w:t>
            </w:r>
            <w:proofErr w:type="gramEnd"/>
            <w:r w:rsidRPr="00D646D8">
              <w:rPr>
                <w:szCs w:val="24"/>
              </w:rPr>
              <w:t xml:space="preserve"> options. The 4 Management Committees have progressed a constitution for a new organisation. EB highlighted that the 1</w:t>
            </w:r>
            <w:r w:rsidRPr="00D646D8">
              <w:rPr>
                <w:szCs w:val="24"/>
                <w:vertAlign w:val="superscript"/>
              </w:rPr>
              <w:t>st</w:t>
            </w:r>
            <w:r w:rsidRPr="00D646D8">
              <w:rPr>
                <w:szCs w:val="24"/>
              </w:rPr>
              <w:t xml:space="preserve"> festive provision meeting had taken place with </w:t>
            </w:r>
            <w:proofErr w:type="gramStart"/>
            <w:r w:rsidRPr="00D646D8">
              <w:rPr>
                <w:szCs w:val="24"/>
              </w:rPr>
              <w:t>partners</w:t>
            </w:r>
            <w:proofErr w:type="gramEnd"/>
            <w:r w:rsidRPr="00D646D8">
              <w:rPr>
                <w:szCs w:val="24"/>
              </w:rPr>
              <w:t xml:space="preserve"> and it was agreed to include a question on the referral form for </w:t>
            </w:r>
            <w:r w:rsidRPr="00D646D8">
              <w:rPr>
                <w:szCs w:val="24"/>
              </w:rPr>
              <w:lastRenderedPageBreak/>
              <w:t>food vouchers instead of physical food. This is a great piece of partnership work.</w:t>
            </w:r>
            <w:r>
              <w:rPr>
                <w:szCs w:val="24"/>
              </w:rPr>
              <w:t xml:space="preserve"> It was agreed at the last H&amp;W meeting to direct £1,000 of the Community Benefit funding to festive provision. Key dates are 23.12.24 and 30.12.24 for food delivery. 20.12.24 for Christmas presents and vouchers and 24.12.24 for social bite plated meals. The Pennypit Trust will have a Christmas Day delivery.</w:t>
            </w:r>
          </w:p>
          <w:p w14:paraId="1F23F59E" w14:textId="77777777" w:rsidR="00D646D8" w:rsidRDefault="00D646D8" w:rsidP="00225E0A">
            <w:pPr>
              <w:spacing w:after="0" w:line="240" w:lineRule="auto"/>
              <w:rPr>
                <w:color w:val="FF0000"/>
                <w:szCs w:val="24"/>
              </w:rPr>
            </w:pPr>
          </w:p>
          <w:p w14:paraId="286298CE" w14:textId="77777777" w:rsidR="00D646D8" w:rsidRDefault="00D646D8" w:rsidP="00225E0A">
            <w:pPr>
              <w:spacing w:after="0" w:line="240" w:lineRule="auto"/>
              <w:rPr>
                <w:color w:val="FF0000"/>
                <w:szCs w:val="24"/>
              </w:rPr>
            </w:pPr>
          </w:p>
          <w:p w14:paraId="5ED1B054" w14:textId="77777777" w:rsidR="00D646D8" w:rsidRPr="00E86FBF" w:rsidRDefault="00D646D8" w:rsidP="00225E0A">
            <w:pPr>
              <w:spacing w:after="0" w:line="240" w:lineRule="auto"/>
              <w:rPr>
                <w:color w:val="FF0000"/>
                <w:szCs w:val="24"/>
              </w:rPr>
            </w:pPr>
          </w:p>
          <w:p w14:paraId="2E97A6F9" w14:textId="77777777" w:rsidR="00225E0A" w:rsidRDefault="00225E0A" w:rsidP="00225E0A">
            <w:pPr>
              <w:spacing w:after="0" w:line="240" w:lineRule="auto"/>
              <w:rPr>
                <w:b/>
                <w:bCs/>
                <w:szCs w:val="24"/>
              </w:rPr>
            </w:pPr>
            <w:r w:rsidRPr="002204B2">
              <w:rPr>
                <w:b/>
                <w:bCs/>
                <w:szCs w:val="24"/>
              </w:rPr>
              <w:t>Health &amp; Wellbeing</w:t>
            </w:r>
          </w:p>
          <w:p w14:paraId="01E68ACC" w14:textId="61651BB8" w:rsidR="002204B2" w:rsidRPr="002204B2" w:rsidRDefault="002204B2" w:rsidP="00225E0A">
            <w:pPr>
              <w:spacing w:after="0" w:line="240" w:lineRule="auto"/>
              <w:rPr>
                <w:szCs w:val="24"/>
              </w:rPr>
            </w:pPr>
            <w:r>
              <w:rPr>
                <w:szCs w:val="24"/>
              </w:rPr>
              <w:t>SB advised at their last meeting they agreed to £1,000 for festive provision and £500 for Community Garden through CDO GH from Community Benefits. There was discussion around extending the current locations of the information and wellbeing HUB which is located at the Community Hospital. There is a survey currently live to consult on topics and needs. The 1</w:t>
            </w:r>
            <w:r w:rsidRPr="002204B2">
              <w:rPr>
                <w:szCs w:val="24"/>
                <w:vertAlign w:val="superscript"/>
              </w:rPr>
              <w:t>st</w:t>
            </w:r>
            <w:r>
              <w:rPr>
                <w:szCs w:val="24"/>
              </w:rPr>
              <w:t xml:space="preserve"> HUB will take place in Port Seton centre. The </w:t>
            </w:r>
            <w:proofErr w:type="gramStart"/>
            <w:r>
              <w:rPr>
                <w:szCs w:val="24"/>
              </w:rPr>
              <w:t>sub group</w:t>
            </w:r>
            <w:proofErr w:type="gramEnd"/>
            <w:r>
              <w:rPr>
                <w:szCs w:val="24"/>
              </w:rPr>
              <w:t xml:space="preserve"> is exploring constituting as a group to access funding.</w:t>
            </w:r>
          </w:p>
          <w:p w14:paraId="7C0121D5" w14:textId="73875456" w:rsidR="004E4A7D" w:rsidRPr="00E86FBF" w:rsidRDefault="004E4A7D" w:rsidP="00225E0A">
            <w:pPr>
              <w:spacing w:after="0" w:line="240" w:lineRule="auto"/>
              <w:rPr>
                <w:color w:val="FF0000"/>
                <w:szCs w:val="24"/>
              </w:rPr>
            </w:pPr>
          </w:p>
          <w:p w14:paraId="504FCE42" w14:textId="77777777" w:rsidR="00225E0A" w:rsidRPr="00E86FBF" w:rsidRDefault="00225E0A" w:rsidP="00225E0A">
            <w:pPr>
              <w:spacing w:after="0" w:line="240" w:lineRule="auto"/>
              <w:rPr>
                <w:color w:val="FF0000"/>
                <w:szCs w:val="24"/>
              </w:rPr>
            </w:pPr>
          </w:p>
          <w:p w14:paraId="20A8A26E" w14:textId="77777777" w:rsidR="00225E0A" w:rsidRPr="009153E3" w:rsidRDefault="00225E0A" w:rsidP="00225E0A">
            <w:pPr>
              <w:spacing w:after="0" w:line="240" w:lineRule="auto"/>
              <w:rPr>
                <w:b/>
                <w:bCs/>
                <w:szCs w:val="24"/>
              </w:rPr>
            </w:pPr>
            <w:r w:rsidRPr="009153E3">
              <w:rPr>
                <w:b/>
                <w:bCs/>
                <w:szCs w:val="24"/>
              </w:rPr>
              <w:t>Heritage</w:t>
            </w:r>
          </w:p>
          <w:p w14:paraId="271EB47F" w14:textId="75C2B54A" w:rsidR="00225E0A" w:rsidRPr="00E86FBF" w:rsidRDefault="009153E3" w:rsidP="009412E5">
            <w:pPr>
              <w:spacing w:after="0" w:line="240" w:lineRule="auto"/>
              <w:rPr>
                <w:color w:val="FF0000"/>
              </w:rPr>
            </w:pPr>
            <w:r w:rsidRPr="009153E3">
              <w:t xml:space="preserve">JI is currently on annual leave. EB provided an update on the activity of Heritage groups included archaeological fortnight and the opening of Preston Tower. The Friend of Preston Tower have undertaken a huge amount of work delivering two open days which sold out almost immediately and another planned. A knitting craze has begun around PSG and wider in East Lothian to knit pigeons to fill every hole in the Doocot. There has been low attendance at the Heritage network </w:t>
            </w:r>
            <w:proofErr w:type="gramStart"/>
            <w:r w:rsidRPr="009153E3">
              <w:t>meetings</w:t>
            </w:r>
            <w:proofErr w:type="gramEnd"/>
            <w:r w:rsidRPr="009153E3">
              <w:t xml:space="preserve"> and they are reviewing the way forward. </w:t>
            </w:r>
          </w:p>
        </w:tc>
        <w:tc>
          <w:tcPr>
            <w:tcW w:w="1522" w:type="dxa"/>
          </w:tcPr>
          <w:p w14:paraId="5A27734D" w14:textId="7459C694" w:rsidR="00225E0A" w:rsidRDefault="00225E0A" w:rsidP="00225E0A">
            <w:pPr>
              <w:autoSpaceDE w:val="0"/>
              <w:autoSpaceDN w:val="0"/>
              <w:adjustRightInd w:val="0"/>
              <w:spacing w:after="0" w:line="240" w:lineRule="auto"/>
              <w:jc w:val="center"/>
              <w:rPr>
                <w:b/>
                <w:color w:val="FF0000"/>
                <w:sz w:val="24"/>
                <w:szCs w:val="24"/>
              </w:rPr>
            </w:pPr>
          </w:p>
          <w:p w14:paraId="33241B98" w14:textId="77777777" w:rsidR="00225E0A" w:rsidRPr="002774FE" w:rsidRDefault="00225E0A" w:rsidP="00225E0A">
            <w:pPr>
              <w:autoSpaceDE w:val="0"/>
              <w:autoSpaceDN w:val="0"/>
              <w:adjustRightInd w:val="0"/>
              <w:spacing w:after="0" w:line="240" w:lineRule="auto"/>
              <w:jc w:val="center"/>
              <w:rPr>
                <w:b/>
                <w:color w:val="FF0000"/>
                <w:sz w:val="24"/>
                <w:szCs w:val="24"/>
              </w:rPr>
            </w:pPr>
          </w:p>
          <w:p w14:paraId="6E584B2E" w14:textId="77777777" w:rsidR="00225E0A" w:rsidRDefault="00225E0A" w:rsidP="00225E0A">
            <w:pPr>
              <w:autoSpaceDE w:val="0"/>
              <w:autoSpaceDN w:val="0"/>
              <w:adjustRightInd w:val="0"/>
              <w:spacing w:after="0" w:line="240" w:lineRule="auto"/>
              <w:jc w:val="center"/>
              <w:rPr>
                <w:b/>
                <w:color w:val="FF0000"/>
                <w:sz w:val="24"/>
                <w:szCs w:val="24"/>
              </w:rPr>
            </w:pPr>
          </w:p>
          <w:p w14:paraId="2BE565EA" w14:textId="77777777" w:rsidR="00225E0A" w:rsidRDefault="00225E0A" w:rsidP="00225E0A">
            <w:pPr>
              <w:autoSpaceDE w:val="0"/>
              <w:autoSpaceDN w:val="0"/>
              <w:adjustRightInd w:val="0"/>
              <w:spacing w:after="0" w:line="240" w:lineRule="auto"/>
              <w:jc w:val="center"/>
              <w:rPr>
                <w:b/>
                <w:color w:val="FF0000"/>
                <w:sz w:val="24"/>
                <w:szCs w:val="24"/>
              </w:rPr>
            </w:pPr>
          </w:p>
          <w:p w14:paraId="41C8B600" w14:textId="77777777" w:rsidR="00225E0A" w:rsidRDefault="00225E0A" w:rsidP="00225E0A">
            <w:pPr>
              <w:autoSpaceDE w:val="0"/>
              <w:autoSpaceDN w:val="0"/>
              <w:adjustRightInd w:val="0"/>
              <w:spacing w:after="0" w:line="240" w:lineRule="auto"/>
              <w:jc w:val="center"/>
              <w:rPr>
                <w:b/>
                <w:color w:val="FF0000"/>
                <w:sz w:val="24"/>
                <w:szCs w:val="24"/>
              </w:rPr>
            </w:pPr>
          </w:p>
          <w:p w14:paraId="367F2B0A" w14:textId="4CDC131F" w:rsidR="00225E0A" w:rsidRPr="002774FE" w:rsidRDefault="00225E0A" w:rsidP="00225E0A">
            <w:pPr>
              <w:autoSpaceDE w:val="0"/>
              <w:autoSpaceDN w:val="0"/>
              <w:adjustRightInd w:val="0"/>
              <w:spacing w:after="0" w:line="240" w:lineRule="auto"/>
              <w:jc w:val="center"/>
              <w:rPr>
                <w:b/>
                <w:color w:val="FF0000"/>
                <w:sz w:val="24"/>
                <w:szCs w:val="24"/>
              </w:rPr>
            </w:pPr>
          </w:p>
        </w:tc>
      </w:tr>
      <w:tr w:rsidR="00225E0A" w:rsidRPr="002774FE" w14:paraId="70750F44" w14:textId="77777777" w:rsidTr="009153E3">
        <w:tc>
          <w:tcPr>
            <w:tcW w:w="10042" w:type="dxa"/>
            <w:gridSpan w:val="14"/>
          </w:tcPr>
          <w:p w14:paraId="5F76ED28" w14:textId="450F7F45" w:rsidR="00225E0A" w:rsidRPr="00E86FBF" w:rsidRDefault="00BE609B" w:rsidP="006603CA">
            <w:pPr>
              <w:pStyle w:val="ListParagraph"/>
              <w:numPr>
                <w:ilvl w:val="0"/>
                <w:numId w:val="1"/>
              </w:numPr>
              <w:autoSpaceDE w:val="0"/>
              <w:autoSpaceDN w:val="0"/>
              <w:adjustRightInd w:val="0"/>
              <w:spacing w:after="0" w:line="240" w:lineRule="auto"/>
              <w:rPr>
                <w:b/>
                <w:color w:val="FF0000"/>
                <w:sz w:val="24"/>
                <w:szCs w:val="24"/>
              </w:rPr>
            </w:pPr>
            <w:r w:rsidRPr="00E50FB2">
              <w:rPr>
                <w:b/>
                <w:bCs/>
                <w:sz w:val="24"/>
                <w:szCs w:val="24"/>
              </w:rPr>
              <w:t>The East Lothian Partnership</w:t>
            </w:r>
          </w:p>
        </w:tc>
      </w:tr>
      <w:tr w:rsidR="00225E0A" w:rsidRPr="002774FE" w14:paraId="449F9351" w14:textId="77777777" w:rsidTr="009153E3">
        <w:tc>
          <w:tcPr>
            <w:tcW w:w="1770" w:type="dxa"/>
          </w:tcPr>
          <w:p w14:paraId="0340AC61" w14:textId="77777777" w:rsidR="00225E0A" w:rsidRPr="002774FE" w:rsidRDefault="00225E0A" w:rsidP="00225E0A">
            <w:pPr>
              <w:autoSpaceDE w:val="0"/>
              <w:autoSpaceDN w:val="0"/>
              <w:adjustRightInd w:val="0"/>
              <w:spacing w:after="0" w:line="240" w:lineRule="auto"/>
              <w:rPr>
                <w:b/>
                <w:color w:val="FF0000"/>
                <w:sz w:val="24"/>
                <w:szCs w:val="24"/>
              </w:rPr>
            </w:pPr>
          </w:p>
        </w:tc>
        <w:tc>
          <w:tcPr>
            <w:tcW w:w="6750" w:type="dxa"/>
            <w:gridSpan w:val="12"/>
          </w:tcPr>
          <w:p w14:paraId="15F897A7" w14:textId="153CD50C" w:rsidR="00225E0A" w:rsidRDefault="009153E3" w:rsidP="00225E0A">
            <w:pPr>
              <w:autoSpaceDE w:val="0"/>
              <w:autoSpaceDN w:val="0"/>
              <w:adjustRightInd w:val="0"/>
              <w:spacing w:after="0" w:line="240" w:lineRule="auto"/>
            </w:pPr>
            <w:r w:rsidRPr="009153E3">
              <w:t>EB presented on the direction suggested for the East Lothian Partnership including the time frame for review of the current plan</w:t>
            </w:r>
            <w:r>
              <w:t xml:space="preserve">, </w:t>
            </w:r>
            <w:proofErr w:type="spellStart"/>
            <w:r>
              <w:t>self assessment</w:t>
            </w:r>
            <w:proofErr w:type="spellEnd"/>
            <w:r>
              <w:t xml:space="preserve"> with improvement service and development of a new Plan 2026-2036. The presentation is attached. Members were asked to complete the survey</w:t>
            </w:r>
            <w:r w:rsidR="006C4BD6">
              <w:t>. See link below</w:t>
            </w:r>
            <w:r>
              <w:t xml:space="preserve">. CA raised concerns around the timeline and EB updated that we had listened to feedback and extended the timeline to the end of 2025. </w:t>
            </w:r>
          </w:p>
          <w:p w14:paraId="2402A8B1" w14:textId="77777777" w:rsidR="006C4BD6" w:rsidRDefault="006C4BD6" w:rsidP="00225E0A">
            <w:pPr>
              <w:autoSpaceDE w:val="0"/>
              <w:autoSpaceDN w:val="0"/>
              <w:adjustRightInd w:val="0"/>
              <w:spacing w:after="0" w:line="240" w:lineRule="auto"/>
              <w:rPr>
                <w:color w:val="FF0000"/>
              </w:rPr>
            </w:pPr>
            <w:r w:rsidRPr="006C4BD6">
              <w:rPr>
                <w:color w:val="FF0000"/>
              </w:rPr>
              <w:object w:dxaOrig="2251" w:dyaOrig="831" w14:anchorId="09879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5pt;height:41.6pt" o:ole="">
                  <v:imagedata r:id="rId9" o:title=""/>
                </v:shape>
                <o:OLEObject Type="Embed" ProgID="Package" ShapeID="_x0000_i1025" DrawAspect="Content" ObjectID="_1791118955" r:id="rId10"/>
              </w:object>
            </w:r>
          </w:p>
          <w:p w14:paraId="6321C5E6" w14:textId="55E146A9" w:rsidR="006C4BD6" w:rsidRPr="00E86FBF" w:rsidRDefault="00A75A17" w:rsidP="00225E0A">
            <w:pPr>
              <w:autoSpaceDE w:val="0"/>
              <w:autoSpaceDN w:val="0"/>
              <w:adjustRightInd w:val="0"/>
              <w:spacing w:after="0" w:line="240" w:lineRule="auto"/>
              <w:rPr>
                <w:color w:val="FF0000"/>
              </w:rPr>
            </w:pPr>
            <w:hyperlink r:id="rId11" w:history="1">
              <w:r w:rsidR="006C4BD6">
                <w:rPr>
                  <w:rStyle w:val="Hyperlink"/>
                </w:rPr>
                <w:t>https://eastlothianconsultations.co.uk/policy-partnerships/b02bcc94</w:t>
              </w:r>
            </w:hyperlink>
          </w:p>
        </w:tc>
        <w:tc>
          <w:tcPr>
            <w:tcW w:w="1522" w:type="dxa"/>
          </w:tcPr>
          <w:p w14:paraId="21B1FF65" w14:textId="77777777" w:rsidR="00225E0A" w:rsidRDefault="00225E0A" w:rsidP="00225E0A">
            <w:pPr>
              <w:autoSpaceDE w:val="0"/>
              <w:autoSpaceDN w:val="0"/>
              <w:adjustRightInd w:val="0"/>
              <w:spacing w:after="0" w:line="240" w:lineRule="auto"/>
              <w:jc w:val="center"/>
              <w:rPr>
                <w:b/>
                <w:color w:val="FF0000"/>
                <w:sz w:val="24"/>
                <w:szCs w:val="24"/>
              </w:rPr>
            </w:pPr>
          </w:p>
        </w:tc>
      </w:tr>
      <w:tr w:rsidR="009153E3" w:rsidRPr="002774FE" w14:paraId="25A9E787" w14:textId="77777777" w:rsidTr="009153E3">
        <w:tc>
          <w:tcPr>
            <w:tcW w:w="10042" w:type="dxa"/>
            <w:gridSpan w:val="14"/>
          </w:tcPr>
          <w:p w14:paraId="61A58345" w14:textId="21E9673D" w:rsidR="009153E3" w:rsidRPr="00E86FBF" w:rsidRDefault="009153E3" w:rsidP="006603CA">
            <w:pPr>
              <w:pStyle w:val="ListParagraph"/>
              <w:numPr>
                <w:ilvl w:val="0"/>
                <w:numId w:val="1"/>
              </w:numPr>
              <w:autoSpaceDE w:val="0"/>
              <w:autoSpaceDN w:val="0"/>
              <w:adjustRightInd w:val="0"/>
              <w:spacing w:after="0" w:line="240" w:lineRule="auto"/>
              <w:contextualSpacing w:val="0"/>
              <w:rPr>
                <w:rFonts w:cs="Calibri"/>
                <w:b/>
                <w:bCs/>
                <w:sz w:val="24"/>
                <w:szCs w:val="24"/>
              </w:rPr>
            </w:pPr>
            <w:r>
              <w:rPr>
                <w:rFonts w:cs="Calibri"/>
                <w:b/>
                <w:bCs/>
                <w:sz w:val="24"/>
                <w:szCs w:val="24"/>
              </w:rPr>
              <w:t>A.O.</w:t>
            </w:r>
            <w:proofErr w:type="gramStart"/>
            <w:r>
              <w:rPr>
                <w:rFonts w:cs="Calibri"/>
                <w:b/>
                <w:bCs/>
                <w:sz w:val="24"/>
                <w:szCs w:val="24"/>
              </w:rPr>
              <w:t>C.B</w:t>
            </w:r>
            <w:proofErr w:type="gramEnd"/>
          </w:p>
        </w:tc>
      </w:tr>
      <w:tr w:rsidR="009153E3" w:rsidRPr="002774FE" w14:paraId="3A8D693B" w14:textId="246EF5F3" w:rsidTr="009153E3">
        <w:tc>
          <w:tcPr>
            <w:tcW w:w="1780" w:type="dxa"/>
            <w:gridSpan w:val="2"/>
          </w:tcPr>
          <w:p w14:paraId="7E05AB66" w14:textId="77777777" w:rsidR="009153E3" w:rsidRPr="009153E3" w:rsidRDefault="009153E3" w:rsidP="009153E3">
            <w:pPr>
              <w:autoSpaceDE w:val="0"/>
              <w:autoSpaceDN w:val="0"/>
              <w:adjustRightInd w:val="0"/>
              <w:spacing w:after="0" w:line="240" w:lineRule="auto"/>
              <w:rPr>
                <w:rFonts w:cs="Calibri"/>
                <w:b/>
                <w:bCs/>
                <w:sz w:val="24"/>
                <w:szCs w:val="24"/>
              </w:rPr>
            </w:pPr>
          </w:p>
        </w:tc>
        <w:tc>
          <w:tcPr>
            <w:tcW w:w="6704" w:type="dxa"/>
            <w:gridSpan w:val="7"/>
          </w:tcPr>
          <w:p w14:paraId="2AD8F046" w14:textId="00CC8B82" w:rsidR="009153E3" w:rsidRPr="006C4BD6" w:rsidRDefault="006C4BD6" w:rsidP="009153E3">
            <w:pPr>
              <w:autoSpaceDE w:val="0"/>
              <w:autoSpaceDN w:val="0"/>
              <w:adjustRightInd w:val="0"/>
              <w:spacing w:after="0" w:line="240" w:lineRule="auto"/>
              <w:rPr>
                <w:rFonts w:cs="Calibri"/>
                <w:sz w:val="24"/>
                <w:szCs w:val="24"/>
              </w:rPr>
            </w:pPr>
            <w:r w:rsidRPr="006C4BD6">
              <w:rPr>
                <w:rFonts w:cs="Calibri"/>
              </w:rPr>
              <w:t xml:space="preserve">JG highlighted the work of the East Lothian Climate Action Network around heat energy. Information will be circulated following the meeting however the ask is for 2 volunteers to give a few hours a week in October, </w:t>
            </w:r>
            <w:proofErr w:type="gramStart"/>
            <w:r w:rsidRPr="006C4BD6">
              <w:rPr>
                <w:rFonts w:cs="Calibri"/>
              </w:rPr>
              <w:t>January</w:t>
            </w:r>
            <w:proofErr w:type="gramEnd"/>
            <w:r w:rsidRPr="006C4BD6">
              <w:rPr>
                <w:rFonts w:cs="Calibri"/>
              </w:rPr>
              <w:t xml:space="preserve"> and February. Please get in touch if you are interested.</w:t>
            </w:r>
          </w:p>
        </w:tc>
        <w:tc>
          <w:tcPr>
            <w:tcW w:w="1558" w:type="dxa"/>
            <w:gridSpan w:val="5"/>
          </w:tcPr>
          <w:p w14:paraId="4FDE2E0A" w14:textId="77777777" w:rsidR="009153E3" w:rsidRPr="009153E3" w:rsidRDefault="009153E3" w:rsidP="009153E3">
            <w:pPr>
              <w:autoSpaceDE w:val="0"/>
              <w:autoSpaceDN w:val="0"/>
              <w:adjustRightInd w:val="0"/>
              <w:spacing w:after="0" w:line="240" w:lineRule="auto"/>
              <w:rPr>
                <w:rFonts w:cs="Calibri"/>
                <w:b/>
                <w:bCs/>
                <w:sz w:val="24"/>
                <w:szCs w:val="24"/>
              </w:rPr>
            </w:pPr>
          </w:p>
        </w:tc>
      </w:tr>
      <w:tr w:rsidR="00225E0A" w:rsidRPr="002774FE" w14:paraId="53708245" w14:textId="77777777" w:rsidTr="009153E3">
        <w:tc>
          <w:tcPr>
            <w:tcW w:w="10042" w:type="dxa"/>
            <w:gridSpan w:val="14"/>
          </w:tcPr>
          <w:p w14:paraId="4E4BF7DC" w14:textId="2AD75F68" w:rsidR="00225E0A" w:rsidRPr="00E86FBF" w:rsidRDefault="00225E0A" w:rsidP="006603CA">
            <w:pPr>
              <w:pStyle w:val="ListParagraph"/>
              <w:numPr>
                <w:ilvl w:val="0"/>
                <w:numId w:val="1"/>
              </w:numPr>
              <w:autoSpaceDE w:val="0"/>
              <w:autoSpaceDN w:val="0"/>
              <w:adjustRightInd w:val="0"/>
              <w:spacing w:after="0" w:line="240" w:lineRule="auto"/>
              <w:contextualSpacing w:val="0"/>
              <w:rPr>
                <w:rFonts w:cs="Calibri"/>
                <w:b/>
                <w:bCs/>
                <w:color w:val="FF0000"/>
                <w:sz w:val="24"/>
                <w:szCs w:val="24"/>
              </w:rPr>
            </w:pPr>
            <w:r w:rsidRPr="00E86FBF">
              <w:rPr>
                <w:rFonts w:cs="Calibri"/>
                <w:b/>
                <w:bCs/>
                <w:sz w:val="24"/>
                <w:szCs w:val="24"/>
              </w:rPr>
              <w:t>Area Partnership Proposed Meetings Dates for 2024</w:t>
            </w:r>
          </w:p>
        </w:tc>
      </w:tr>
      <w:tr w:rsidR="00225E0A" w:rsidRPr="002774FE" w14:paraId="7A2521A9" w14:textId="77777777" w:rsidTr="009153E3">
        <w:tc>
          <w:tcPr>
            <w:tcW w:w="1826" w:type="dxa"/>
            <w:gridSpan w:val="5"/>
          </w:tcPr>
          <w:p w14:paraId="1E42789F" w14:textId="77777777" w:rsidR="00225E0A" w:rsidRPr="002774FE" w:rsidRDefault="00225E0A" w:rsidP="00225E0A">
            <w:pPr>
              <w:spacing w:after="0" w:line="240" w:lineRule="auto"/>
              <w:jc w:val="both"/>
              <w:rPr>
                <w:b/>
                <w:i/>
                <w:color w:val="FF0000"/>
              </w:rPr>
            </w:pPr>
          </w:p>
          <w:p w14:paraId="771A2049" w14:textId="77777777" w:rsidR="00225E0A" w:rsidRPr="002774FE" w:rsidRDefault="00225E0A" w:rsidP="00225E0A">
            <w:pPr>
              <w:spacing w:after="0" w:line="240" w:lineRule="auto"/>
              <w:jc w:val="both"/>
              <w:rPr>
                <w:b/>
                <w:i/>
                <w:color w:val="FF0000"/>
              </w:rPr>
            </w:pPr>
          </w:p>
        </w:tc>
        <w:tc>
          <w:tcPr>
            <w:tcW w:w="6667" w:type="dxa"/>
            <w:gridSpan w:val="5"/>
          </w:tcPr>
          <w:p w14:paraId="48B0144D" w14:textId="3F9B1677" w:rsidR="00225E0A" w:rsidRPr="00E86FBF" w:rsidRDefault="00225E0A" w:rsidP="00225E0A">
            <w:pPr>
              <w:autoSpaceDE w:val="0"/>
              <w:autoSpaceDN w:val="0"/>
              <w:adjustRightInd w:val="0"/>
              <w:spacing w:after="0"/>
              <w:rPr>
                <w:b/>
                <w:bCs/>
                <w:u w:val="single" w:color="FFFFFF" w:themeColor="background1"/>
              </w:rPr>
            </w:pPr>
            <w:r w:rsidRPr="00E86FBF">
              <w:rPr>
                <w:b/>
                <w:bCs/>
                <w:u w:val="single" w:color="FFFFFF" w:themeColor="background1"/>
              </w:rPr>
              <w:t xml:space="preserve">9/10/2024  </w:t>
            </w:r>
          </w:p>
          <w:p w14:paraId="29C3E73D" w14:textId="4B34B578" w:rsidR="00225E0A" w:rsidRPr="00E86FBF" w:rsidRDefault="00225E0A" w:rsidP="00E86FBF">
            <w:pPr>
              <w:autoSpaceDE w:val="0"/>
              <w:autoSpaceDN w:val="0"/>
              <w:adjustRightInd w:val="0"/>
              <w:spacing w:after="0"/>
              <w:rPr>
                <w:b/>
                <w:bCs/>
                <w:u w:val="single" w:color="FFFFFF" w:themeColor="background1"/>
              </w:rPr>
            </w:pPr>
            <w:r w:rsidRPr="00E86FBF">
              <w:rPr>
                <w:b/>
                <w:bCs/>
                <w:u w:val="single" w:color="FFFFFF" w:themeColor="background1"/>
              </w:rPr>
              <w:t>20/11/2024</w:t>
            </w:r>
          </w:p>
        </w:tc>
        <w:tc>
          <w:tcPr>
            <w:tcW w:w="1549" w:type="dxa"/>
            <w:gridSpan w:val="4"/>
          </w:tcPr>
          <w:p w14:paraId="5B8AE2A1" w14:textId="77777777" w:rsidR="00225E0A" w:rsidRPr="002774FE" w:rsidRDefault="00225E0A" w:rsidP="00225E0A">
            <w:pPr>
              <w:jc w:val="center"/>
              <w:rPr>
                <w:b/>
                <w:color w:val="FF0000"/>
              </w:rPr>
            </w:pPr>
            <w:r w:rsidRPr="00DC20DA">
              <w:rPr>
                <w:b/>
              </w:rPr>
              <w:t xml:space="preserve">Apologies to be sent to - </w:t>
            </w:r>
            <w:hyperlink r:id="rId12" w:history="1">
              <w:r w:rsidRPr="00DC20DA">
                <w:rPr>
                  <w:rStyle w:val="Hyperlink"/>
                  <w:b/>
                  <w:color w:val="auto"/>
                </w:rPr>
                <w:t>psg-ap@eastlothian.gov.uk</w:t>
              </w:r>
            </w:hyperlink>
          </w:p>
        </w:tc>
      </w:tr>
    </w:tbl>
    <w:p w14:paraId="7D89552A" w14:textId="77777777" w:rsidR="00274C68" w:rsidRPr="002774FE" w:rsidRDefault="00274C68" w:rsidP="00F92888">
      <w:pPr>
        <w:rPr>
          <w:color w:val="FF0000"/>
        </w:rPr>
      </w:pPr>
    </w:p>
    <w:sectPr w:rsidR="00274C68" w:rsidRPr="002774FE" w:rsidSect="00487BC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E210" w14:textId="77777777" w:rsidR="004B352E" w:rsidRDefault="004B352E" w:rsidP="008A3D01">
      <w:pPr>
        <w:spacing w:after="0" w:line="240" w:lineRule="auto"/>
      </w:pPr>
      <w:r>
        <w:separator/>
      </w:r>
    </w:p>
  </w:endnote>
  <w:endnote w:type="continuationSeparator" w:id="0">
    <w:p w14:paraId="5968C4D3" w14:textId="77777777" w:rsidR="004B352E" w:rsidRDefault="004B352E"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D36A" w14:textId="77777777" w:rsidR="004B352E" w:rsidRDefault="004B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6674" w14:textId="77777777" w:rsidR="004B352E" w:rsidRDefault="004B352E">
    <w:pPr>
      <w:pStyle w:val="Footer"/>
      <w:jc w:val="right"/>
    </w:pPr>
    <w:r>
      <w:fldChar w:fldCharType="begin"/>
    </w:r>
    <w:r>
      <w:instrText xml:space="preserve"> PAGE   \* MERGEFORMAT </w:instrText>
    </w:r>
    <w:r>
      <w:fldChar w:fldCharType="separate"/>
    </w:r>
    <w:r w:rsidR="00823F7F">
      <w:rPr>
        <w:noProof/>
      </w:rPr>
      <w:t>2</w:t>
    </w:r>
    <w:r>
      <w:fldChar w:fldCharType="end"/>
    </w:r>
  </w:p>
  <w:p w14:paraId="04461A1B" w14:textId="77777777" w:rsidR="004B352E" w:rsidRPr="009B136C" w:rsidRDefault="004B352E" w:rsidP="009B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1CE8" w14:textId="77777777" w:rsidR="004B352E" w:rsidRDefault="004B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52D3" w14:textId="77777777" w:rsidR="004B352E" w:rsidRDefault="004B352E" w:rsidP="008A3D01">
      <w:pPr>
        <w:spacing w:after="0" w:line="240" w:lineRule="auto"/>
      </w:pPr>
      <w:r>
        <w:separator/>
      </w:r>
    </w:p>
  </w:footnote>
  <w:footnote w:type="continuationSeparator" w:id="0">
    <w:p w14:paraId="51543038" w14:textId="77777777" w:rsidR="004B352E" w:rsidRDefault="004B352E"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453A" w14:textId="6F382B50" w:rsidR="004B352E" w:rsidRDefault="004B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CA13" w14:textId="58E27FA4" w:rsidR="004B352E" w:rsidRDefault="004B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A1D0" w14:textId="7A216BF9" w:rsidR="004B352E" w:rsidRDefault="004B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FB7"/>
    <w:multiLevelType w:val="hybridMultilevel"/>
    <w:tmpl w:val="C37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668F5"/>
    <w:multiLevelType w:val="hybridMultilevel"/>
    <w:tmpl w:val="2F2CF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F1F33"/>
    <w:multiLevelType w:val="hybridMultilevel"/>
    <w:tmpl w:val="1C3A6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42261"/>
    <w:multiLevelType w:val="hybridMultilevel"/>
    <w:tmpl w:val="55389CCA"/>
    <w:lvl w:ilvl="0" w:tplc="71E28256">
      <w:start w:val="1"/>
      <w:numFmt w:val="bullet"/>
      <w:lvlText w:val="-"/>
      <w:lvlJc w:val="left"/>
      <w:pPr>
        <w:tabs>
          <w:tab w:val="num" w:pos="720"/>
        </w:tabs>
        <w:ind w:left="720" w:hanging="360"/>
      </w:pPr>
      <w:rPr>
        <w:rFonts w:ascii="Times New Roman" w:hAnsi="Times New Roman" w:hint="default"/>
      </w:rPr>
    </w:lvl>
    <w:lvl w:ilvl="1" w:tplc="8EC0C002" w:tentative="1">
      <w:start w:val="1"/>
      <w:numFmt w:val="bullet"/>
      <w:lvlText w:val="-"/>
      <w:lvlJc w:val="left"/>
      <w:pPr>
        <w:tabs>
          <w:tab w:val="num" w:pos="1440"/>
        </w:tabs>
        <w:ind w:left="1440" w:hanging="360"/>
      </w:pPr>
      <w:rPr>
        <w:rFonts w:ascii="Times New Roman" w:hAnsi="Times New Roman" w:hint="default"/>
      </w:rPr>
    </w:lvl>
    <w:lvl w:ilvl="2" w:tplc="8480BEA4" w:tentative="1">
      <w:start w:val="1"/>
      <w:numFmt w:val="bullet"/>
      <w:lvlText w:val="-"/>
      <w:lvlJc w:val="left"/>
      <w:pPr>
        <w:tabs>
          <w:tab w:val="num" w:pos="2160"/>
        </w:tabs>
        <w:ind w:left="2160" w:hanging="360"/>
      </w:pPr>
      <w:rPr>
        <w:rFonts w:ascii="Times New Roman" w:hAnsi="Times New Roman" w:hint="default"/>
      </w:rPr>
    </w:lvl>
    <w:lvl w:ilvl="3" w:tplc="242044C8" w:tentative="1">
      <w:start w:val="1"/>
      <w:numFmt w:val="bullet"/>
      <w:lvlText w:val="-"/>
      <w:lvlJc w:val="left"/>
      <w:pPr>
        <w:tabs>
          <w:tab w:val="num" w:pos="2880"/>
        </w:tabs>
        <w:ind w:left="2880" w:hanging="360"/>
      </w:pPr>
      <w:rPr>
        <w:rFonts w:ascii="Times New Roman" w:hAnsi="Times New Roman" w:hint="default"/>
      </w:rPr>
    </w:lvl>
    <w:lvl w:ilvl="4" w:tplc="0AB8B172" w:tentative="1">
      <w:start w:val="1"/>
      <w:numFmt w:val="bullet"/>
      <w:lvlText w:val="-"/>
      <w:lvlJc w:val="left"/>
      <w:pPr>
        <w:tabs>
          <w:tab w:val="num" w:pos="3600"/>
        </w:tabs>
        <w:ind w:left="3600" w:hanging="360"/>
      </w:pPr>
      <w:rPr>
        <w:rFonts w:ascii="Times New Roman" w:hAnsi="Times New Roman" w:hint="default"/>
      </w:rPr>
    </w:lvl>
    <w:lvl w:ilvl="5" w:tplc="1042F688" w:tentative="1">
      <w:start w:val="1"/>
      <w:numFmt w:val="bullet"/>
      <w:lvlText w:val="-"/>
      <w:lvlJc w:val="left"/>
      <w:pPr>
        <w:tabs>
          <w:tab w:val="num" w:pos="4320"/>
        </w:tabs>
        <w:ind w:left="4320" w:hanging="360"/>
      </w:pPr>
      <w:rPr>
        <w:rFonts w:ascii="Times New Roman" w:hAnsi="Times New Roman" w:hint="default"/>
      </w:rPr>
    </w:lvl>
    <w:lvl w:ilvl="6" w:tplc="7BF260CA" w:tentative="1">
      <w:start w:val="1"/>
      <w:numFmt w:val="bullet"/>
      <w:lvlText w:val="-"/>
      <w:lvlJc w:val="left"/>
      <w:pPr>
        <w:tabs>
          <w:tab w:val="num" w:pos="5040"/>
        </w:tabs>
        <w:ind w:left="5040" w:hanging="360"/>
      </w:pPr>
      <w:rPr>
        <w:rFonts w:ascii="Times New Roman" w:hAnsi="Times New Roman" w:hint="default"/>
      </w:rPr>
    </w:lvl>
    <w:lvl w:ilvl="7" w:tplc="A2E82ABC" w:tentative="1">
      <w:start w:val="1"/>
      <w:numFmt w:val="bullet"/>
      <w:lvlText w:val="-"/>
      <w:lvlJc w:val="left"/>
      <w:pPr>
        <w:tabs>
          <w:tab w:val="num" w:pos="5760"/>
        </w:tabs>
        <w:ind w:left="5760" w:hanging="360"/>
      </w:pPr>
      <w:rPr>
        <w:rFonts w:ascii="Times New Roman" w:hAnsi="Times New Roman" w:hint="default"/>
      </w:rPr>
    </w:lvl>
    <w:lvl w:ilvl="8" w:tplc="B746A28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E4039F"/>
    <w:multiLevelType w:val="hybridMultilevel"/>
    <w:tmpl w:val="991C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D2E71"/>
    <w:multiLevelType w:val="hybridMultilevel"/>
    <w:tmpl w:val="C33E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07203"/>
    <w:multiLevelType w:val="hybridMultilevel"/>
    <w:tmpl w:val="547A3B48"/>
    <w:lvl w:ilvl="0" w:tplc="9B62A6E6">
      <w:start w:val="5"/>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13524BA"/>
    <w:multiLevelType w:val="hybridMultilevel"/>
    <w:tmpl w:val="4280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179F3"/>
    <w:multiLevelType w:val="multilevel"/>
    <w:tmpl w:val="A964E584"/>
    <w:lvl w:ilvl="0">
      <w:start w:val="1"/>
      <w:numFmt w:val="decimal"/>
      <w:lvlText w:val="%1."/>
      <w:lvlJc w:val="left"/>
      <w:pPr>
        <w:ind w:left="360" w:hanging="360"/>
      </w:pPr>
      <w:rPr>
        <w:color w:val="000000" w:themeColor="text1"/>
      </w:rPr>
    </w:lvl>
    <w:lvl w:ilvl="1">
      <w:start w:val="1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371612C"/>
    <w:multiLevelType w:val="hybridMultilevel"/>
    <w:tmpl w:val="60A633B0"/>
    <w:styleLink w:val="Bullet"/>
    <w:lvl w:ilvl="0" w:tplc="6442988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7CC1FE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2B72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586313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3E020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BECD67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E3A97E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E62D66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332672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3C4B3E4A"/>
    <w:multiLevelType w:val="hybridMultilevel"/>
    <w:tmpl w:val="CB668F9E"/>
    <w:lvl w:ilvl="0" w:tplc="3856A7B6">
      <w:start w:val="1"/>
      <w:numFmt w:val="decimal"/>
      <w:lvlText w:val="%1."/>
      <w:lvlJc w:val="left"/>
      <w:pPr>
        <w:ind w:left="720" w:hanging="360"/>
      </w:pPr>
      <w:rPr>
        <w:b/>
        <w:color w:val="000000" w:themeColor="text1"/>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2067AA"/>
    <w:multiLevelType w:val="hybridMultilevel"/>
    <w:tmpl w:val="811A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46486"/>
    <w:multiLevelType w:val="hybridMultilevel"/>
    <w:tmpl w:val="484E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A6ABB"/>
    <w:multiLevelType w:val="hybridMultilevel"/>
    <w:tmpl w:val="A9E67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8599335">
    <w:abstractNumId w:val="8"/>
  </w:num>
  <w:num w:numId="2" w16cid:durableId="1101102723">
    <w:abstractNumId w:val="9"/>
  </w:num>
  <w:num w:numId="3" w16cid:durableId="754863609">
    <w:abstractNumId w:val="0"/>
  </w:num>
  <w:num w:numId="4" w16cid:durableId="955602807">
    <w:abstractNumId w:val="3"/>
  </w:num>
  <w:num w:numId="5" w16cid:durableId="2119374282">
    <w:abstractNumId w:val="4"/>
  </w:num>
  <w:num w:numId="6" w16cid:durableId="1448234851">
    <w:abstractNumId w:val="11"/>
  </w:num>
  <w:num w:numId="7" w16cid:durableId="1412969539">
    <w:abstractNumId w:val="7"/>
  </w:num>
  <w:num w:numId="8" w16cid:durableId="1077168310">
    <w:abstractNumId w:val="10"/>
  </w:num>
  <w:num w:numId="9" w16cid:durableId="1261840760">
    <w:abstractNumId w:val="2"/>
  </w:num>
  <w:num w:numId="10" w16cid:durableId="857161988">
    <w:abstractNumId w:val="12"/>
  </w:num>
  <w:num w:numId="11" w16cid:durableId="321812855">
    <w:abstractNumId w:val="1"/>
  </w:num>
  <w:num w:numId="12" w16cid:durableId="922229192">
    <w:abstractNumId w:val="13"/>
  </w:num>
  <w:num w:numId="13" w16cid:durableId="925260046">
    <w:abstractNumId w:val="6"/>
  </w:num>
  <w:num w:numId="14" w16cid:durableId="212961933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593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5C7"/>
    <w:rsid w:val="00001C50"/>
    <w:rsid w:val="00001ECE"/>
    <w:rsid w:val="00003135"/>
    <w:rsid w:val="00004B38"/>
    <w:rsid w:val="00004E24"/>
    <w:rsid w:val="00005039"/>
    <w:rsid w:val="00005399"/>
    <w:rsid w:val="00005585"/>
    <w:rsid w:val="00005FA2"/>
    <w:rsid w:val="000065F5"/>
    <w:rsid w:val="000066C3"/>
    <w:rsid w:val="000069E5"/>
    <w:rsid w:val="00006FBC"/>
    <w:rsid w:val="00007CF9"/>
    <w:rsid w:val="0001052C"/>
    <w:rsid w:val="00010B83"/>
    <w:rsid w:val="00010CD7"/>
    <w:rsid w:val="0001223B"/>
    <w:rsid w:val="000123FC"/>
    <w:rsid w:val="00012649"/>
    <w:rsid w:val="00013CDB"/>
    <w:rsid w:val="000157BA"/>
    <w:rsid w:val="00015D98"/>
    <w:rsid w:val="0001645C"/>
    <w:rsid w:val="00017E02"/>
    <w:rsid w:val="00021E80"/>
    <w:rsid w:val="00022111"/>
    <w:rsid w:val="00022149"/>
    <w:rsid w:val="0002227E"/>
    <w:rsid w:val="000237EC"/>
    <w:rsid w:val="000238B4"/>
    <w:rsid w:val="00024408"/>
    <w:rsid w:val="00024706"/>
    <w:rsid w:val="00026590"/>
    <w:rsid w:val="00026D07"/>
    <w:rsid w:val="00030257"/>
    <w:rsid w:val="00030704"/>
    <w:rsid w:val="000312A3"/>
    <w:rsid w:val="00032B5D"/>
    <w:rsid w:val="00032B68"/>
    <w:rsid w:val="00033653"/>
    <w:rsid w:val="00034BB0"/>
    <w:rsid w:val="00035E2C"/>
    <w:rsid w:val="00036345"/>
    <w:rsid w:val="00036DDC"/>
    <w:rsid w:val="00036E5B"/>
    <w:rsid w:val="00037A08"/>
    <w:rsid w:val="00037C79"/>
    <w:rsid w:val="00040D9F"/>
    <w:rsid w:val="00041D20"/>
    <w:rsid w:val="00042220"/>
    <w:rsid w:val="000424F0"/>
    <w:rsid w:val="00044234"/>
    <w:rsid w:val="00044331"/>
    <w:rsid w:val="00045FC7"/>
    <w:rsid w:val="00047A4C"/>
    <w:rsid w:val="00047C06"/>
    <w:rsid w:val="00050F37"/>
    <w:rsid w:val="0005118B"/>
    <w:rsid w:val="0005124E"/>
    <w:rsid w:val="00052BEC"/>
    <w:rsid w:val="00053529"/>
    <w:rsid w:val="00053AE4"/>
    <w:rsid w:val="00053C38"/>
    <w:rsid w:val="000555E6"/>
    <w:rsid w:val="000571BF"/>
    <w:rsid w:val="00060EE3"/>
    <w:rsid w:val="00060FDE"/>
    <w:rsid w:val="00061E82"/>
    <w:rsid w:val="0006330B"/>
    <w:rsid w:val="00063FC0"/>
    <w:rsid w:val="000643B3"/>
    <w:rsid w:val="00064773"/>
    <w:rsid w:val="00064E55"/>
    <w:rsid w:val="00065384"/>
    <w:rsid w:val="00065722"/>
    <w:rsid w:val="00065EE4"/>
    <w:rsid w:val="0006634A"/>
    <w:rsid w:val="000664E8"/>
    <w:rsid w:val="00066B53"/>
    <w:rsid w:val="0007043F"/>
    <w:rsid w:val="00070AB1"/>
    <w:rsid w:val="00070AED"/>
    <w:rsid w:val="00070E69"/>
    <w:rsid w:val="00071320"/>
    <w:rsid w:val="00071625"/>
    <w:rsid w:val="00072459"/>
    <w:rsid w:val="00074735"/>
    <w:rsid w:val="000750DB"/>
    <w:rsid w:val="00075BFC"/>
    <w:rsid w:val="00076355"/>
    <w:rsid w:val="00077964"/>
    <w:rsid w:val="00082030"/>
    <w:rsid w:val="00082667"/>
    <w:rsid w:val="00083188"/>
    <w:rsid w:val="00083354"/>
    <w:rsid w:val="000839C1"/>
    <w:rsid w:val="00084273"/>
    <w:rsid w:val="00084AA4"/>
    <w:rsid w:val="00086AB3"/>
    <w:rsid w:val="00087E2C"/>
    <w:rsid w:val="00091324"/>
    <w:rsid w:val="000914BE"/>
    <w:rsid w:val="0009362F"/>
    <w:rsid w:val="000949D1"/>
    <w:rsid w:val="000955B7"/>
    <w:rsid w:val="00095CEF"/>
    <w:rsid w:val="00096295"/>
    <w:rsid w:val="000A00CC"/>
    <w:rsid w:val="000A1809"/>
    <w:rsid w:val="000A1E2F"/>
    <w:rsid w:val="000A2B93"/>
    <w:rsid w:val="000A2D0F"/>
    <w:rsid w:val="000A2D72"/>
    <w:rsid w:val="000A40D6"/>
    <w:rsid w:val="000A6999"/>
    <w:rsid w:val="000A7166"/>
    <w:rsid w:val="000A7527"/>
    <w:rsid w:val="000A7613"/>
    <w:rsid w:val="000A7A73"/>
    <w:rsid w:val="000A7AD9"/>
    <w:rsid w:val="000B17CB"/>
    <w:rsid w:val="000B2F1B"/>
    <w:rsid w:val="000B3142"/>
    <w:rsid w:val="000B3A2C"/>
    <w:rsid w:val="000B45D0"/>
    <w:rsid w:val="000B4768"/>
    <w:rsid w:val="000B4AC7"/>
    <w:rsid w:val="000B59D8"/>
    <w:rsid w:val="000B5B05"/>
    <w:rsid w:val="000B5CD7"/>
    <w:rsid w:val="000B63B1"/>
    <w:rsid w:val="000B6D6A"/>
    <w:rsid w:val="000B7BC6"/>
    <w:rsid w:val="000B7C97"/>
    <w:rsid w:val="000C2FD8"/>
    <w:rsid w:val="000C37A4"/>
    <w:rsid w:val="000C3C9E"/>
    <w:rsid w:val="000C4214"/>
    <w:rsid w:val="000C59C8"/>
    <w:rsid w:val="000C62B2"/>
    <w:rsid w:val="000C7318"/>
    <w:rsid w:val="000C7884"/>
    <w:rsid w:val="000D1339"/>
    <w:rsid w:val="000D1540"/>
    <w:rsid w:val="000D1C81"/>
    <w:rsid w:val="000D45C6"/>
    <w:rsid w:val="000D47BC"/>
    <w:rsid w:val="000D49A0"/>
    <w:rsid w:val="000D4A9E"/>
    <w:rsid w:val="000D627C"/>
    <w:rsid w:val="000D6579"/>
    <w:rsid w:val="000D716D"/>
    <w:rsid w:val="000D7DE2"/>
    <w:rsid w:val="000E0142"/>
    <w:rsid w:val="000E0CD3"/>
    <w:rsid w:val="000E118B"/>
    <w:rsid w:val="000E1602"/>
    <w:rsid w:val="000E1B70"/>
    <w:rsid w:val="000E1FD5"/>
    <w:rsid w:val="000E2A06"/>
    <w:rsid w:val="000E2AD1"/>
    <w:rsid w:val="000E325A"/>
    <w:rsid w:val="000E394F"/>
    <w:rsid w:val="000E3FC4"/>
    <w:rsid w:val="000E4505"/>
    <w:rsid w:val="000E511A"/>
    <w:rsid w:val="000E5343"/>
    <w:rsid w:val="000E6C87"/>
    <w:rsid w:val="000F011A"/>
    <w:rsid w:val="000F0BB4"/>
    <w:rsid w:val="000F0E20"/>
    <w:rsid w:val="000F1856"/>
    <w:rsid w:val="000F3B8E"/>
    <w:rsid w:val="000F3D39"/>
    <w:rsid w:val="000F400D"/>
    <w:rsid w:val="000F41B9"/>
    <w:rsid w:val="000F5D62"/>
    <w:rsid w:val="000F6D5F"/>
    <w:rsid w:val="000F745D"/>
    <w:rsid w:val="00101716"/>
    <w:rsid w:val="00101A0B"/>
    <w:rsid w:val="00102371"/>
    <w:rsid w:val="00103339"/>
    <w:rsid w:val="00103446"/>
    <w:rsid w:val="00103DEA"/>
    <w:rsid w:val="001051A6"/>
    <w:rsid w:val="001056D6"/>
    <w:rsid w:val="00105CBB"/>
    <w:rsid w:val="00107D05"/>
    <w:rsid w:val="0011017F"/>
    <w:rsid w:val="00110B11"/>
    <w:rsid w:val="00110F39"/>
    <w:rsid w:val="00112249"/>
    <w:rsid w:val="00112594"/>
    <w:rsid w:val="00112D55"/>
    <w:rsid w:val="0011324C"/>
    <w:rsid w:val="001145CC"/>
    <w:rsid w:val="00114B87"/>
    <w:rsid w:val="00115974"/>
    <w:rsid w:val="00116017"/>
    <w:rsid w:val="00116626"/>
    <w:rsid w:val="00116889"/>
    <w:rsid w:val="00116D4B"/>
    <w:rsid w:val="0011707B"/>
    <w:rsid w:val="0011728A"/>
    <w:rsid w:val="00117CF2"/>
    <w:rsid w:val="00120F1D"/>
    <w:rsid w:val="00121EB7"/>
    <w:rsid w:val="00124039"/>
    <w:rsid w:val="001276FB"/>
    <w:rsid w:val="0013075E"/>
    <w:rsid w:val="00131870"/>
    <w:rsid w:val="00131B53"/>
    <w:rsid w:val="0013207C"/>
    <w:rsid w:val="00133ADC"/>
    <w:rsid w:val="00134176"/>
    <w:rsid w:val="00135061"/>
    <w:rsid w:val="0013538A"/>
    <w:rsid w:val="00135E2B"/>
    <w:rsid w:val="001364D0"/>
    <w:rsid w:val="00137213"/>
    <w:rsid w:val="00140ACA"/>
    <w:rsid w:val="00140D45"/>
    <w:rsid w:val="00141E96"/>
    <w:rsid w:val="001421AA"/>
    <w:rsid w:val="00143070"/>
    <w:rsid w:val="00143948"/>
    <w:rsid w:val="00143E04"/>
    <w:rsid w:val="0014427E"/>
    <w:rsid w:val="0014484E"/>
    <w:rsid w:val="0014675C"/>
    <w:rsid w:val="00146E49"/>
    <w:rsid w:val="001475EE"/>
    <w:rsid w:val="0015187E"/>
    <w:rsid w:val="00151BA1"/>
    <w:rsid w:val="00151F29"/>
    <w:rsid w:val="00152669"/>
    <w:rsid w:val="0015316B"/>
    <w:rsid w:val="001531F4"/>
    <w:rsid w:val="001557F2"/>
    <w:rsid w:val="00155E3F"/>
    <w:rsid w:val="001564D4"/>
    <w:rsid w:val="001565E6"/>
    <w:rsid w:val="00157AE3"/>
    <w:rsid w:val="00160027"/>
    <w:rsid w:val="0016006D"/>
    <w:rsid w:val="0016020F"/>
    <w:rsid w:val="00161551"/>
    <w:rsid w:val="00161860"/>
    <w:rsid w:val="001634B6"/>
    <w:rsid w:val="00164237"/>
    <w:rsid w:val="001645DD"/>
    <w:rsid w:val="00165219"/>
    <w:rsid w:val="0016566C"/>
    <w:rsid w:val="001665A8"/>
    <w:rsid w:val="00166A12"/>
    <w:rsid w:val="00166CE0"/>
    <w:rsid w:val="00166F45"/>
    <w:rsid w:val="00167406"/>
    <w:rsid w:val="001675BB"/>
    <w:rsid w:val="00171D57"/>
    <w:rsid w:val="001720CF"/>
    <w:rsid w:val="00172340"/>
    <w:rsid w:val="001723AB"/>
    <w:rsid w:val="0017541B"/>
    <w:rsid w:val="001762D6"/>
    <w:rsid w:val="0017651D"/>
    <w:rsid w:val="00176D39"/>
    <w:rsid w:val="00177890"/>
    <w:rsid w:val="001779F2"/>
    <w:rsid w:val="00177B79"/>
    <w:rsid w:val="00177D17"/>
    <w:rsid w:val="00177EAE"/>
    <w:rsid w:val="001809FC"/>
    <w:rsid w:val="00182174"/>
    <w:rsid w:val="001828DC"/>
    <w:rsid w:val="00182A72"/>
    <w:rsid w:val="00182C0C"/>
    <w:rsid w:val="00183C1B"/>
    <w:rsid w:val="00183DB7"/>
    <w:rsid w:val="001862F6"/>
    <w:rsid w:val="00187286"/>
    <w:rsid w:val="00190687"/>
    <w:rsid w:val="0019078C"/>
    <w:rsid w:val="001914C9"/>
    <w:rsid w:val="00191D93"/>
    <w:rsid w:val="001921B8"/>
    <w:rsid w:val="00192DC0"/>
    <w:rsid w:val="001936AA"/>
    <w:rsid w:val="00194015"/>
    <w:rsid w:val="001954BA"/>
    <w:rsid w:val="001962F8"/>
    <w:rsid w:val="0019734B"/>
    <w:rsid w:val="0019743E"/>
    <w:rsid w:val="001A0335"/>
    <w:rsid w:val="001A1367"/>
    <w:rsid w:val="001A1C0D"/>
    <w:rsid w:val="001A1C14"/>
    <w:rsid w:val="001A41F7"/>
    <w:rsid w:val="001A49F1"/>
    <w:rsid w:val="001A5CF0"/>
    <w:rsid w:val="001A70F1"/>
    <w:rsid w:val="001A7A50"/>
    <w:rsid w:val="001A7AC4"/>
    <w:rsid w:val="001B0294"/>
    <w:rsid w:val="001B0C5B"/>
    <w:rsid w:val="001B1B95"/>
    <w:rsid w:val="001B213F"/>
    <w:rsid w:val="001B285D"/>
    <w:rsid w:val="001B2B22"/>
    <w:rsid w:val="001B39AB"/>
    <w:rsid w:val="001B3C0F"/>
    <w:rsid w:val="001B4A27"/>
    <w:rsid w:val="001B4B00"/>
    <w:rsid w:val="001B520F"/>
    <w:rsid w:val="001B5DAA"/>
    <w:rsid w:val="001B5FD6"/>
    <w:rsid w:val="001B66F5"/>
    <w:rsid w:val="001B6F97"/>
    <w:rsid w:val="001C1A94"/>
    <w:rsid w:val="001C2280"/>
    <w:rsid w:val="001C4375"/>
    <w:rsid w:val="001C4B54"/>
    <w:rsid w:val="001C4CE4"/>
    <w:rsid w:val="001C589B"/>
    <w:rsid w:val="001C5F4F"/>
    <w:rsid w:val="001C63FD"/>
    <w:rsid w:val="001C6E3C"/>
    <w:rsid w:val="001C783B"/>
    <w:rsid w:val="001D04C5"/>
    <w:rsid w:val="001D0E40"/>
    <w:rsid w:val="001D0FFE"/>
    <w:rsid w:val="001D1A73"/>
    <w:rsid w:val="001D1AFA"/>
    <w:rsid w:val="001D2400"/>
    <w:rsid w:val="001D33F5"/>
    <w:rsid w:val="001D3902"/>
    <w:rsid w:val="001D3A70"/>
    <w:rsid w:val="001D5737"/>
    <w:rsid w:val="001D7881"/>
    <w:rsid w:val="001D791C"/>
    <w:rsid w:val="001E082D"/>
    <w:rsid w:val="001E2677"/>
    <w:rsid w:val="001E2873"/>
    <w:rsid w:val="001E4696"/>
    <w:rsid w:val="001E5028"/>
    <w:rsid w:val="001E51F3"/>
    <w:rsid w:val="001E699A"/>
    <w:rsid w:val="001F009A"/>
    <w:rsid w:val="001F19EE"/>
    <w:rsid w:val="001F3C31"/>
    <w:rsid w:val="001F5131"/>
    <w:rsid w:val="001F5259"/>
    <w:rsid w:val="001F5910"/>
    <w:rsid w:val="001F65FE"/>
    <w:rsid w:val="002007A6"/>
    <w:rsid w:val="00201C9C"/>
    <w:rsid w:val="002027AE"/>
    <w:rsid w:val="00202BEB"/>
    <w:rsid w:val="002038E4"/>
    <w:rsid w:val="0020463B"/>
    <w:rsid w:val="00204FAC"/>
    <w:rsid w:val="002050AD"/>
    <w:rsid w:val="002058CE"/>
    <w:rsid w:val="0020647D"/>
    <w:rsid w:val="00206BC2"/>
    <w:rsid w:val="002110E0"/>
    <w:rsid w:val="00211489"/>
    <w:rsid w:val="00212F59"/>
    <w:rsid w:val="00214BF9"/>
    <w:rsid w:val="0021529C"/>
    <w:rsid w:val="0021561A"/>
    <w:rsid w:val="00215BCD"/>
    <w:rsid w:val="00217339"/>
    <w:rsid w:val="00217549"/>
    <w:rsid w:val="002204B2"/>
    <w:rsid w:val="0022055D"/>
    <w:rsid w:val="00220FB8"/>
    <w:rsid w:val="00221EEA"/>
    <w:rsid w:val="00223992"/>
    <w:rsid w:val="00223C21"/>
    <w:rsid w:val="0022460F"/>
    <w:rsid w:val="002258EC"/>
    <w:rsid w:val="00225A9F"/>
    <w:rsid w:val="00225E0A"/>
    <w:rsid w:val="00226669"/>
    <w:rsid w:val="00227094"/>
    <w:rsid w:val="00230FE9"/>
    <w:rsid w:val="00231BCB"/>
    <w:rsid w:val="00232041"/>
    <w:rsid w:val="0023419C"/>
    <w:rsid w:val="00235F6D"/>
    <w:rsid w:val="00236383"/>
    <w:rsid w:val="00236A6D"/>
    <w:rsid w:val="00240EF3"/>
    <w:rsid w:val="00241452"/>
    <w:rsid w:val="00242517"/>
    <w:rsid w:val="00242DE8"/>
    <w:rsid w:val="0024417F"/>
    <w:rsid w:val="00244374"/>
    <w:rsid w:val="002444FA"/>
    <w:rsid w:val="00244727"/>
    <w:rsid w:val="00245192"/>
    <w:rsid w:val="00245232"/>
    <w:rsid w:val="00245A81"/>
    <w:rsid w:val="00245F24"/>
    <w:rsid w:val="0024712F"/>
    <w:rsid w:val="0024764F"/>
    <w:rsid w:val="00247AF4"/>
    <w:rsid w:val="00250574"/>
    <w:rsid w:val="002505A7"/>
    <w:rsid w:val="002506CB"/>
    <w:rsid w:val="00251421"/>
    <w:rsid w:val="00252A36"/>
    <w:rsid w:val="00253F45"/>
    <w:rsid w:val="00255F3F"/>
    <w:rsid w:val="002577D5"/>
    <w:rsid w:val="00260A09"/>
    <w:rsid w:val="00260B87"/>
    <w:rsid w:val="00260CC1"/>
    <w:rsid w:val="00260CE2"/>
    <w:rsid w:val="00260D16"/>
    <w:rsid w:val="00260E79"/>
    <w:rsid w:val="00261C7A"/>
    <w:rsid w:val="00261EFE"/>
    <w:rsid w:val="00262438"/>
    <w:rsid w:val="002625FB"/>
    <w:rsid w:val="00262B28"/>
    <w:rsid w:val="00263AAA"/>
    <w:rsid w:val="00263F7C"/>
    <w:rsid w:val="00264569"/>
    <w:rsid w:val="00264F53"/>
    <w:rsid w:val="0026609F"/>
    <w:rsid w:val="00266AB6"/>
    <w:rsid w:val="0026773D"/>
    <w:rsid w:val="00267F2E"/>
    <w:rsid w:val="00270BCD"/>
    <w:rsid w:val="0027153F"/>
    <w:rsid w:val="00271A64"/>
    <w:rsid w:val="00272D9C"/>
    <w:rsid w:val="0027344A"/>
    <w:rsid w:val="0027494B"/>
    <w:rsid w:val="00274C68"/>
    <w:rsid w:val="00275247"/>
    <w:rsid w:val="002752F7"/>
    <w:rsid w:val="002771DF"/>
    <w:rsid w:val="00277259"/>
    <w:rsid w:val="002774FE"/>
    <w:rsid w:val="002777AE"/>
    <w:rsid w:val="00280107"/>
    <w:rsid w:val="00282462"/>
    <w:rsid w:val="00283BB3"/>
    <w:rsid w:val="00284C81"/>
    <w:rsid w:val="0028645F"/>
    <w:rsid w:val="00286819"/>
    <w:rsid w:val="0029055B"/>
    <w:rsid w:val="00290834"/>
    <w:rsid w:val="00290995"/>
    <w:rsid w:val="00290FD6"/>
    <w:rsid w:val="00291F09"/>
    <w:rsid w:val="00292B43"/>
    <w:rsid w:val="00293B41"/>
    <w:rsid w:val="00294854"/>
    <w:rsid w:val="00295D6D"/>
    <w:rsid w:val="002960A7"/>
    <w:rsid w:val="002969FB"/>
    <w:rsid w:val="002A04AE"/>
    <w:rsid w:val="002A0784"/>
    <w:rsid w:val="002A17EF"/>
    <w:rsid w:val="002A1B68"/>
    <w:rsid w:val="002A1BE2"/>
    <w:rsid w:val="002A3B37"/>
    <w:rsid w:val="002A44EE"/>
    <w:rsid w:val="002A44F3"/>
    <w:rsid w:val="002A4DA6"/>
    <w:rsid w:val="002A5EF5"/>
    <w:rsid w:val="002A6C48"/>
    <w:rsid w:val="002B0A2E"/>
    <w:rsid w:val="002B0D0D"/>
    <w:rsid w:val="002B0DF4"/>
    <w:rsid w:val="002B1A5C"/>
    <w:rsid w:val="002B1C6A"/>
    <w:rsid w:val="002B3566"/>
    <w:rsid w:val="002B3C46"/>
    <w:rsid w:val="002B3D87"/>
    <w:rsid w:val="002B43EC"/>
    <w:rsid w:val="002B5501"/>
    <w:rsid w:val="002B5F10"/>
    <w:rsid w:val="002C09AA"/>
    <w:rsid w:val="002C1202"/>
    <w:rsid w:val="002C21FF"/>
    <w:rsid w:val="002C24AF"/>
    <w:rsid w:val="002C4AAC"/>
    <w:rsid w:val="002C50BE"/>
    <w:rsid w:val="002C7136"/>
    <w:rsid w:val="002C7140"/>
    <w:rsid w:val="002C77D2"/>
    <w:rsid w:val="002D074D"/>
    <w:rsid w:val="002D2143"/>
    <w:rsid w:val="002D2289"/>
    <w:rsid w:val="002D4334"/>
    <w:rsid w:val="002D6B7F"/>
    <w:rsid w:val="002D706B"/>
    <w:rsid w:val="002D752E"/>
    <w:rsid w:val="002D7CAA"/>
    <w:rsid w:val="002E3219"/>
    <w:rsid w:val="002E4F20"/>
    <w:rsid w:val="002E7B73"/>
    <w:rsid w:val="002F00DA"/>
    <w:rsid w:val="002F2671"/>
    <w:rsid w:val="002F2F68"/>
    <w:rsid w:val="002F30C1"/>
    <w:rsid w:val="002F34D1"/>
    <w:rsid w:val="002F37A3"/>
    <w:rsid w:val="002F3EFB"/>
    <w:rsid w:val="002F4C07"/>
    <w:rsid w:val="002F4C85"/>
    <w:rsid w:val="002F5157"/>
    <w:rsid w:val="003008AE"/>
    <w:rsid w:val="00302ADB"/>
    <w:rsid w:val="00302FDC"/>
    <w:rsid w:val="00303772"/>
    <w:rsid w:val="003041F3"/>
    <w:rsid w:val="00304490"/>
    <w:rsid w:val="003044A4"/>
    <w:rsid w:val="0030500F"/>
    <w:rsid w:val="00305623"/>
    <w:rsid w:val="003066CD"/>
    <w:rsid w:val="00307F32"/>
    <w:rsid w:val="00311E01"/>
    <w:rsid w:val="00312266"/>
    <w:rsid w:val="00312A84"/>
    <w:rsid w:val="00312D0A"/>
    <w:rsid w:val="003138DC"/>
    <w:rsid w:val="00313C68"/>
    <w:rsid w:val="0031470E"/>
    <w:rsid w:val="00314EC2"/>
    <w:rsid w:val="00315E5C"/>
    <w:rsid w:val="00315F5C"/>
    <w:rsid w:val="0031664C"/>
    <w:rsid w:val="0031692A"/>
    <w:rsid w:val="003169C9"/>
    <w:rsid w:val="0031797B"/>
    <w:rsid w:val="003205EE"/>
    <w:rsid w:val="00321278"/>
    <w:rsid w:val="00321DE1"/>
    <w:rsid w:val="00322821"/>
    <w:rsid w:val="00323221"/>
    <w:rsid w:val="003268A0"/>
    <w:rsid w:val="0032719B"/>
    <w:rsid w:val="003279DF"/>
    <w:rsid w:val="00327DB4"/>
    <w:rsid w:val="003321CC"/>
    <w:rsid w:val="0033310B"/>
    <w:rsid w:val="00333FB9"/>
    <w:rsid w:val="00334F29"/>
    <w:rsid w:val="00335214"/>
    <w:rsid w:val="00336E28"/>
    <w:rsid w:val="00340355"/>
    <w:rsid w:val="0034096E"/>
    <w:rsid w:val="00341630"/>
    <w:rsid w:val="003433E5"/>
    <w:rsid w:val="003434BF"/>
    <w:rsid w:val="00343F98"/>
    <w:rsid w:val="003446A0"/>
    <w:rsid w:val="00345E3F"/>
    <w:rsid w:val="00346ADD"/>
    <w:rsid w:val="003471C6"/>
    <w:rsid w:val="003478F1"/>
    <w:rsid w:val="00350A12"/>
    <w:rsid w:val="00351C9D"/>
    <w:rsid w:val="0035256C"/>
    <w:rsid w:val="00353650"/>
    <w:rsid w:val="003539A7"/>
    <w:rsid w:val="00353AD0"/>
    <w:rsid w:val="00353BD3"/>
    <w:rsid w:val="00354675"/>
    <w:rsid w:val="00355D8A"/>
    <w:rsid w:val="00357318"/>
    <w:rsid w:val="00361218"/>
    <w:rsid w:val="003627A8"/>
    <w:rsid w:val="00364E12"/>
    <w:rsid w:val="0036627E"/>
    <w:rsid w:val="0037160E"/>
    <w:rsid w:val="003721DB"/>
    <w:rsid w:val="00373669"/>
    <w:rsid w:val="00373F8E"/>
    <w:rsid w:val="0037528F"/>
    <w:rsid w:val="00376651"/>
    <w:rsid w:val="0037721C"/>
    <w:rsid w:val="00377742"/>
    <w:rsid w:val="00377887"/>
    <w:rsid w:val="003800AD"/>
    <w:rsid w:val="00380718"/>
    <w:rsid w:val="00381E6C"/>
    <w:rsid w:val="0038229D"/>
    <w:rsid w:val="0038305A"/>
    <w:rsid w:val="00383D8F"/>
    <w:rsid w:val="0038590D"/>
    <w:rsid w:val="003861D6"/>
    <w:rsid w:val="00386317"/>
    <w:rsid w:val="00386C77"/>
    <w:rsid w:val="00386D47"/>
    <w:rsid w:val="0038780F"/>
    <w:rsid w:val="00391541"/>
    <w:rsid w:val="00393C6A"/>
    <w:rsid w:val="00393E89"/>
    <w:rsid w:val="00394292"/>
    <w:rsid w:val="00395A98"/>
    <w:rsid w:val="00396945"/>
    <w:rsid w:val="00396983"/>
    <w:rsid w:val="00397A26"/>
    <w:rsid w:val="003A206A"/>
    <w:rsid w:val="003A2124"/>
    <w:rsid w:val="003A23CA"/>
    <w:rsid w:val="003A28BC"/>
    <w:rsid w:val="003A3C09"/>
    <w:rsid w:val="003A5093"/>
    <w:rsid w:val="003A58E2"/>
    <w:rsid w:val="003B0078"/>
    <w:rsid w:val="003B21F1"/>
    <w:rsid w:val="003B38D0"/>
    <w:rsid w:val="003B4600"/>
    <w:rsid w:val="003B48D1"/>
    <w:rsid w:val="003B630D"/>
    <w:rsid w:val="003B696E"/>
    <w:rsid w:val="003B6F85"/>
    <w:rsid w:val="003B7AFC"/>
    <w:rsid w:val="003C0C77"/>
    <w:rsid w:val="003C144D"/>
    <w:rsid w:val="003C1703"/>
    <w:rsid w:val="003C1E54"/>
    <w:rsid w:val="003C3351"/>
    <w:rsid w:val="003C36AC"/>
    <w:rsid w:val="003C4A3D"/>
    <w:rsid w:val="003C5049"/>
    <w:rsid w:val="003C7007"/>
    <w:rsid w:val="003C75A0"/>
    <w:rsid w:val="003D011F"/>
    <w:rsid w:val="003D0788"/>
    <w:rsid w:val="003D07EE"/>
    <w:rsid w:val="003D1660"/>
    <w:rsid w:val="003D189D"/>
    <w:rsid w:val="003D19D7"/>
    <w:rsid w:val="003D1A57"/>
    <w:rsid w:val="003D28DA"/>
    <w:rsid w:val="003D3AAC"/>
    <w:rsid w:val="003D52C9"/>
    <w:rsid w:val="003D5945"/>
    <w:rsid w:val="003D5DA0"/>
    <w:rsid w:val="003D64E3"/>
    <w:rsid w:val="003E0B5B"/>
    <w:rsid w:val="003E2005"/>
    <w:rsid w:val="003E3A53"/>
    <w:rsid w:val="003E4FBE"/>
    <w:rsid w:val="003E6319"/>
    <w:rsid w:val="003E6CF4"/>
    <w:rsid w:val="003E7844"/>
    <w:rsid w:val="003E7E23"/>
    <w:rsid w:val="003F0768"/>
    <w:rsid w:val="003F1108"/>
    <w:rsid w:val="003F1795"/>
    <w:rsid w:val="003F1C06"/>
    <w:rsid w:val="003F20A5"/>
    <w:rsid w:val="003F2D09"/>
    <w:rsid w:val="003F2D8C"/>
    <w:rsid w:val="003F2E34"/>
    <w:rsid w:val="003F5F7E"/>
    <w:rsid w:val="003F5FD4"/>
    <w:rsid w:val="003F6BB9"/>
    <w:rsid w:val="003F744E"/>
    <w:rsid w:val="003F7BF5"/>
    <w:rsid w:val="00400C9F"/>
    <w:rsid w:val="00401B63"/>
    <w:rsid w:val="00402F9E"/>
    <w:rsid w:val="004031C2"/>
    <w:rsid w:val="00404A1C"/>
    <w:rsid w:val="00405FF4"/>
    <w:rsid w:val="00406AF9"/>
    <w:rsid w:val="0040718D"/>
    <w:rsid w:val="00407BE0"/>
    <w:rsid w:val="004100E3"/>
    <w:rsid w:val="004113DF"/>
    <w:rsid w:val="00412377"/>
    <w:rsid w:val="0041289A"/>
    <w:rsid w:val="004129EB"/>
    <w:rsid w:val="00413961"/>
    <w:rsid w:val="004140F2"/>
    <w:rsid w:val="004141AF"/>
    <w:rsid w:val="00415854"/>
    <w:rsid w:val="0041627D"/>
    <w:rsid w:val="00416D8A"/>
    <w:rsid w:val="0041752A"/>
    <w:rsid w:val="00420620"/>
    <w:rsid w:val="004227B3"/>
    <w:rsid w:val="00423570"/>
    <w:rsid w:val="00424588"/>
    <w:rsid w:val="00424B0E"/>
    <w:rsid w:val="00425112"/>
    <w:rsid w:val="0042542C"/>
    <w:rsid w:val="004264D6"/>
    <w:rsid w:val="004274C8"/>
    <w:rsid w:val="00427715"/>
    <w:rsid w:val="00427B64"/>
    <w:rsid w:val="004319C7"/>
    <w:rsid w:val="0043298A"/>
    <w:rsid w:val="00432C27"/>
    <w:rsid w:val="00433108"/>
    <w:rsid w:val="004336A3"/>
    <w:rsid w:val="00434085"/>
    <w:rsid w:val="00434DBE"/>
    <w:rsid w:val="00436433"/>
    <w:rsid w:val="00437574"/>
    <w:rsid w:val="0044008B"/>
    <w:rsid w:val="004407AE"/>
    <w:rsid w:val="00441FFD"/>
    <w:rsid w:val="004445CF"/>
    <w:rsid w:val="0044497B"/>
    <w:rsid w:val="0044518F"/>
    <w:rsid w:val="00446017"/>
    <w:rsid w:val="004460F9"/>
    <w:rsid w:val="004462B4"/>
    <w:rsid w:val="00450643"/>
    <w:rsid w:val="004508F1"/>
    <w:rsid w:val="00450DB9"/>
    <w:rsid w:val="004518B4"/>
    <w:rsid w:val="004518EC"/>
    <w:rsid w:val="00452909"/>
    <w:rsid w:val="00452AC8"/>
    <w:rsid w:val="004553F8"/>
    <w:rsid w:val="00455999"/>
    <w:rsid w:val="00455AC7"/>
    <w:rsid w:val="00456225"/>
    <w:rsid w:val="00456C0B"/>
    <w:rsid w:val="00456D13"/>
    <w:rsid w:val="0046096C"/>
    <w:rsid w:val="00461692"/>
    <w:rsid w:val="0046389D"/>
    <w:rsid w:val="004641BD"/>
    <w:rsid w:val="00464808"/>
    <w:rsid w:val="00464D25"/>
    <w:rsid w:val="004655A3"/>
    <w:rsid w:val="00465807"/>
    <w:rsid w:val="00472210"/>
    <w:rsid w:val="004752C3"/>
    <w:rsid w:val="00475514"/>
    <w:rsid w:val="00475D5A"/>
    <w:rsid w:val="00476A3A"/>
    <w:rsid w:val="00480458"/>
    <w:rsid w:val="00480F59"/>
    <w:rsid w:val="00481609"/>
    <w:rsid w:val="004817F6"/>
    <w:rsid w:val="004818E0"/>
    <w:rsid w:val="004837E2"/>
    <w:rsid w:val="004837EB"/>
    <w:rsid w:val="0048464B"/>
    <w:rsid w:val="00486EB5"/>
    <w:rsid w:val="00487BCB"/>
    <w:rsid w:val="00487F34"/>
    <w:rsid w:val="00490987"/>
    <w:rsid w:val="00491139"/>
    <w:rsid w:val="00491826"/>
    <w:rsid w:val="00492AF5"/>
    <w:rsid w:val="004933CD"/>
    <w:rsid w:val="00493798"/>
    <w:rsid w:val="004943C7"/>
    <w:rsid w:val="00494DBF"/>
    <w:rsid w:val="004957A2"/>
    <w:rsid w:val="00495B30"/>
    <w:rsid w:val="00496AAF"/>
    <w:rsid w:val="004A0001"/>
    <w:rsid w:val="004A21E1"/>
    <w:rsid w:val="004A2F36"/>
    <w:rsid w:val="004A4E3A"/>
    <w:rsid w:val="004A50F0"/>
    <w:rsid w:val="004A53D0"/>
    <w:rsid w:val="004A5554"/>
    <w:rsid w:val="004A5F53"/>
    <w:rsid w:val="004A7A83"/>
    <w:rsid w:val="004A7CCC"/>
    <w:rsid w:val="004B03BD"/>
    <w:rsid w:val="004B0650"/>
    <w:rsid w:val="004B0BF6"/>
    <w:rsid w:val="004B1488"/>
    <w:rsid w:val="004B15CE"/>
    <w:rsid w:val="004B243D"/>
    <w:rsid w:val="004B24E4"/>
    <w:rsid w:val="004B2936"/>
    <w:rsid w:val="004B352E"/>
    <w:rsid w:val="004B4D3B"/>
    <w:rsid w:val="004B4E85"/>
    <w:rsid w:val="004B5A50"/>
    <w:rsid w:val="004B5E75"/>
    <w:rsid w:val="004B7CEB"/>
    <w:rsid w:val="004B7EBF"/>
    <w:rsid w:val="004C0259"/>
    <w:rsid w:val="004C186C"/>
    <w:rsid w:val="004C22DA"/>
    <w:rsid w:val="004C2B55"/>
    <w:rsid w:val="004C2E77"/>
    <w:rsid w:val="004C3A78"/>
    <w:rsid w:val="004C3E1E"/>
    <w:rsid w:val="004C4160"/>
    <w:rsid w:val="004C551A"/>
    <w:rsid w:val="004C5FE1"/>
    <w:rsid w:val="004D02C8"/>
    <w:rsid w:val="004D2084"/>
    <w:rsid w:val="004D2DDA"/>
    <w:rsid w:val="004D3B32"/>
    <w:rsid w:val="004D5ECD"/>
    <w:rsid w:val="004D687A"/>
    <w:rsid w:val="004D6FEA"/>
    <w:rsid w:val="004D7B4C"/>
    <w:rsid w:val="004E0A46"/>
    <w:rsid w:val="004E28ED"/>
    <w:rsid w:val="004E2CFF"/>
    <w:rsid w:val="004E3E3E"/>
    <w:rsid w:val="004E4A7D"/>
    <w:rsid w:val="004E4BF1"/>
    <w:rsid w:val="004E7D6C"/>
    <w:rsid w:val="004E7F62"/>
    <w:rsid w:val="004F08FF"/>
    <w:rsid w:val="004F1798"/>
    <w:rsid w:val="004F2E78"/>
    <w:rsid w:val="004F34B6"/>
    <w:rsid w:val="004F461B"/>
    <w:rsid w:val="004F46E3"/>
    <w:rsid w:val="004F49F3"/>
    <w:rsid w:val="004F6DF9"/>
    <w:rsid w:val="004F7143"/>
    <w:rsid w:val="004F74D8"/>
    <w:rsid w:val="004F7939"/>
    <w:rsid w:val="00500B30"/>
    <w:rsid w:val="0050110F"/>
    <w:rsid w:val="00504361"/>
    <w:rsid w:val="0050513B"/>
    <w:rsid w:val="00506B26"/>
    <w:rsid w:val="0050753D"/>
    <w:rsid w:val="00507598"/>
    <w:rsid w:val="00510EC0"/>
    <w:rsid w:val="005143D5"/>
    <w:rsid w:val="00520367"/>
    <w:rsid w:val="00520949"/>
    <w:rsid w:val="00521D9A"/>
    <w:rsid w:val="005236AA"/>
    <w:rsid w:val="00524146"/>
    <w:rsid w:val="00524680"/>
    <w:rsid w:val="005267D6"/>
    <w:rsid w:val="005270D2"/>
    <w:rsid w:val="00527242"/>
    <w:rsid w:val="005279E2"/>
    <w:rsid w:val="005327C9"/>
    <w:rsid w:val="00533BE2"/>
    <w:rsid w:val="005356F1"/>
    <w:rsid w:val="005369E5"/>
    <w:rsid w:val="00536D56"/>
    <w:rsid w:val="005370AD"/>
    <w:rsid w:val="00537457"/>
    <w:rsid w:val="0054337F"/>
    <w:rsid w:val="0054502E"/>
    <w:rsid w:val="0054583C"/>
    <w:rsid w:val="00545973"/>
    <w:rsid w:val="00546C39"/>
    <w:rsid w:val="0054718C"/>
    <w:rsid w:val="00550940"/>
    <w:rsid w:val="00550F4F"/>
    <w:rsid w:val="00552457"/>
    <w:rsid w:val="005534C8"/>
    <w:rsid w:val="005536EC"/>
    <w:rsid w:val="005537F8"/>
    <w:rsid w:val="005547EE"/>
    <w:rsid w:val="00555494"/>
    <w:rsid w:val="00555CC3"/>
    <w:rsid w:val="005575A7"/>
    <w:rsid w:val="00557631"/>
    <w:rsid w:val="00560107"/>
    <w:rsid w:val="005616FB"/>
    <w:rsid w:val="005619A9"/>
    <w:rsid w:val="005620A3"/>
    <w:rsid w:val="00564BE8"/>
    <w:rsid w:val="00564ED1"/>
    <w:rsid w:val="00565647"/>
    <w:rsid w:val="00566467"/>
    <w:rsid w:val="0056673A"/>
    <w:rsid w:val="0056711E"/>
    <w:rsid w:val="0056731A"/>
    <w:rsid w:val="005674C6"/>
    <w:rsid w:val="00570129"/>
    <w:rsid w:val="00570284"/>
    <w:rsid w:val="00571028"/>
    <w:rsid w:val="005726B7"/>
    <w:rsid w:val="00572BA6"/>
    <w:rsid w:val="005734B4"/>
    <w:rsid w:val="00575951"/>
    <w:rsid w:val="005770BD"/>
    <w:rsid w:val="00577E26"/>
    <w:rsid w:val="00580739"/>
    <w:rsid w:val="00582506"/>
    <w:rsid w:val="005830C1"/>
    <w:rsid w:val="00585F0E"/>
    <w:rsid w:val="00586122"/>
    <w:rsid w:val="00586743"/>
    <w:rsid w:val="00586E8C"/>
    <w:rsid w:val="00587C13"/>
    <w:rsid w:val="005901AF"/>
    <w:rsid w:val="00590C64"/>
    <w:rsid w:val="00591A2C"/>
    <w:rsid w:val="00591F75"/>
    <w:rsid w:val="005923B3"/>
    <w:rsid w:val="00592B73"/>
    <w:rsid w:val="0059315D"/>
    <w:rsid w:val="005935E6"/>
    <w:rsid w:val="00593CEF"/>
    <w:rsid w:val="0059476C"/>
    <w:rsid w:val="00596200"/>
    <w:rsid w:val="00596EB0"/>
    <w:rsid w:val="005A0F8A"/>
    <w:rsid w:val="005A2C00"/>
    <w:rsid w:val="005A3013"/>
    <w:rsid w:val="005A4F64"/>
    <w:rsid w:val="005A6255"/>
    <w:rsid w:val="005A6E5F"/>
    <w:rsid w:val="005A6EF5"/>
    <w:rsid w:val="005B06AE"/>
    <w:rsid w:val="005B0874"/>
    <w:rsid w:val="005B2CEE"/>
    <w:rsid w:val="005B2E0F"/>
    <w:rsid w:val="005B3BAE"/>
    <w:rsid w:val="005B3BD6"/>
    <w:rsid w:val="005B43B2"/>
    <w:rsid w:val="005B48B2"/>
    <w:rsid w:val="005B54E0"/>
    <w:rsid w:val="005B6017"/>
    <w:rsid w:val="005B7B71"/>
    <w:rsid w:val="005C17C5"/>
    <w:rsid w:val="005C2769"/>
    <w:rsid w:val="005C4A56"/>
    <w:rsid w:val="005C55A1"/>
    <w:rsid w:val="005C567E"/>
    <w:rsid w:val="005C57E4"/>
    <w:rsid w:val="005C7F81"/>
    <w:rsid w:val="005D0E8A"/>
    <w:rsid w:val="005D16E6"/>
    <w:rsid w:val="005D1DC5"/>
    <w:rsid w:val="005D25A9"/>
    <w:rsid w:val="005D2AA1"/>
    <w:rsid w:val="005D4E5B"/>
    <w:rsid w:val="005D55D8"/>
    <w:rsid w:val="005D6964"/>
    <w:rsid w:val="005E0141"/>
    <w:rsid w:val="005E015F"/>
    <w:rsid w:val="005E04FF"/>
    <w:rsid w:val="005E228B"/>
    <w:rsid w:val="005E23AD"/>
    <w:rsid w:val="005E30AD"/>
    <w:rsid w:val="005E32D7"/>
    <w:rsid w:val="005E331F"/>
    <w:rsid w:val="005E5431"/>
    <w:rsid w:val="005E543D"/>
    <w:rsid w:val="005E5A6C"/>
    <w:rsid w:val="005E73D5"/>
    <w:rsid w:val="005E7D2A"/>
    <w:rsid w:val="005F0517"/>
    <w:rsid w:val="005F21D8"/>
    <w:rsid w:val="005F26D7"/>
    <w:rsid w:val="005F3FF2"/>
    <w:rsid w:val="005F4470"/>
    <w:rsid w:val="005F4FDE"/>
    <w:rsid w:val="005F58EC"/>
    <w:rsid w:val="005F74AB"/>
    <w:rsid w:val="0060069C"/>
    <w:rsid w:val="006006B5"/>
    <w:rsid w:val="0060280B"/>
    <w:rsid w:val="00602A6B"/>
    <w:rsid w:val="00602AC8"/>
    <w:rsid w:val="006036C3"/>
    <w:rsid w:val="00605BEB"/>
    <w:rsid w:val="00605C94"/>
    <w:rsid w:val="00607012"/>
    <w:rsid w:val="00607253"/>
    <w:rsid w:val="00607752"/>
    <w:rsid w:val="00607B22"/>
    <w:rsid w:val="00613651"/>
    <w:rsid w:val="0061625D"/>
    <w:rsid w:val="00622510"/>
    <w:rsid w:val="00622F8A"/>
    <w:rsid w:val="0062431B"/>
    <w:rsid w:val="00624321"/>
    <w:rsid w:val="0062446A"/>
    <w:rsid w:val="00624C4D"/>
    <w:rsid w:val="00624E31"/>
    <w:rsid w:val="0062500F"/>
    <w:rsid w:val="00625304"/>
    <w:rsid w:val="00626100"/>
    <w:rsid w:val="00626A07"/>
    <w:rsid w:val="00626C3B"/>
    <w:rsid w:val="00632D01"/>
    <w:rsid w:val="006330EA"/>
    <w:rsid w:val="006332EB"/>
    <w:rsid w:val="00636BF0"/>
    <w:rsid w:val="00637DD6"/>
    <w:rsid w:val="006404FF"/>
    <w:rsid w:val="00642F78"/>
    <w:rsid w:val="0064419F"/>
    <w:rsid w:val="006463A3"/>
    <w:rsid w:val="00646D77"/>
    <w:rsid w:val="00646EB2"/>
    <w:rsid w:val="00650470"/>
    <w:rsid w:val="0065107D"/>
    <w:rsid w:val="0065113E"/>
    <w:rsid w:val="0065139D"/>
    <w:rsid w:val="00651595"/>
    <w:rsid w:val="006522C5"/>
    <w:rsid w:val="006537FA"/>
    <w:rsid w:val="00653F20"/>
    <w:rsid w:val="00653FA7"/>
    <w:rsid w:val="006543C1"/>
    <w:rsid w:val="006547BF"/>
    <w:rsid w:val="00654EC3"/>
    <w:rsid w:val="00656487"/>
    <w:rsid w:val="00656716"/>
    <w:rsid w:val="00656A74"/>
    <w:rsid w:val="006571D6"/>
    <w:rsid w:val="0065771F"/>
    <w:rsid w:val="006600A5"/>
    <w:rsid w:val="006603CA"/>
    <w:rsid w:val="00660462"/>
    <w:rsid w:val="00661DAA"/>
    <w:rsid w:val="00664542"/>
    <w:rsid w:val="00664B84"/>
    <w:rsid w:val="00664D00"/>
    <w:rsid w:val="006670F2"/>
    <w:rsid w:val="0067003C"/>
    <w:rsid w:val="006708DA"/>
    <w:rsid w:val="006711BD"/>
    <w:rsid w:val="006715DB"/>
    <w:rsid w:val="006719D8"/>
    <w:rsid w:val="00672028"/>
    <w:rsid w:val="00674021"/>
    <w:rsid w:val="006764B7"/>
    <w:rsid w:val="0067658B"/>
    <w:rsid w:val="00676695"/>
    <w:rsid w:val="00676D0E"/>
    <w:rsid w:val="006772D7"/>
    <w:rsid w:val="00680375"/>
    <w:rsid w:val="00682300"/>
    <w:rsid w:val="00682649"/>
    <w:rsid w:val="0068347C"/>
    <w:rsid w:val="00684AEB"/>
    <w:rsid w:val="00685EC2"/>
    <w:rsid w:val="0068630C"/>
    <w:rsid w:val="006877D7"/>
    <w:rsid w:val="00687BA5"/>
    <w:rsid w:val="0069014B"/>
    <w:rsid w:val="00690772"/>
    <w:rsid w:val="00692EB5"/>
    <w:rsid w:val="0069362B"/>
    <w:rsid w:val="00693CB3"/>
    <w:rsid w:val="00694DB8"/>
    <w:rsid w:val="006951E4"/>
    <w:rsid w:val="00696934"/>
    <w:rsid w:val="006A1098"/>
    <w:rsid w:val="006A1481"/>
    <w:rsid w:val="006A3311"/>
    <w:rsid w:val="006A3814"/>
    <w:rsid w:val="006A442F"/>
    <w:rsid w:val="006A55C6"/>
    <w:rsid w:val="006A5D99"/>
    <w:rsid w:val="006A7493"/>
    <w:rsid w:val="006A74EB"/>
    <w:rsid w:val="006A7A83"/>
    <w:rsid w:val="006B2CAC"/>
    <w:rsid w:val="006B348E"/>
    <w:rsid w:val="006B3AF7"/>
    <w:rsid w:val="006B5C50"/>
    <w:rsid w:val="006B6885"/>
    <w:rsid w:val="006C10B4"/>
    <w:rsid w:val="006C1239"/>
    <w:rsid w:val="006C2111"/>
    <w:rsid w:val="006C2904"/>
    <w:rsid w:val="006C339C"/>
    <w:rsid w:val="006C4BD6"/>
    <w:rsid w:val="006C6166"/>
    <w:rsid w:val="006C6637"/>
    <w:rsid w:val="006C6728"/>
    <w:rsid w:val="006C7A3E"/>
    <w:rsid w:val="006C7D4B"/>
    <w:rsid w:val="006D0206"/>
    <w:rsid w:val="006D097A"/>
    <w:rsid w:val="006D1E2F"/>
    <w:rsid w:val="006D2958"/>
    <w:rsid w:val="006D61FD"/>
    <w:rsid w:val="006D7E8B"/>
    <w:rsid w:val="006E0647"/>
    <w:rsid w:val="006E1F40"/>
    <w:rsid w:val="006E21DB"/>
    <w:rsid w:val="006E2442"/>
    <w:rsid w:val="006E3229"/>
    <w:rsid w:val="006E383F"/>
    <w:rsid w:val="006E4A9B"/>
    <w:rsid w:val="006E4DED"/>
    <w:rsid w:val="006E5310"/>
    <w:rsid w:val="006E5D83"/>
    <w:rsid w:val="006E60A4"/>
    <w:rsid w:val="006E6832"/>
    <w:rsid w:val="006E7019"/>
    <w:rsid w:val="006E702E"/>
    <w:rsid w:val="006E7495"/>
    <w:rsid w:val="006F0017"/>
    <w:rsid w:val="006F0219"/>
    <w:rsid w:val="006F0952"/>
    <w:rsid w:val="006F2D30"/>
    <w:rsid w:val="006F4235"/>
    <w:rsid w:val="006F4F01"/>
    <w:rsid w:val="006F4FA4"/>
    <w:rsid w:val="006F5953"/>
    <w:rsid w:val="006F6A9D"/>
    <w:rsid w:val="006F7243"/>
    <w:rsid w:val="006F793D"/>
    <w:rsid w:val="00701679"/>
    <w:rsid w:val="00702480"/>
    <w:rsid w:val="007031B2"/>
    <w:rsid w:val="00704B6B"/>
    <w:rsid w:val="00704CAA"/>
    <w:rsid w:val="00704DEB"/>
    <w:rsid w:val="00705293"/>
    <w:rsid w:val="007055DA"/>
    <w:rsid w:val="00705A51"/>
    <w:rsid w:val="007070B6"/>
    <w:rsid w:val="00707D4C"/>
    <w:rsid w:val="0071023B"/>
    <w:rsid w:val="0071085D"/>
    <w:rsid w:val="00711D01"/>
    <w:rsid w:val="007123CC"/>
    <w:rsid w:val="00712642"/>
    <w:rsid w:val="00714B6B"/>
    <w:rsid w:val="007150CF"/>
    <w:rsid w:val="00716F83"/>
    <w:rsid w:val="007174FB"/>
    <w:rsid w:val="0072022D"/>
    <w:rsid w:val="007227BE"/>
    <w:rsid w:val="007229A4"/>
    <w:rsid w:val="007231DC"/>
    <w:rsid w:val="007239EA"/>
    <w:rsid w:val="00723EE8"/>
    <w:rsid w:val="00730367"/>
    <w:rsid w:val="00730976"/>
    <w:rsid w:val="00731A13"/>
    <w:rsid w:val="00732008"/>
    <w:rsid w:val="007330C6"/>
    <w:rsid w:val="007357CC"/>
    <w:rsid w:val="00735B40"/>
    <w:rsid w:val="00736A64"/>
    <w:rsid w:val="00736AA8"/>
    <w:rsid w:val="007375D9"/>
    <w:rsid w:val="00737699"/>
    <w:rsid w:val="00737814"/>
    <w:rsid w:val="00740062"/>
    <w:rsid w:val="0074011B"/>
    <w:rsid w:val="007403EE"/>
    <w:rsid w:val="007407F6"/>
    <w:rsid w:val="00740C27"/>
    <w:rsid w:val="00744ADF"/>
    <w:rsid w:val="00745C88"/>
    <w:rsid w:val="0074614A"/>
    <w:rsid w:val="0074685C"/>
    <w:rsid w:val="0074782D"/>
    <w:rsid w:val="00750EDE"/>
    <w:rsid w:val="00751601"/>
    <w:rsid w:val="007531DA"/>
    <w:rsid w:val="00754FAA"/>
    <w:rsid w:val="0075539D"/>
    <w:rsid w:val="00756237"/>
    <w:rsid w:val="00760047"/>
    <w:rsid w:val="00760526"/>
    <w:rsid w:val="0076338A"/>
    <w:rsid w:val="0076437C"/>
    <w:rsid w:val="00764528"/>
    <w:rsid w:val="0076514A"/>
    <w:rsid w:val="00766BA4"/>
    <w:rsid w:val="007678BB"/>
    <w:rsid w:val="0077030F"/>
    <w:rsid w:val="007705C7"/>
    <w:rsid w:val="0077094A"/>
    <w:rsid w:val="007709CA"/>
    <w:rsid w:val="00772B16"/>
    <w:rsid w:val="00773247"/>
    <w:rsid w:val="00773949"/>
    <w:rsid w:val="007749B0"/>
    <w:rsid w:val="007758F0"/>
    <w:rsid w:val="007776D6"/>
    <w:rsid w:val="00777A72"/>
    <w:rsid w:val="00780063"/>
    <w:rsid w:val="0078022E"/>
    <w:rsid w:val="00780C33"/>
    <w:rsid w:val="00781E49"/>
    <w:rsid w:val="00784D98"/>
    <w:rsid w:val="0078596D"/>
    <w:rsid w:val="00785BAF"/>
    <w:rsid w:val="00786B75"/>
    <w:rsid w:val="00787545"/>
    <w:rsid w:val="00787C03"/>
    <w:rsid w:val="0079016A"/>
    <w:rsid w:val="00790892"/>
    <w:rsid w:val="0079095A"/>
    <w:rsid w:val="00791026"/>
    <w:rsid w:val="00791452"/>
    <w:rsid w:val="00791E0C"/>
    <w:rsid w:val="00792BF2"/>
    <w:rsid w:val="0079470E"/>
    <w:rsid w:val="00794874"/>
    <w:rsid w:val="00794BE3"/>
    <w:rsid w:val="00795BB7"/>
    <w:rsid w:val="00795E67"/>
    <w:rsid w:val="00796041"/>
    <w:rsid w:val="007975B8"/>
    <w:rsid w:val="007A1280"/>
    <w:rsid w:val="007A238B"/>
    <w:rsid w:val="007A26E5"/>
    <w:rsid w:val="007A34F3"/>
    <w:rsid w:val="007A3555"/>
    <w:rsid w:val="007A3C8B"/>
    <w:rsid w:val="007A423F"/>
    <w:rsid w:val="007A52CE"/>
    <w:rsid w:val="007A5BC0"/>
    <w:rsid w:val="007A62B8"/>
    <w:rsid w:val="007A739F"/>
    <w:rsid w:val="007A79FD"/>
    <w:rsid w:val="007B16DB"/>
    <w:rsid w:val="007B2B75"/>
    <w:rsid w:val="007B394A"/>
    <w:rsid w:val="007B399E"/>
    <w:rsid w:val="007B3A54"/>
    <w:rsid w:val="007B3C39"/>
    <w:rsid w:val="007B4618"/>
    <w:rsid w:val="007B4C19"/>
    <w:rsid w:val="007B64CA"/>
    <w:rsid w:val="007B74E7"/>
    <w:rsid w:val="007C0932"/>
    <w:rsid w:val="007C19AC"/>
    <w:rsid w:val="007C1B22"/>
    <w:rsid w:val="007C1F18"/>
    <w:rsid w:val="007C3244"/>
    <w:rsid w:val="007C4D44"/>
    <w:rsid w:val="007C4D7F"/>
    <w:rsid w:val="007C4EBE"/>
    <w:rsid w:val="007C52D1"/>
    <w:rsid w:val="007C631F"/>
    <w:rsid w:val="007C6544"/>
    <w:rsid w:val="007C6853"/>
    <w:rsid w:val="007C6F18"/>
    <w:rsid w:val="007C7F5C"/>
    <w:rsid w:val="007D0BC7"/>
    <w:rsid w:val="007D2BD9"/>
    <w:rsid w:val="007D407F"/>
    <w:rsid w:val="007D40C3"/>
    <w:rsid w:val="007D497A"/>
    <w:rsid w:val="007D4C3E"/>
    <w:rsid w:val="007D51C9"/>
    <w:rsid w:val="007D64BE"/>
    <w:rsid w:val="007D69E2"/>
    <w:rsid w:val="007D6CC1"/>
    <w:rsid w:val="007D719F"/>
    <w:rsid w:val="007D79DB"/>
    <w:rsid w:val="007D7AD6"/>
    <w:rsid w:val="007E0E1F"/>
    <w:rsid w:val="007E0F62"/>
    <w:rsid w:val="007E2CA8"/>
    <w:rsid w:val="007E309F"/>
    <w:rsid w:val="007E40A5"/>
    <w:rsid w:val="007E43AF"/>
    <w:rsid w:val="007E6653"/>
    <w:rsid w:val="007E696D"/>
    <w:rsid w:val="007E6E76"/>
    <w:rsid w:val="007F0279"/>
    <w:rsid w:val="007F036B"/>
    <w:rsid w:val="007F0C67"/>
    <w:rsid w:val="007F246C"/>
    <w:rsid w:val="007F36BE"/>
    <w:rsid w:val="007F5AA4"/>
    <w:rsid w:val="007F6723"/>
    <w:rsid w:val="007F6B68"/>
    <w:rsid w:val="007F7704"/>
    <w:rsid w:val="007F7A29"/>
    <w:rsid w:val="00800377"/>
    <w:rsid w:val="00801FED"/>
    <w:rsid w:val="008020B1"/>
    <w:rsid w:val="008022F9"/>
    <w:rsid w:val="00803889"/>
    <w:rsid w:val="008054D4"/>
    <w:rsid w:val="0080568F"/>
    <w:rsid w:val="00806995"/>
    <w:rsid w:val="00806F7C"/>
    <w:rsid w:val="00807288"/>
    <w:rsid w:val="00807593"/>
    <w:rsid w:val="00811608"/>
    <w:rsid w:val="008122B3"/>
    <w:rsid w:val="0081236B"/>
    <w:rsid w:val="0081282C"/>
    <w:rsid w:val="0081456D"/>
    <w:rsid w:val="0081488F"/>
    <w:rsid w:val="00814CD2"/>
    <w:rsid w:val="0081689A"/>
    <w:rsid w:val="008179A9"/>
    <w:rsid w:val="00821494"/>
    <w:rsid w:val="00822B18"/>
    <w:rsid w:val="0082381C"/>
    <w:rsid w:val="00823F7F"/>
    <w:rsid w:val="0082500C"/>
    <w:rsid w:val="00826298"/>
    <w:rsid w:val="008266F2"/>
    <w:rsid w:val="00826FC8"/>
    <w:rsid w:val="0083062A"/>
    <w:rsid w:val="008318DD"/>
    <w:rsid w:val="00831BBA"/>
    <w:rsid w:val="008322D5"/>
    <w:rsid w:val="0083298D"/>
    <w:rsid w:val="008338E3"/>
    <w:rsid w:val="00833EEF"/>
    <w:rsid w:val="0083419E"/>
    <w:rsid w:val="008341AF"/>
    <w:rsid w:val="0083439E"/>
    <w:rsid w:val="00834E3D"/>
    <w:rsid w:val="00835F72"/>
    <w:rsid w:val="00836A57"/>
    <w:rsid w:val="00837991"/>
    <w:rsid w:val="00840596"/>
    <w:rsid w:val="0084250B"/>
    <w:rsid w:val="008431A9"/>
    <w:rsid w:val="00843A1A"/>
    <w:rsid w:val="00843DE3"/>
    <w:rsid w:val="008443C4"/>
    <w:rsid w:val="00844D99"/>
    <w:rsid w:val="008452F4"/>
    <w:rsid w:val="00845674"/>
    <w:rsid w:val="00845ECF"/>
    <w:rsid w:val="00846AAD"/>
    <w:rsid w:val="00847A60"/>
    <w:rsid w:val="0085040C"/>
    <w:rsid w:val="00850508"/>
    <w:rsid w:val="00850FAF"/>
    <w:rsid w:val="0085144E"/>
    <w:rsid w:val="00854937"/>
    <w:rsid w:val="00856001"/>
    <w:rsid w:val="008563A3"/>
    <w:rsid w:val="008568FA"/>
    <w:rsid w:val="00857274"/>
    <w:rsid w:val="008572DC"/>
    <w:rsid w:val="00860999"/>
    <w:rsid w:val="00862547"/>
    <w:rsid w:val="00862A52"/>
    <w:rsid w:val="00862FDC"/>
    <w:rsid w:val="008704CD"/>
    <w:rsid w:val="0087057F"/>
    <w:rsid w:val="008727AB"/>
    <w:rsid w:val="00873B81"/>
    <w:rsid w:val="00873E66"/>
    <w:rsid w:val="008742F7"/>
    <w:rsid w:val="008751A3"/>
    <w:rsid w:val="008751C5"/>
    <w:rsid w:val="0087542E"/>
    <w:rsid w:val="00876A13"/>
    <w:rsid w:val="00876F14"/>
    <w:rsid w:val="00877C96"/>
    <w:rsid w:val="00880322"/>
    <w:rsid w:val="00880B05"/>
    <w:rsid w:val="00881D58"/>
    <w:rsid w:val="0088305E"/>
    <w:rsid w:val="00883AF9"/>
    <w:rsid w:val="00883CC8"/>
    <w:rsid w:val="008841B5"/>
    <w:rsid w:val="00884566"/>
    <w:rsid w:val="00884593"/>
    <w:rsid w:val="008853FF"/>
    <w:rsid w:val="00885D8E"/>
    <w:rsid w:val="0088646A"/>
    <w:rsid w:val="00887D78"/>
    <w:rsid w:val="008904EC"/>
    <w:rsid w:val="00890D91"/>
    <w:rsid w:val="008914FB"/>
    <w:rsid w:val="008928BE"/>
    <w:rsid w:val="00892B13"/>
    <w:rsid w:val="00892C4F"/>
    <w:rsid w:val="008930F3"/>
    <w:rsid w:val="0089348B"/>
    <w:rsid w:val="008944B3"/>
    <w:rsid w:val="0089502C"/>
    <w:rsid w:val="00896897"/>
    <w:rsid w:val="008972FF"/>
    <w:rsid w:val="008A14BE"/>
    <w:rsid w:val="008A29B0"/>
    <w:rsid w:val="008A2DB5"/>
    <w:rsid w:val="008A3D01"/>
    <w:rsid w:val="008A5AE2"/>
    <w:rsid w:val="008A61D0"/>
    <w:rsid w:val="008A7E65"/>
    <w:rsid w:val="008B0404"/>
    <w:rsid w:val="008B08DF"/>
    <w:rsid w:val="008B0D43"/>
    <w:rsid w:val="008B1884"/>
    <w:rsid w:val="008B1ACE"/>
    <w:rsid w:val="008B26D0"/>
    <w:rsid w:val="008B30C2"/>
    <w:rsid w:val="008B63A3"/>
    <w:rsid w:val="008B6ACC"/>
    <w:rsid w:val="008B7C77"/>
    <w:rsid w:val="008B7D5E"/>
    <w:rsid w:val="008C2E20"/>
    <w:rsid w:val="008C7B84"/>
    <w:rsid w:val="008D0B4C"/>
    <w:rsid w:val="008D0F20"/>
    <w:rsid w:val="008D148C"/>
    <w:rsid w:val="008D1E2A"/>
    <w:rsid w:val="008D6094"/>
    <w:rsid w:val="008D6369"/>
    <w:rsid w:val="008D7B21"/>
    <w:rsid w:val="008E0EC5"/>
    <w:rsid w:val="008E118D"/>
    <w:rsid w:val="008E21D6"/>
    <w:rsid w:val="008E2259"/>
    <w:rsid w:val="008E2295"/>
    <w:rsid w:val="008E2BC5"/>
    <w:rsid w:val="008E3641"/>
    <w:rsid w:val="008E49F2"/>
    <w:rsid w:val="008E4D42"/>
    <w:rsid w:val="008E4D72"/>
    <w:rsid w:val="008E5801"/>
    <w:rsid w:val="008E5C38"/>
    <w:rsid w:val="008E5DF5"/>
    <w:rsid w:val="008E6975"/>
    <w:rsid w:val="008E6C07"/>
    <w:rsid w:val="008F0459"/>
    <w:rsid w:val="008F1DA8"/>
    <w:rsid w:val="008F33F2"/>
    <w:rsid w:val="008F372C"/>
    <w:rsid w:val="008F3B05"/>
    <w:rsid w:val="008F4C7A"/>
    <w:rsid w:val="008F5B4A"/>
    <w:rsid w:val="008F68CF"/>
    <w:rsid w:val="008F7963"/>
    <w:rsid w:val="00900205"/>
    <w:rsid w:val="00900398"/>
    <w:rsid w:val="00901D26"/>
    <w:rsid w:val="0090204B"/>
    <w:rsid w:val="009021A3"/>
    <w:rsid w:val="009021BF"/>
    <w:rsid w:val="00902F7F"/>
    <w:rsid w:val="00904916"/>
    <w:rsid w:val="00904E81"/>
    <w:rsid w:val="0090618F"/>
    <w:rsid w:val="0090638A"/>
    <w:rsid w:val="00906830"/>
    <w:rsid w:val="00906B6E"/>
    <w:rsid w:val="00911027"/>
    <w:rsid w:val="009116C3"/>
    <w:rsid w:val="00911B5A"/>
    <w:rsid w:val="00911EDA"/>
    <w:rsid w:val="009130BE"/>
    <w:rsid w:val="009153E3"/>
    <w:rsid w:val="00915973"/>
    <w:rsid w:val="0091736E"/>
    <w:rsid w:val="00917D25"/>
    <w:rsid w:val="00921CBD"/>
    <w:rsid w:val="00923030"/>
    <w:rsid w:val="00923505"/>
    <w:rsid w:val="0092390B"/>
    <w:rsid w:val="00924FAE"/>
    <w:rsid w:val="0092590F"/>
    <w:rsid w:val="00925B8C"/>
    <w:rsid w:val="00927854"/>
    <w:rsid w:val="009312FB"/>
    <w:rsid w:val="0093134C"/>
    <w:rsid w:val="009323E2"/>
    <w:rsid w:val="00932667"/>
    <w:rsid w:val="0093337F"/>
    <w:rsid w:val="00934648"/>
    <w:rsid w:val="00935A1C"/>
    <w:rsid w:val="00935D0C"/>
    <w:rsid w:val="0093618F"/>
    <w:rsid w:val="00936C32"/>
    <w:rsid w:val="0094036F"/>
    <w:rsid w:val="00940897"/>
    <w:rsid w:val="009412E5"/>
    <w:rsid w:val="00942802"/>
    <w:rsid w:val="00943CAD"/>
    <w:rsid w:val="00945BB2"/>
    <w:rsid w:val="00945D7F"/>
    <w:rsid w:val="009471AD"/>
    <w:rsid w:val="009500CF"/>
    <w:rsid w:val="009516A5"/>
    <w:rsid w:val="00951E7F"/>
    <w:rsid w:val="00952755"/>
    <w:rsid w:val="0095380C"/>
    <w:rsid w:val="00954484"/>
    <w:rsid w:val="00955073"/>
    <w:rsid w:val="009558E8"/>
    <w:rsid w:val="0095693A"/>
    <w:rsid w:val="0095741E"/>
    <w:rsid w:val="00961E4F"/>
    <w:rsid w:val="00962207"/>
    <w:rsid w:val="009626F9"/>
    <w:rsid w:val="00962D3E"/>
    <w:rsid w:val="009632A2"/>
    <w:rsid w:val="00964282"/>
    <w:rsid w:val="00966243"/>
    <w:rsid w:val="0096678B"/>
    <w:rsid w:val="00966CE4"/>
    <w:rsid w:val="00967EA2"/>
    <w:rsid w:val="009700CB"/>
    <w:rsid w:val="00971051"/>
    <w:rsid w:val="009738C3"/>
    <w:rsid w:val="009744FF"/>
    <w:rsid w:val="009752E6"/>
    <w:rsid w:val="009764B5"/>
    <w:rsid w:val="009805CA"/>
    <w:rsid w:val="00980DD3"/>
    <w:rsid w:val="00981216"/>
    <w:rsid w:val="009812B8"/>
    <w:rsid w:val="009819BC"/>
    <w:rsid w:val="00983CB2"/>
    <w:rsid w:val="00983FFF"/>
    <w:rsid w:val="00984FB0"/>
    <w:rsid w:val="009850FC"/>
    <w:rsid w:val="009876CE"/>
    <w:rsid w:val="00987A6A"/>
    <w:rsid w:val="009914AF"/>
    <w:rsid w:val="00991B5F"/>
    <w:rsid w:val="0099393E"/>
    <w:rsid w:val="009939CC"/>
    <w:rsid w:val="00995A34"/>
    <w:rsid w:val="009974C1"/>
    <w:rsid w:val="009A01AD"/>
    <w:rsid w:val="009A0695"/>
    <w:rsid w:val="009A121C"/>
    <w:rsid w:val="009A29F4"/>
    <w:rsid w:val="009A2E68"/>
    <w:rsid w:val="009A30F7"/>
    <w:rsid w:val="009A362C"/>
    <w:rsid w:val="009A391A"/>
    <w:rsid w:val="009A3C07"/>
    <w:rsid w:val="009A3D19"/>
    <w:rsid w:val="009A4088"/>
    <w:rsid w:val="009A4D68"/>
    <w:rsid w:val="009A5A23"/>
    <w:rsid w:val="009A5B3D"/>
    <w:rsid w:val="009A6A87"/>
    <w:rsid w:val="009A6DF0"/>
    <w:rsid w:val="009A6E5C"/>
    <w:rsid w:val="009B0072"/>
    <w:rsid w:val="009B03AA"/>
    <w:rsid w:val="009B136C"/>
    <w:rsid w:val="009B1458"/>
    <w:rsid w:val="009B14D0"/>
    <w:rsid w:val="009B3D9D"/>
    <w:rsid w:val="009B3DCF"/>
    <w:rsid w:val="009B439A"/>
    <w:rsid w:val="009B45B0"/>
    <w:rsid w:val="009B6A50"/>
    <w:rsid w:val="009B7AB7"/>
    <w:rsid w:val="009C22DE"/>
    <w:rsid w:val="009C277C"/>
    <w:rsid w:val="009C284E"/>
    <w:rsid w:val="009C3345"/>
    <w:rsid w:val="009C48C3"/>
    <w:rsid w:val="009C5DCE"/>
    <w:rsid w:val="009C743D"/>
    <w:rsid w:val="009C79FB"/>
    <w:rsid w:val="009D004D"/>
    <w:rsid w:val="009D2120"/>
    <w:rsid w:val="009D2B0D"/>
    <w:rsid w:val="009D34C8"/>
    <w:rsid w:val="009D39F3"/>
    <w:rsid w:val="009D3ACE"/>
    <w:rsid w:val="009D4E35"/>
    <w:rsid w:val="009D6A8E"/>
    <w:rsid w:val="009D6D0D"/>
    <w:rsid w:val="009D74C0"/>
    <w:rsid w:val="009D74E3"/>
    <w:rsid w:val="009D7BE8"/>
    <w:rsid w:val="009E09A1"/>
    <w:rsid w:val="009E1AC4"/>
    <w:rsid w:val="009E40E2"/>
    <w:rsid w:val="009E6AAE"/>
    <w:rsid w:val="009E7CF4"/>
    <w:rsid w:val="009F2D0C"/>
    <w:rsid w:val="009F401A"/>
    <w:rsid w:val="009F5143"/>
    <w:rsid w:val="009F5491"/>
    <w:rsid w:val="009F56F3"/>
    <w:rsid w:val="009F57F0"/>
    <w:rsid w:val="009F59C3"/>
    <w:rsid w:val="009F6802"/>
    <w:rsid w:val="009F6B9D"/>
    <w:rsid w:val="009F6CCE"/>
    <w:rsid w:val="009F6D96"/>
    <w:rsid w:val="009F7285"/>
    <w:rsid w:val="009F7628"/>
    <w:rsid w:val="00A005C5"/>
    <w:rsid w:val="00A00991"/>
    <w:rsid w:val="00A00A83"/>
    <w:rsid w:val="00A01945"/>
    <w:rsid w:val="00A0206D"/>
    <w:rsid w:val="00A03B01"/>
    <w:rsid w:val="00A06556"/>
    <w:rsid w:val="00A0677C"/>
    <w:rsid w:val="00A06CCC"/>
    <w:rsid w:val="00A072C4"/>
    <w:rsid w:val="00A1006B"/>
    <w:rsid w:val="00A10513"/>
    <w:rsid w:val="00A11155"/>
    <w:rsid w:val="00A117DD"/>
    <w:rsid w:val="00A11D98"/>
    <w:rsid w:val="00A11D9D"/>
    <w:rsid w:val="00A12F24"/>
    <w:rsid w:val="00A16112"/>
    <w:rsid w:val="00A1649E"/>
    <w:rsid w:val="00A17112"/>
    <w:rsid w:val="00A175E3"/>
    <w:rsid w:val="00A17933"/>
    <w:rsid w:val="00A17E58"/>
    <w:rsid w:val="00A203F1"/>
    <w:rsid w:val="00A21777"/>
    <w:rsid w:val="00A236A0"/>
    <w:rsid w:val="00A24EC1"/>
    <w:rsid w:val="00A2611A"/>
    <w:rsid w:val="00A266DD"/>
    <w:rsid w:val="00A26898"/>
    <w:rsid w:val="00A26EEE"/>
    <w:rsid w:val="00A30CB1"/>
    <w:rsid w:val="00A31709"/>
    <w:rsid w:val="00A31888"/>
    <w:rsid w:val="00A31C4E"/>
    <w:rsid w:val="00A32BE4"/>
    <w:rsid w:val="00A33C0F"/>
    <w:rsid w:val="00A33D49"/>
    <w:rsid w:val="00A3413D"/>
    <w:rsid w:val="00A40980"/>
    <w:rsid w:val="00A40AC9"/>
    <w:rsid w:val="00A40D1E"/>
    <w:rsid w:val="00A410D2"/>
    <w:rsid w:val="00A42163"/>
    <w:rsid w:val="00A43BEA"/>
    <w:rsid w:val="00A43DD3"/>
    <w:rsid w:val="00A45F63"/>
    <w:rsid w:val="00A45F8D"/>
    <w:rsid w:val="00A463EA"/>
    <w:rsid w:val="00A50080"/>
    <w:rsid w:val="00A50A4D"/>
    <w:rsid w:val="00A50C4D"/>
    <w:rsid w:val="00A511F4"/>
    <w:rsid w:val="00A51814"/>
    <w:rsid w:val="00A51ACD"/>
    <w:rsid w:val="00A51B21"/>
    <w:rsid w:val="00A527AB"/>
    <w:rsid w:val="00A528E2"/>
    <w:rsid w:val="00A53AE6"/>
    <w:rsid w:val="00A54979"/>
    <w:rsid w:val="00A55117"/>
    <w:rsid w:val="00A56E85"/>
    <w:rsid w:val="00A57415"/>
    <w:rsid w:val="00A57623"/>
    <w:rsid w:val="00A57E46"/>
    <w:rsid w:val="00A57F92"/>
    <w:rsid w:val="00A61D05"/>
    <w:rsid w:val="00A628B8"/>
    <w:rsid w:val="00A62A4D"/>
    <w:rsid w:val="00A63855"/>
    <w:rsid w:val="00A63FA2"/>
    <w:rsid w:val="00A650B7"/>
    <w:rsid w:val="00A6635B"/>
    <w:rsid w:val="00A66F9D"/>
    <w:rsid w:val="00A70D55"/>
    <w:rsid w:val="00A726D5"/>
    <w:rsid w:val="00A73B07"/>
    <w:rsid w:val="00A74FE8"/>
    <w:rsid w:val="00A74FF3"/>
    <w:rsid w:val="00A75A17"/>
    <w:rsid w:val="00A766B8"/>
    <w:rsid w:val="00A77577"/>
    <w:rsid w:val="00A80153"/>
    <w:rsid w:val="00A801A3"/>
    <w:rsid w:val="00A801F0"/>
    <w:rsid w:val="00A8122F"/>
    <w:rsid w:val="00A8186C"/>
    <w:rsid w:val="00A820B3"/>
    <w:rsid w:val="00A82315"/>
    <w:rsid w:val="00A82C9C"/>
    <w:rsid w:val="00A8539E"/>
    <w:rsid w:val="00A86E89"/>
    <w:rsid w:val="00A87AAB"/>
    <w:rsid w:val="00A91896"/>
    <w:rsid w:val="00A91BB7"/>
    <w:rsid w:val="00A92046"/>
    <w:rsid w:val="00A9220D"/>
    <w:rsid w:val="00A9285D"/>
    <w:rsid w:val="00A92D01"/>
    <w:rsid w:val="00A93E72"/>
    <w:rsid w:val="00A93EF8"/>
    <w:rsid w:val="00A9453F"/>
    <w:rsid w:val="00A94BEE"/>
    <w:rsid w:val="00A9595B"/>
    <w:rsid w:val="00A95EA6"/>
    <w:rsid w:val="00A96794"/>
    <w:rsid w:val="00A96A18"/>
    <w:rsid w:val="00A96BB4"/>
    <w:rsid w:val="00A9757C"/>
    <w:rsid w:val="00AA0B8E"/>
    <w:rsid w:val="00AA0BB1"/>
    <w:rsid w:val="00AA12B5"/>
    <w:rsid w:val="00AA171C"/>
    <w:rsid w:val="00AA22BE"/>
    <w:rsid w:val="00AA2648"/>
    <w:rsid w:val="00AA2718"/>
    <w:rsid w:val="00AA304D"/>
    <w:rsid w:val="00AA340A"/>
    <w:rsid w:val="00AA3725"/>
    <w:rsid w:val="00AA3766"/>
    <w:rsid w:val="00AA3ACB"/>
    <w:rsid w:val="00AA4EB4"/>
    <w:rsid w:val="00AA7BB0"/>
    <w:rsid w:val="00AB1106"/>
    <w:rsid w:val="00AB1C91"/>
    <w:rsid w:val="00AB2626"/>
    <w:rsid w:val="00AB2AE4"/>
    <w:rsid w:val="00AB3599"/>
    <w:rsid w:val="00AB431F"/>
    <w:rsid w:val="00AB4FEE"/>
    <w:rsid w:val="00AB62FE"/>
    <w:rsid w:val="00AB7860"/>
    <w:rsid w:val="00AC12BB"/>
    <w:rsid w:val="00AC2202"/>
    <w:rsid w:val="00AC37C3"/>
    <w:rsid w:val="00AC465D"/>
    <w:rsid w:val="00AC4865"/>
    <w:rsid w:val="00AC585C"/>
    <w:rsid w:val="00AC6425"/>
    <w:rsid w:val="00AC79A6"/>
    <w:rsid w:val="00AD078B"/>
    <w:rsid w:val="00AD13E1"/>
    <w:rsid w:val="00AD258E"/>
    <w:rsid w:val="00AD2E68"/>
    <w:rsid w:val="00AE0AA1"/>
    <w:rsid w:val="00AE11FC"/>
    <w:rsid w:val="00AE2D34"/>
    <w:rsid w:val="00AE2F43"/>
    <w:rsid w:val="00AE4D7E"/>
    <w:rsid w:val="00AE579C"/>
    <w:rsid w:val="00AE5B89"/>
    <w:rsid w:val="00AE723B"/>
    <w:rsid w:val="00AF0575"/>
    <w:rsid w:val="00AF1FD5"/>
    <w:rsid w:val="00AF292F"/>
    <w:rsid w:val="00AF2EBE"/>
    <w:rsid w:val="00AF3DD4"/>
    <w:rsid w:val="00AF540F"/>
    <w:rsid w:val="00AF54C9"/>
    <w:rsid w:val="00AF5B6C"/>
    <w:rsid w:val="00AF5FCE"/>
    <w:rsid w:val="00AF6065"/>
    <w:rsid w:val="00AF6F2A"/>
    <w:rsid w:val="00B008CA"/>
    <w:rsid w:val="00B019A9"/>
    <w:rsid w:val="00B0311B"/>
    <w:rsid w:val="00B033AD"/>
    <w:rsid w:val="00B03711"/>
    <w:rsid w:val="00B037C8"/>
    <w:rsid w:val="00B05628"/>
    <w:rsid w:val="00B107B1"/>
    <w:rsid w:val="00B10E2E"/>
    <w:rsid w:val="00B112A4"/>
    <w:rsid w:val="00B11C2A"/>
    <w:rsid w:val="00B1283A"/>
    <w:rsid w:val="00B12E3C"/>
    <w:rsid w:val="00B132BA"/>
    <w:rsid w:val="00B13951"/>
    <w:rsid w:val="00B1412B"/>
    <w:rsid w:val="00B143B8"/>
    <w:rsid w:val="00B14D9A"/>
    <w:rsid w:val="00B1551B"/>
    <w:rsid w:val="00B159A3"/>
    <w:rsid w:val="00B163B1"/>
    <w:rsid w:val="00B1798E"/>
    <w:rsid w:val="00B17EE5"/>
    <w:rsid w:val="00B23215"/>
    <w:rsid w:val="00B24E4C"/>
    <w:rsid w:val="00B27061"/>
    <w:rsid w:val="00B2722E"/>
    <w:rsid w:val="00B275A5"/>
    <w:rsid w:val="00B309D9"/>
    <w:rsid w:val="00B31AAE"/>
    <w:rsid w:val="00B337EC"/>
    <w:rsid w:val="00B357A4"/>
    <w:rsid w:val="00B36326"/>
    <w:rsid w:val="00B364AE"/>
    <w:rsid w:val="00B36F30"/>
    <w:rsid w:val="00B37857"/>
    <w:rsid w:val="00B40821"/>
    <w:rsid w:val="00B40D7B"/>
    <w:rsid w:val="00B45175"/>
    <w:rsid w:val="00B45432"/>
    <w:rsid w:val="00B46784"/>
    <w:rsid w:val="00B46C9C"/>
    <w:rsid w:val="00B50C01"/>
    <w:rsid w:val="00B521AB"/>
    <w:rsid w:val="00B52BCC"/>
    <w:rsid w:val="00B5317F"/>
    <w:rsid w:val="00B54AD1"/>
    <w:rsid w:val="00B5575F"/>
    <w:rsid w:val="00B57B72"/>
    <w:rsid w:val="00B60233"/>
    <w:rsid w:val="00B62914"/>
    <w:rsid w:val="00B62C49"/>
    <w:rsid w:val="00B63DEA"/>
    <w:rsid w:val="00B64C5B"/>
    <w:rsid w:val="00B64C94"/>
    <w:rsid w:val="00B65157"/>
    <w:rsid w:val="00B67A12"/>
    <w:rsid w:val="00B70CA5"/>
    <w:rsid w:val="00B71C33"/>
    <w:rsid w:val="00B738A5"/>
    <w:rsid w:val="00B74226"/>
    <w:rsid w:val="00B744D0"/>
    <w:rsid w:val="00B76EC7"/>
    <w:rsid w:val="00B77C8D"/>
    <w:rsid w:val="00B800EA"/>
    <w:rsid w:val="00B808B8"/>
    <w:rsid w:val="00B80B91"/>
    <w:rsid w:val="00B80CC9"/>
    <w:rsid w:val="00B80F97"/>
    <w:rsid w:val="00B81160"/>
    <w:rsid w:val="00B822B1"/>
    <w:rsid w:val="00B8263E"/>
    <w:rsid w:val="00B82D6D"/>
    <w:rsid w:val="00B83EB1"/>
    <w:rsid w:val="00B841EF"/>
    <w:rsid w:val="00B84495"/>
    <w:rsid w:val="00B85DA9"/>
    <w:rsid w:val="00B90B8B"/>
    <w:rsid w:val="00B916F5"/>
    <w:rsid w:val="00B922C4"/>
    <w:rsid w:val="00B92CEA"/>
    <w:rsid w:val="00B92F0C"/>
    <w:rsid w:val="00B933F7"/>
    <w:rsid w:val="00B937A4"/>
    <w:rsid w:val="00B938C8"/>
    <w:rsid w:val="00B93BCF"/>
    <w:rsid w:val="00B96310"/>
    <w:rsid w:val="00B969D5"/>
    <w:rsid w:val="00B96E87"/>
    <w:rsid w:val="00B96E8E"/>
    <w:rsid w:val="00B97482"/>
    <w:rsid w:val="00BA258D"/>
    <w:rsid w:val="00BA5729"/>
    <w:rsid w:val="00BA6C40"/>
    <w:rsid w:val="00BA74F8"/>
    <w:rsid w:val="00BB088E"/>
    <w:rsid w:val="00BB2CBA"/>
    <w:rsid w:val="00BB3C4C"/>
    <w:rsid w:val="00BB3C7F"/>
    <w:rsid w:val="00BB61CB"/>
    <w:rsid w:val="00BB7A09"/>
    <w:rsid w:val="00BC0093"/>
    <w:rsid w:val="00BC1021"/>
    <w:rsid w:val="00BC2290"/>
    <w:rsid w:val="00BC5C91"/>
    <w:rsid w:val="00BC693B"/>
    <w:rsid w:val="00BC77FB"/>
    <w:rsid w:val="00BD07BE"/>
    <w:rsid w:val="00BD0817"/>
    <w:rsid w:val="00BD2746"/>
    <w:rsid w:val="00BD2CE6"/>
    <w:rsid w:val="00BD3089"/>
    <w:rsid w:val="00BD4F71"/>
    <w:rsid w:val="00BD5A34"/>
    <w:rsid w:val="00BD6B1B"/>
    <w:rsid w:val="00BE069D"/>
    <w:rsid w:val="00BE3667"/>
    <w:rsid w:val="00BE467B"/>
    <w:rsid w:val="00BE609B"/>
    <w:rsid w:val="00BE65E9"/>
    <w:rsid w:val="00BE6B1B"/>
    <w:rsid w:val="00BE6E14"/>
    <w:rsid w:val="00BF02C4"/>
    <w:rsid w:val="00BF0CED"/>
    <w:rsid w:val="00BF148B"/>
    <w:rsid w:val="00BF1697"/>
    <w:rsid w:val="00BF239E"/>
    <w:rsid w:val="00BF2C61"/>
    <w:rsid w:val="00BF4122"/>
    <w:rsid w:val="00BF4174"/>
    <w:rsid w:val="00BF62F0"/>
    <w:rsid w:val="00C00352"/>
    <w:rsid w:val="00C02552"/>
    <w:rsid w:val="00C028EA"/>
    <w:rsid w:val="00C03549"/>
    <w:rsid w:val="00C03B4E"/>
    <w:rsid w:val="00C04B80"/>
    <w:rsid w:val="00C066AD"/>
    <w:rsid w:val="00C07BAD"/>
    <w:rsid w:val="00C101A0"/>
    <w:rsid w:val="00C101C0"/>
    <w:rsid w:val="00C10294"/>
    <w:rsid w:val="00C1038A"/>
    <w:rsid w:val="00C10D8F"/>
    <w:rsid w:val="00C11836"/>
    <w:rsid w:val="00C12EDD"/>
    <w:rsid w:val="00C13111"/>
    <w:rsid w:val="00C1315E"/>
    <w:rsid w:val="00C138B9"/>
    <w:rsid w:val="00C15659"/>
    <w:rsid w:val="00C15D84"/>
    <w:rsid w:val="00C200C9"/>
    <w:rsid w:val="00C20D05"/>
    <w:rsid w:val="00C2106D"/>
    <w:rsid w:val="00C22047"/>
    <w:rsid w:val="00C22165"/>
    <w:rsid w:val="00C22911"/>
    <w:rsid w:val="00C23C1B"/>
    <w:rsid w:val="00C24E78"/>
    <w:rsid w:val="00C25F47"/>
    <w:rsid w:val="00C26199"/>
    <w:rsid w:val="00C271AC"/>
    <w:rsid w:val="00C310ED"/>
    <w:rsid w:val="00C31CEB"/>
    <w:rsid w:val="00C31FD1"/>
    <w:rsid w:val="00C32552"/>
    <w:rsid w:val="00C32FB1"/>
    <w:rsid w:val="00C333E4"/>
    <w:rsid w:val="00C3387F"/>
    <w:rsid w:val="00C34685"/>
    <w:rsid w:val="00C352DA"/>
    <w:rsid w:val="00C35FE5"/>
    <w:rsid w:val="00C360E1"/>
    <w:rsid w:val="00C37103"/>
    <w:rsid w:val="00C375A5"/>
    <w:rsid w:val="00C411D4"/>
    <w:rsid w:val="00C42DCD"/>
    <w:rsid w:val="00C4350D"/>
    <w:rsid w:val="00C43FFC"/>
    <w:rsid w:val="00C46403"/>
    <w:rsid w:val="00C46B86"/>
    <w:rsid w:val="00C526A2"/>
    <w:rsid w:val="00C533F4"/>
    <w:rsid w:val="00C56A7C"/>
    <w:rsid w:val="00C56B0A"/>
    <w:rsid w:val="00C56D20"/>
    <w:rsid w:val="00C56DD6"/>
    <w:rsid w:val="00C575AF"/>
    <w:rsid w:val="00C57A19"/>
    <w:rsid w:val="00C57AC6"/>
    <w:rsid w:val="00C57F22"/>
    <w:rsid w:val="00C62722"/>
    <w:rsid w:val="00C62CB9"/>
    <w:rsid w:val="00C63C1A"/>
    <w:rsid w:val="00C6491D"/>
    <w:rsid w:val="00C65770"/>
    <w:rsid w:val="00C67927"/>
    <w:rsid w:val="00C7101E"/>
    <w:rsid w:val="00C71DF4"/>
    <w:rsid w:val="00C73755"/>
    <w:rsid w:val="00C74A8F"/>
    <w:rsid w:val="00C75762"/>
    <w:rsid w:val="00C76599"/>
    <w:rsid w:val="00C76BC8"/>
    <w:rsid w:val="00C76D81"/>
    <w:rsid w:val="00C7775D"/>
    <w:rsid w:val="00C77992"/>
    <w:rsid w:val="00C80365"/>
    <w:rsid w:val="00C80CB0"/>
    <w:rsid w:val="00C8190B"/>
    <w:rsid w:val="00C829D6"/>
    <w:rsid w:val="00C82E58"/>
    <w:rsid w:val="00C82FA6"/>
    <w:rsid w:val="00C839D9"/>
    <w:rsid w:val="00C8534C"/>
    <w:rsid w:val="00C85D2B"/>
    <w:rsid w:val="00C85D3D"/>
    <w:rsid w:val="00C86105"/>
    <w:rsid w:val="00C87553"/>
    <w:rsid w:val="00C9034D"/>
    <w:rsid w:val="00C91EEC"/>
    <w:rsid w:val="00C938CE"/>
    <w:rsid w:val="00C93D40"/>
    <w:rsid w:val="00C943B8"/>
    <w:rsid w:val="00C9495C"/>
    <w:rsid w:val="00C962C9"/>
    <w:rsid w:val="00CA006F"/>
    <w:rsid w:val="00CA0B68"/>
    <w:rsid w:val="00CA11FA"/>
    <w:rsid w:val="00CA2C7D"/>
    <w:rsid w:val="00CA4854"/>
    <w:rsid w:val="00CA4D82"/>
    <w:rsid w:val="00CA63B7"/>
    <w:rsid w:val="00CA6E23"/>
    <w:rsid w:val="00CB0416"/>
    <w:rsid w:val="00CB0725"/>
    <w:rsid w:val="00CB16EF"/>
    <w:rsid w:val="00CB22A6"/>
    <w:rsid w:val="00CB29D3"/>
    <w:rsid w:val="00CB2A09"/>
    <w:rsid w:val="00CB2E52"/>
    <w:rsid w:val="00CB3041"/>
    <w:rsid w:val="00CB413E"/>
    <w:rsid w:val="00CB54E7"/>
    <w:rsid w:val="00CB5D5D"/>
    <w:rsid w:val="00CB6071"/>
    <w:rsid w:val="00CB66EE"/>
    <w:rsid w:val="00CC0E1F"/>
    <w:rsid w:val="00CC2274"/>
    <w:rsid w:val="00CC2E69"/>
    <w:rsid w:val="00CC33B4"/>
    <w:rsid w:val="00CC3C0E"/>
    <w:rsid w:val="00CC4199"/>
    <w:rsid w:val="00CC4B7D"/>
    <w:rsid w:val="00CC4D15"/>
    <w:rsid w:val="00CC6EFF"/>
    <w:rsid w:val="00CD2E06"/>
    <w:rsid w:val="00CD4A6E"/>
    <w:rsid w:val="00CD4BC6"/>
    <w:rsid w:val="00CD6550"/>
    <w:rsid w:val="00CD751E"/>
    <w:rsid w:val="00CE04A8"/>
    <w:rsid w:val="00CE0F48"/>
    <w:rsid w:val="00CE1489"/>
    <w:rsid w:val="00CE53D7"/>
    <w:rsid w:val="00CE6B6A"/>
    <w:rsid w:val="00CE6C6F"/>
    <w:rsid w:val="00CE6D89"/>
    <w:rsid w:val="00CE7D7E"/>
    <w:rsid w:val="00CF14A0"/>
    <w:rsid w:val="00CF2D0B"/>
    <w:rsid w:val="00CF431E"/>
    <w:rsid w:val="00CF505A"/>
    <w:rsid w:val="00CF5D64"/>
    <w:rsid w:val="00CF7380"/>
    <w:rsid w:val="00D00805"/>
    <w:rsid w:val="00D01242"/>
    <w:rsid w:val="00D02649"/>
    <w:rsid w:val="00D0278A"/>
    <w:rsid w:val="00D02A8F"/>
    <w:rsid w:val="00D03B61"/>
    <w:rsid w:val="00D04174"/>
    <w:rsid w:val="00D056CA"/>
    <w:rsid w:val="00D075C4"/>
    <w:rsid w:val="00D07732"/>
    <w:rsid w:val="00D120A9"/>
    <w:rsid w:val="00D12271"/>
    <w:rsid w:val="00D12FC8"/>
    <w:rsid w:val="00D13FB8"/>
    <w:rsid w:val="00D157F3"/>
    <w:rsid w:val="00D15A2B"/>
    <w:rsid w:val="00D16571"/>
    <w:rsid w:val="00D16D14"/>
    <w:rsid w:val="00D16D94"/>
    <w:rsid w:val="00D2081A"/>
    <w:rsid w:val="00D209CD"/>
    <w:rsid w:val="00D21A1A"/>
    <w:rsid w:val="00D21BF6"/>
    <w:rsid w:val="00D2314E"/>
    <w:rsid w:val="00D26611"/>
    <w:rsid w:val="00D27603"/>
    <w:rsid w:val="00D27D5D"/>
    <w:rsid w:val="00D303C1"/>
    <w:rsid w:val="00D30FDB"/>
    <w:rsid w:val="00D330EB"/>
    <w:rsid w:val="00D34B5F"/>
    <w:rsid w:val="00D35C53"/>
    <w:rsid w:val="00D36C2B"/>
    <w:rsid w:val="00D377C1"/>
    <w:rsid w:val="00D418BE"/>
    <w:rsid w:val="00D41A8A"/>
    <w:rsid w:val="00D435D5"/>
    <w:rsid w:val="00D43779"/>
    <w:rsid w:val="00D4385E"/>
    <w:rsid w:val="00D44086"/>
    <w:rsid w:val="00D445D5"/>
    <w:rsid w:val="00D451F2"/>
    <w:rsid w:val="00D45C26"/>
    <w:rsid w:val="00D46552"/>
    <w:rsid w:val="00D47DC6"/>
    <w:rsid w:val="00D504AC"/>
    <w:rsid w:val="00D51F01"/>
    <w:rsid w:val="00D53616"/>
    <w:rsid w:val="00D544E4"/>
    <w:rsid w:val="00D566B4"/>
    <w:rsid w:val="00D567B7"/>
    <w:rsid w:val="00D5682A"/>
    <w:rsid w:val="00D56B1D"/>
    <w:rsid w:val="00D575D6"/>
    <w:rsid w:val="00D575E0"/>
    <w:rsid w:val="00D57BEA"/>
    <w:rsid w:val="00D60207"/>
    <w:rsid w:val="00D60BDC"/>
    <w:rsid w:val="00D63254"/>
    <w:rsid w:val="00D646D8"/>
    <w:rsid w:val="00D64877"/>
    <w:rsid w:val="00D659BE"/>
    <w:rsid w:val="00D660AF"/>
    <w:rsid w:val="00D661BC"/>
    <w:rsid w:val="00D6620E"/>
    <w:rsid w:val="00D66A0D"/>
    <w:rsid w:val="00D70F57"/>
    <w:rsid w:val="00D7150E"/>
    <w:rsid w:val="00D71523"/>
    <w:rsid w:val="00D71801"/>
    <w:rsid w:val="00D750B5"/>
    <w:rsid w:val="00D772A6"/>
    <w:rsid w:val="00D776AE"/>
    <w:rsid w:val="00D807D9"/>
    <w:rsid w:val="00D81604"/>
    <w:rsid w:val="00D81EA5"/>
    <w:rsid w:val="00D81F55"/>
    <w:rsid w:val="00D837E0"/>
    <w:rsid w:val="00D83856"/>
    <w:rsid w:val="00D83A9A"/>
    <w:rsid w:val="00D858D5"/>
    <w:rsid w:val="00D85D04"/>
    <w:rsid w:val="00D86DF3"/>
    <w:rsid w:val="00D86F23"/>
    <w:rsid w:val="00D872B2"/>
    <w:rsid w:val="00D87946"/>
    <w:rsid w:val="00D87FD2"/>
    <w:rsid w:val="00D90E20"/>
    <w:rsid w:val="00D91B66"/>
    <w:rsid w:val="00D92632"/>
    <w:rsid w:val="00D95FC3"/>
    <w:rsid w:val="00D97D89"/>
    <w:rsid w:val="00DA00CA"/>
    <w:rsid w:val="00DA07A2"/>
    <w:rsid w:val="00DA1C21"/>
    <w:rsid w:val="00DA213C"/>
    <w:rsid w:val="00DA2512"/>
    <w:rsid w:val="00DA2C46"/>
    <w:rsid w:val="00DA358E"/>
    <w:rsid w:val="00DA3BF2"/>
    <w:rsid w:val="00DA4EC5"/>
    <w:rsid w:val="00DA552C"/>
    <w:rsid w:val="00DA5929"/>
    <w:rsid w:val="00DA7173"/>
    <w:rsid w:val="00DB02C7"/>
    <w:rsid w:val="00DB0F1B"/>
    <w:rsid w:val="00DB2D60"/>
    <w:rsid w:val="00DB37D3"/>
    <w:rsid w:val="00DB3EE0"/>
    <w:rsid w:val="00DB4EDA"/>
    <w:rsid w:val="00DB6DA5"/>
    <w:rsid w:val="00DB6DCE"/>
    <w:rsid w:val="00DB7488"/>
    <w:rsid w:val="00DC0079"/>
    <w:rsid w:val="00DC03F1"/>
    <w:rsid w:val="00DC0988"/>
    <w:rsid w:val="00DC1E20"/>
    <w:rsid w:val="00DC20DA"/>
    <w:rsid w:val="00DC2A10"/>
    <w:rsid w:val="00DC33FA"/>
    <w:rsid w:val="00DC4788"/>
    <w:rsid w:val="00DC5D93"/>
    <w:rsid w:val="00DC5DE6"/>
    <w:rsid w:val="00DC66FB"/>
    <w:rsid w:val="00DC6F33"/>
    <w:rsid w:val="00DC72DC"/>
    <w:rsid w:val="00DC7578"/>
    <w:rsid w:val="00DC788F"/>
    <w:rsid w:val="00DC7D8C"/>
    <w:rsid w:val="00DD0802"/>
    <w:rsid w:val="00DD0AB1"/>
    <w:rsid w:val="00DD1940"/>
    <w:rsid w:val="00DD26E6"/>
    <w:rsid w:val="00DD5BEA"/>
    <w:rsid w:val="00DD5CD1"/>
    <w:rsid w:val="00DD631B"/>
    <w:rsid w:val="00DD633F"/>
    <w:rsid w:val="00DD71CB"/>
    <w:rsid w:val="00DE01C5"/>
    <w:rsid w:val="00DE1EED"/>
    <w:rsid w:val="00DE2A58"/>
    <w:rsid w:val="00DE2B7A"/>
    <w:rsid w:val="00DE3E29"/>
    <w:rsid w:val="00DE4B4C"/>
    <w:rsid w:val="00DE5BA2"/>
    <w:rsid w:val="00DE6312"/>
    <w:rsid w:val="00DE71CC"/>
    <w:rsid w:val="00DE7DB3"/>
    <w:rsid w:val="00DF004B"/>
    <w:rsid w:val="00DF0672"/>
    <w:rsid w:val="00DF0C6F"/>
    <w:rsid w:val="00DF248B"/>
    <w:rsid w:val="00DF32D7"/>
    <w:rsid w:val="00DF3520"/>
    <w:rsid w:val="00DF5095"/>
    <w:rsid w:val="00DF52BA"/>
    <w:rsid w:val="00DF5B02"/>
    <w:rsid w:val="00DF5CE9"/>
    <w:rsid w:val="00DF5FC3"/>
    <w:rsid w:val="00DF622B"/>
    <w:rsid w:val="00DF6C23"/>
    <w:rsid w:val="00E01E85"/>
    <w:rsid w:val="00E02D5A"/>
    <w:rsid w:val="00E02F23"/>
    <w:rsid w:val="00E03AEB"/>
    <w:rsid w:val="00E06BD4"/>
    <w:rsid w:val="00E0777F"/>
    <w:rsid w:val="00E07F33"/>
    <w:rsid w:val="00E10322"/>
    <w:rsid w:val="00E104A3"/>
    <w:rsid w:val="00E119A5"/>
    <w:rsid w:val="00E11DA1"/>
    <w:rsid w:val="00E129AD"/>
    <w:rsid w:val="00E12B30"/>
    <w:rsid w:val="00E12C1E"/>
    <w:rsid w:val="00E13E46"/>
    <w:rsid w:val="00E14D3B"/>
    <w:rsid w:val="00E158F7"/>
    <w:rsid w:val="00E1625D"/>
    <w:rsid w:val="00E22DC8"/>
    <w:rsid w:val="00E22E31"/>
    <w:rsid w:val="00E233EF"/>
    <w:rsid w:val="00E24258"/>
    <w:rsid w:val="00E255A1"/>
    <w:rsid w:val="00E26D78"/>
    <w:rsid w:val="00E26EFD"/>
    <w:rsid w:val="00E278A3"/>
    <w:rsid w:val="00E27B67"/>
    <w:rsid w:val="00E30159"/>
    <w:rsid w:val="00E30E70"/>
    <w:rsid w:val="00E319A8"/>
    <w:rsid w:val="00E32449"/>
    <w:rsid w:val="00E32816"/>
    <w:rsid w:val="00E3401D"/>
    <w:rsid w:val="00E3404B"/>
    <w:rsid w:val="00E346BD"/>
    <w:rsid w:val="00E3475E"/>
    <w:rsid w:val="00E3582A"/>
    <w:rsid w:val="00E40941"/>
    <w:rsid w:val="00E40CC1"/>
    <w:rsid w:val="00E412EE"/>
    <w:rsid w:val="00E41C62"/>
    <w:rsid w:val="00E42DBF"/>
    <w:rsid w:val="00E42F25"/>
    <w:rsid w:val="00E441B6"/>
    <w:rsid w:val="00E4621E"/>
    <w:rsid w:val="00E46645"/>
    <w:rsid w:val="00E46BA3"/>
    <w:rsid w:val="00E47539"/>
    <w:rsid w:val="00E47F42"/>
    <w:rsid w:val="00E50556"/>
    <w:rsid w:val="00E5115B"/>
    <w:rsid w:val="00E527B2"/>
    <w:rsid w:val="00E5504D"/>
    <w:rsid w:val="00E5528B"/>
    <w:rsid w:val="00E555C1"/>
    <w:rsid w:val="00E5591B"/>
    <w:rsid w:val="00E5605F"/>
    <w:rsid w:val="00E561AD"/>
    <w:rsid w:val="00E60B87"/>
    <w:rsid w:val="00E63D16"/>
    <w:rsid w:val="00E63D79"/>
    <w:rsid w:val="00E645D3"/>
    <w:rsid w:val="00E65262"/>
    <w:rsid w:val="00E6676F"/>
    <w:rsid w:val="00E66916"/>
    <w:rsid w:val="00E669A6"/>
    <w:rsid w:val="00E71A91"/>
    <w:rsid w:val="00E728E0"/>
    <w:rsid w:val="00E75B2A"/>
    <w:rsid w:val="00E7725E"/>
    <w:rsid w:val="00E80A36"/>
    <w:rsid w:val="00E81F1A"/>
    <w:rsid w:val="00E821F0"/>
    <w:rsid w:val="00E83E6F"/>
    <w:rsid w:val="00E8449A"/>
    <w:rsid w:val="00E844D1"/>
    <w:rsid w:val="00E850C7"/>
    <w:rsid w:val="00E8545B"/>
    <w:rsid w:val="00E85A52"/>
    <w:rsid w:val="00E85E15"/>
    <w:rsid w:val="00E8642E"/>
    <w:rsid w:val="00E86FBF"/>
    <w:rsid w:val="00E87BA5"/>
    <w:rsid w:val="00E87E5C"/>
    <w:rsid w:val="00E91A7E"/>
    <w:rsid w:val="00E93F95"/>
    <w:rsid w:val="00E94CD9"/>
    <w:rsid w:val="00E96347"/>
    <w:rsid w:val="00E97327"/>
    <w:rsid w:val="00E9741E"/>
    <w:rsid w:val="00E97C12"/>
    <w:rsid w:val="00EA0883"/>
    <w:rsid w:val="00EA1D6C"/>
    <w:rsid w:val="00EA24C8"/>
    <w:rsid w:val="00EA29FA"/>
    <w:rsid w:val="00EA313E"/>
    <w:rsid w:val="00EA341E"/>
    <w:rsid w:val="00EA3695"/>
    <w:rsid w:val="00EA56E2"/>
    <w:rsid w:val="00EA5C73"/>
    <w:rsid w:val="00EA5FC5"/>
    <w:rsid w:val="00EA618E"/>
    <w:rsid w:val="00EA623B"/>
    <w:rsid w:val="00EB094E"/>
    <w:rsid w:val="00EB0B5C"/>
    <w:rsid w:val="00EB2A39"/>
    <w:rsid w:val="00EB2B2D"/>
    <w:rsid w:val="00EB2C41"/>
    <w:rsid w:val="00EB3303"/>
    <w:rsid w:val="00EB3FFF"/>
    <w:rsid w:val="00EB4100"/>
    <w:rsid w:val="00EB4F75"/>
    <w:rsid w:val="00EB5150"/>
    <w:rsid w:val="00EB55CA"/>
    <w:rsid w:val="00EB5E19"/>
    <w:rsid w:val="00EB610F"/>
    <w:rsid w:val="00EB6F03"/>
    <w:rsid w:val="00EB799F"/>
    <w:rsid w:val="00EC1265"/>
    <w:rsid w:val="00EC1BC5"/>
    <w:rsid w:val="00EC1C8C"/>
    <w:rsid w:val="00EC37C0"/>
    <w:rsid w:val="00EC3A83"/>
    <w:rsid w:val="00EC4D4B"/>
    <w:rsid w:val="00EC4EA1"/>
    <w:rsid w:val="00EC5072"/>
    <w:rsid w:val="00EC6932"/>
    <w:rsid w:val="00EC6C67"/>
    <w:rsid w:val="00ED0CDB"/>
    <w:rsid w:val="00ED1DB2"/>
    <w:rsid w:val="00ED380B"/>
    <w:rsid w:val="00ED39F9"/>
    <w:rsid w:val="00ED3AD5"/>
    <w:rsid w:val="00ED3F2E"/>
    <w:rsid w:val="00ED47BE"/>
    <w:rsid w:val="00ED542C"/>
    <w:rsid w:val="00ED597B"/>
    <w:rsid w:val="00ED5ACE"/>
    <w:rsid w:val="00ED5C93"/>
    <w:rsid w:val="00ED7079"/>
    <w:rsid w:val="00ED79B7"/>
    <w:rsid w:val="00EE01A5"/>
    <w:rsid w:val="00EE0917"/>
    <w:rsid w:val="00EE0945"/>
    <w:rsid w:val="00EE2B3B"/>
    <w:rsid w:val="00EE32FF"/>
    <w:rsid w:val="00EE3C8B"/>
    <w:rsid w:val="00EE4665"/>
    <w:rsid w:val="00EE500F"/>
    <w:rsid w:val="00EE5172"/>
    <w:rsid w:val="00EE5774"/>
    <w:rsid w:val="00EE58A6"/>
    <w:rsid w:val="00EE5D43"/>
    <w:rsid w:val="00EE73DD"/>
    <w:rsid w:val="00EF05F4"/>
    <w:rsid w:val="00EF0E4E"/>
    <w:rsid w:val="00EF1B33"/>
    <w:rsid w:val="00EF225C"/>
    <w:rsid w:val="00EF380E"/>
    <w:rsid w:val="00EF3C59"/>
    <w:rsid w:val="00EF3DD6"/>
    <w:rsid w:val="00EF4E11"/>
    <w:rsid w:val="00EF6E03"/>
    <w:rsid w:val="00EF742D"/>
    <w:rsid w:val="00F01B53"/>
    <w:rsid w:val="00F033E7"/>
    <w:rsid w:val="00F03945"/>
    <w:rsid w:val="00F03B36"/>
    <w:rsid w:val="00F0711C"/>
    <w:rsid w:val="00F07622"/>
    <w:rsid w:val="00F102BD"/>
    <w:rsid w:val="00F106B7"/>
    <w:rsid w:val="00F10825"/>
    <w:rsid w:val="00F10DFA"/>
    <w:rsid w:val="00F11B9A"/>
    <w:rsid w:val="00F1255B"/>
    <w:rsid w:val="00F12EED"/>
    <w:rsid w:val="00F1367B"/>
    <w:rsid w:val="00F1472B"/>
    <w:rsid w:val="00F1515F"/>
    <w:rsid w:val="00F1519C"/>
    <w:rsid w:val="00F16B45"/>
    <w:rsid w:val="00F16C93"/>
    <w:rsid w:val="00F174BF"/>
    <w:rsid w:val="00F17ABB"/>
    <w:rsid w:val="00F17B61"/>
    <w:rsid w:val="00F20559"/>
    <w:rsid w:val="00F20575"/>
    <w:rsid w:val="00F20FD6"/>
    <w:rsid w:val="00F212E7"/>
    <w:rsid w:val="00F2486E"/>
    <w:rsid w:val="00F24C21"/>
    <w:rsid w:val="00F261B5"/>
    <w:rsid w:val="00F26CE2"/>
    <w:rsid w:val="00F279C4"/>
    <w:rsid w:val="00F27C5D"/>
    <w:rsid w:val="00F27CB3"/>
    <w:rsid w:val="00F3053E"/>
    <w:rsid w:val="00F316AD"/>
    <w:rsid w:val="00F31B15"/>
    <w:rsid w:val="00F31F1D"/>
    <w:rsid w:val="00F31FBB"/>
    <w:rsid w:val="00F32394"/>
    <w:rsid w:val="00F32C07"/>
    <w:rsid w:val="00F33E47"/>
    <w:rsid w:val="00F33F81"/>
    <w:rsid w:val="00F345F3"/>
    <w:rsid w:val="00F353F7"/>
    <w:rsid w:val="00F35A55"/>
    <w:rsid w:val="00F37CDF"/>
    <w:rsid w:val="00F40125"/>
    <w:rsid w:val="00F4035C"/>
    <w:rsid w:val="00F404EF"/>
    <w:rsid w:val="00F40AD2"/>
    <w:rsid w:val="00F40AE7"/>
    <w:rsid w:val="00F41301"/>
    <w:rsid w:val="00F41728"/>
    <w:rsid w:val="00F42054"/>
    <w:rsid w:val="00F43626"/>
    <w:rsid w:val="00F4428B"/>
    <w:rsid w:val="00F442A6"/>
    <w:rsid w:val="00F45A25"/>
    <w:rsid w:val="00F462E5"/>
    <w:rsid w:val="00F4658D"/>
    <w:rsid w:val="00F47407"/>
    <w:rsid w:val="00F4755E"/>
    <w:rsid w:val="00F47A67"/>
    <w:rsid w:val="00F52266"/>
    <w:rsid w:val="00F52D18"/>
    <w:rsid w:val="00F52E1B"/>
    <w:rsid w:val="00F55076"/>
    <w:rsid w:val="00F55131"/>
    <w:rsid w:val="00F55877"/>
    <w:rsid w:val="00F57674"/>
    <w:rsid w:val="00F57768"/>
    <w:rsid w:val="00F57FD7"/>
    <w:rsid w:val="00F6059F"/>
    <w:rsid w:val="00F60B13"/>
    <w:rsid w:val="00F61D1F"/>
    <w:rsid w:val="00F62B9E"/>
    <w:rsid w:val="00F63092"/>
    <w:rsid w:val="00F63E95"/>
    <w:rsid w:val="00F6435D"/>
    <w:rsid w:val="00F6482E"/>
    <w:rsid w:val="00F6745C"/>
    <w:rsid w:val="00F71634"/>
    <w:rsid w:val="00F71BC5"/>
    <w:rsid w:val="00F7241C"/>
    <w:rsid w:val="00F7381A"/>
    <w:rsid w:val="00F74024"/>
    <w:rsid w:val="00F76443"/>
    <w:rsid w:val="00F77910"/>
    <w:rsid w:val="00F80023"/>
    <w:rsid w:val="00F802B7"/>
    <w:rsid w:val="00F82506"/>
    <w:rsid w:val="00F843E3"/>
    <w:rsid w:val="00F84882"/>
    <w:rsid w:val="00F852B2"/>
    <w:rsid w:val="00F8618A"/>
    <w:rsid w:val="00F86200"/>
    <w:rsid w:val="00F86739"/>
    <w:rsid w:val="00F87611"/>
    <w:rsid w:val="00F903D8"/>
    <w:rsid w:val="00F90F47"/>
    <w:rsid w:val="00F912EF"/>
    <w:rsid w:val="00F9131B"/>
    <w:rsid w:val="00F913FA"/>
    <w:rsid w:val="00F91DB6"/>
    <w:rsid w:val="00F926AB"/>
    <w:rsid w:val="00F92888"/>
    <w:rsid w:val="00F92B40"/>
    <w:rsid w:val="00F93391"/>
    <w:rsid w:val="00F94658"/>
    <w:rsid w:val="00F94B70"/>
    <w:rsid w:val="00F952CF"/>
    <w:rsid w:val="00F97112"/>
    <w:rsid w:val="00FA00D5"/>
    <w:rsid w:val="00FA041E"/>
    <w:rsid w:val="00FA1B87"/>
    <w:rsid w:val="00FA1C2B"/>
    <w:rsid w:val="00FA2098"/>
    <w:rsid w:val="00FA275E"/>
    <w:rsid w:val="00FA2B55"/>
    <w:rsid w:val="00FA3434"/>
    <w:rsid w:val="00FA4E05"/>
    <w:rsid w:val="00FA54DD"/>
    <w:rsid w:val="00FA5C6C"/>
    <w:rsid w:val="00FB0B05"/>
    <w:rsid w:val="00FB0E5E"/>
    <w:rsid w:val="00FB1140"/>
    <w:rsid w:val="00FB1A49"/>
    <w:rsid w:val="00FB1F47"/>
    <w:rsid w:val="00FB228D"/>
    <w:rsid w:val="00FB25F9"/>
    <w:rsid w:val="00FB2B9A"/>
    <w:rsid w:val="00FB3962"/>
    <w:rsid w:val="00FB4F65"/>
    <w:rsid w:val="00FB579F"/>
    <w:rsid w:val="00FB5AA6"/>
    <w:rsid w:val="00FB60CB"/>
    <w:rsid w:val="00FB72D9"/>
    <w:rsid w:val="00FB75EA"/>
    <w:rsid w:val="00FC147B"/>
    <w:rsid w:val="00FC1492"/>
    <w:rsid w:val="00FC161F"/>
    <w:rsid w:val="00FC2496"/>
    <w:rsid w:val="00FC3F9C"/>
    <w:rsid w:val="00FC6C56"/>
    <w:rsid w:val="00FC7B7A"/>
    <w:rsid w:val="00FD28A0"/>
    <w:rsid w:val="00FD328B"/>
    <w:rsid w:val="00FD3337"/>
    <w:rsid w:val="00FD35A8"/>
    <w:rsid w:val="00FD4425"/>
    <w:rsid w:val="00FD45E5"/>
    <w:rsid w:val="00FD4EE8"/>
    <w:rsid w:val="00FD6668"/>
    <w:rsid w:val="00FD7CC6"/>
    <w:rsid w:val="00FD7F43"/>
    <w:rsid w:val="00FE0928"/>
    <w:rsid w:val="00FE14E3"/>
    <w:rsid w:val="00FE2A50"/>
    <w:rsid w:val="00FE3110"/>
    <w:rsid w:val="00FE33E3"/>
    <w:rsid w:val="00FE3C22"/>
    <w:rsid w:val="00FE4796"/>
    <w:rsid w:val="00FE57F1"/>
    <w:rsid w:val="00FE6860"/>
    <w:rsid w:val="00FE78C4"/>
    <w:rsid w:val="00FF07B7"/>
    <w:rsid w:val="00FF09EC"/>
    <w:rsid w:val="00FF23EA"/>
    <w:rsid w:val="00FF2488"/>
    <w:rsid w:val="00FF349F"/>
    <w:rsid w:val="00FF3AA5"/>
    <w:rsid w:val="00FF5031"/>
    <w:rsid w:val="00FF58DD"/>
    <w:rsid w:val="00FF6913"/>
    <w:rsid w:val="00FF75DD"/>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6"/>
    <o:shapelayout v:ext="edit">
      <o:idmap v:ext="edit" data="1"/>
    </o:shapelayout>
  </w:shapeDefaults>
  <w:decimalSymbol w:val="."/>
  <w:listSeparator w:val=","/>
  <w14:docId w14:val="40AD51D6"/>
  <w15:chartTrackingRefBased/>
  <w15:docId w15:val="{E652A616-4A90-45E8-93F9-AEE6F58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D01"/>
    <w:rPr>
      <w:rFonts w:ascii="Tahoma" w:hAnsi="Tahoma" w:cs="Tahoma"/>
      <w:sz w:val="16"/>
      <w:szCs w:val="16"/>
    </w:rPr>
  </w:style>
  <w:style w:type="table" w:styleId="TableGrid">
    <w:name w:val="Table Grid"/>
    <w:basedOn w:val="TableNormal"/>
    <w:uiPriority w:val="39"/>
    <w:rsid w:val="008A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uiPriority w:val="99"/>
    <w:unhideWhenUsed/>
    <w:rsid w:val="00312D0A"/>
    <w:rPr>
      <w:color w:val="0000FF"/>
      <w:u w:val="single"/>
    </w:rPr>
  </w:style>
  <w:style w:type="paragraph" w:customStyle="1" w:styleId="Default">
    <w:name w:val="Default"/>
    <w:rsid w:val="00494DBF"/>
    <w:pPr>
      <w:autoSpaceDE w:val="0"/>
      <w:autoSpaceDN w:val="0"/>
      <w:adjustRightInd w:val="0"/>
    </w:pPr>
    <w:rPr>
      <w:rFonts w:eastAsia="Calibri" w:cs="Calibri"/>
      <w:color w:val="000000"/>
      <w:sz w:val="24"/>
      <w:szCs w:val="24"/>
      <w:lang w:eastAsia="en-US"/>
    </w:rPr>
  </w:style>
  <w:style w:type="paragraph" w:styleId="NormalWeb">
    <w:name w:val="Normal (Web)"/>
    <w:basedOn w:val="Normal"/>
    <w:uiPriority w:val="99"/>
    <w:unhideWhenUsed/>
    <w:rsid w:val="006E21DB"/>
    <w:pPr>
      <w:spacing w:before="100" w:beforeAutospacing="1" w:after="100" w:afterAutospacing="1" w:line="240" w:lineRule="auto"/>
    </w:pPr>
    <w:rPr>
      <w:rFonts w:ascii="Arial" w:eastAsia="Calibri" w:hAnsi="Arial" w:cs="Arial"/>
      <w:color w:val="000000"/>
      <w:sz w:val="20"/>
      <w:szCs w:val="20"/>
    </w:rPr>
  </w:style>
  <w:style w:type="character" w:customStyle="1" w:styleId="breakline">
    <w:name w:val="breakline"/>
    <w:rsid w:val="00F63E95"/>
  </w:style>
  <w:style w:type="character" w:styleId="Strong">
    <w:name w:val="Strong"/>
    <w:uiPriority w:val="22"/>
    <w:qFormat/>
    <w:rsid w:val="008F4C7A"/>
    <w:rPr>
      <w:b/>
      <w:bCs/>
    </w:rPr>
  </w:style>
  <w:style w:type="character" w:customStyle="1" w:styleId="st1">
    <w:name w:val="st1"/>
    <w:rsid w:val="00B76EC7"/>
  </w:style>
  <w:style w:type="paragraph" w:styleId="CommentText">
    <w:name w:val="annotation text"/>
    <w:basedOn w:val="Normal"/>
    <w:link w:val="CommentTextChar"/>
    <w:uiPriority w:val="99"/>
    <w:semiHidden/>
    <w:unhideWhenUsed/>
    <w:rsid w:val="00854937"/>
    <w:pPr>
      <w:spacing w:after="160" w:line="240" w:lineRule="auto"/>
    </w:pPr>
    <w:rPr>
      <w:rFonts w:eastAsia="Calibri"/>
      <w:sz w:val="20"/>
      <w:szCs w:val="20"/>
      <w:lang w:eastAsia="en-US"/>
    </w:rPr>
  </w:style>
  <w:style w:type="character" w:customStyle="1" w:styleId="CommentTextChar">
    <w:name w:val="Comment Text Char"/>
    <w:link w:val="CommentText"/>
    <w:uiPriority w:val="99"/>
    <w:semiHidden/>
    <w:rsid w:val="00854937"/>
    <w:rPr>
      <w:rFonts w:eastAsia="Calibri"/>
      <w:lang w:eastAsia="en-US"/>
    </w:rPr>
  </w:style>
  <w:style w:type="character" w:styleId="CommentReference">
    <w:name w:val="annotation reference"/>
    <w:uiPriority w:val="99"/>
    <w:semiHidden/>
    <w:unhideWhenUsed/>
    <w:rsid w:val="00854937"/>
    <w:rPr>
      <w:sz w:val="16"/>
      <w:szCs w:val="16"/>
    </w:rPr>
  </w:style>
  <w:style w:type="character" w:customStyle="1" w:styleId="A6">
    <w:name w:val="A6"/>
    <w:uiPriority w:val="99"/>
    <w:rsid w:val="00962207"/>
    <w:rPr>
      <w:rFonts w:ascii="Calibri" w:hAnsi="Calibri" w:hint="default"/>
      <w:color w:val="000000"/>
    </w:rPr>
  </w:style>
  <w:style w:type="paragraph" w:styleId="PlainText">
    <w:name w:val="Plain Text"/>
    <w:basedOn w:val="Normal"/>
    <w:link w:val="PlainTextChar"/>
    <w:uiPriority w:val="99"/>
    <w:unhideWhenUsed/>
    <w:rsid w:val="00010CD7"/>
    <w:pPr>
      <w:spacing w:after="0" w:line="240" w:lineRule="auto"/>
    </w:pPr>
    <w:rPr>
      <w:rFonts w:eastAsia="Calibri"/>
      <w:szCs w:val="21"/>
      <w:lang w:eastAsia="en-US"/>
    </w:rPr>
  </w:style>
  <w:style w:type="character" w:customStyle="1" w:styleId="PlainTextChar">
    <w:name w:val="Plain Text Char"/>
    <w:link w:val="PlainText"/>
    <w:uiPriority w:val="99"/>
    <w:rsid w:val="00010CD7"/>
    <w:rPr>
      <w:rFonts w:eastAsia="Calibri"/>
      <w:sz w:val="22"/>
      <w:szCs w:val="21"/>
      <w:lang w:eastAsia="en-US"/>
    </w:rPr>
  </w:style>
  <w:style w:type="paragraph" w:customStyle="1" w:styleId="Body">
    <w:name w:val="Body"/>
    <w:rsid w:val="008056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80568F"/>
    <w:pPr>
      <w:numPr>
        <w:numId w:val="2"/>
      </w:numPr>
    </w:pPr>
  </w:style>
  <w:style w:type="table" w:customStyle="1" w:styleId="TableGrid1">
    <w:name w:val="Table Grid1"/>
    <w:basedOn w:val="TableNormal"/>
    <w:next w:val="TableGrid"/>
    <w:uiPriority w:val="39"/>
    <w:rsid w:val="003777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4FA"/>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2444FA"/>
    <w:rPr>
      <w:rFonts w:eastAsia="Calibri"/>
      <w:b/>
      <w:bCs/>
      <w:lang w:eastAsia="en-US"/>
    </w:rPr>
  </w:style>
  <w:style w:type="table" w:customStyle="1" w:styleId="TableGrid2">
    <w:name w:val="Table Grid2"/>
    <w:basedOn w:val="TableNormal"/>
    <w:next w:val="TableGrid"/>
    <w:uiPriority w:val="39"/>
    <w:rsid w:val="009F5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semiHidden/>
    <w:rsid w:val="007E40A5"/>
    <w:pPr>
      <w:spacing w:after="0" w:line="240" w:lineRule="auto"/>
    </w:pPr>
    <w:rPr>
      <w:rFonts w:ascii="Times New Roman" w:eastAsiaTheme="minorHAnsi" w:hAnsi="Times New Roman"/>
      <w:sz w:val="24"/>
      <w:szCs w:val="24"/>
    </w:rPr>
  </w:style>
  <w:style w:type="paragraph" w:styleId="NoSpacing">
    <w:name w:val="No Spacing"/>
    <w:uiPriority w:val="1"/>
    <w:qFormat/>
    <w:rsid w:val="00FE4796"/>
    <w:rPr>
      <w:sz w:val="22"/>
      <w:szCs w:val="22"/>
    </w:rPr>
  </w:style>
  <w:style w:type="paragraph" w:customStyle="1" w:styleId="p2">
    <w:name w:val="p2"/>
    <w:basedOn w:val="Normal"/>
    <w:rsid w:val="000D1C81"/>
    <w:pPr>
      <w:spacing w:before="100" w:beforeAutospacing="1" w:after="100" w:afterAutospacing="1" w:line="240" w:lineRule="auto"/>
    </w:pPr>
    <w:rPr>
      <w:rFonts w:ascii="Times New Roman" w:eastAsiaTheme="minorHAnsi" w:hAnsi="Times New Roman"/>
      <w:sz w:val="24"/>
      <w:szCs w:val="24"/>
    </w:rPr>
  </w:style>
  <w:style w:type="paragraph" w:customStyle="1" w:styleId="p3">
    <w:name w:val="p3"/>
    <w:basedOn w:val="Normal"/>
    <w:rsid w:val="000D1C81"/>
    <w:pPr>
      <w:spacing w:before="100" w:beforeAutospacing="1" w:after="100" w:afterAutospacing="1" w:line="240" w:lineRule="auto"/>
    </w:pPr>
    <w:rPr>
      <w:rFonts w:ascii="Times New Roman" w:eastAsiaTheme="minorHAnsi" w:hAnsi="Times New Roman"/>
      <w:sz w:val="24"/>
      <w:szCs w:val="24"/>
    </w:rPr>
  </w:style>
  <w:style w:type="character" w:customStyle="1" w:styleId="s2">
    <w:name w:val="s2"/>
    <w:basedOn w:val="DefaultParagraphFont"/>
    <w:rsid w:val="000D1C81"/>
  </w:style>
  <w:style w:type="character" w:customStyle="1" w:styleId="style20">
    <w:name w:val="style20"/>
    <w:basedOn w:val="DefaultParagraphFont"/>
    <w:rsid w:val="00F45A25"/>
  </w:style>
  <w:style w:type="paragraph" w:styleId="Revision">
    <w:name w:val="Revision"/>
    <w:hidden/>
    <w:uiPriority w:val="99"/>
    <w:semiHidden/>
    <w:rsid w:val="00044331"/>
    <w:rPr>
      <w:sz w:val="22"/>
      <w:szCs w:val="22"/>
    </w:rPr>
  </w:style>
  <w:style w:type="character" w:styleId="UnresolvedMention">
    <w:name w:val="Unresolved Mention"/>
    <w:basedOn w:val="DefaultParagraphFont"/>
    <w:uiPriority w:val="99"/>
    <w:semiHidden/>
    <w:unhideWhenUsed/>
    <w:rsid w:val="00C20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367">
      <w:bodyDiv w:val="1"/>
      <w:marLeft w:val="0"/>
      <w:marRight w:val="0"/>
      <w:marTop w:val="0"/>
      <w:marBottom w:val="0"/>
      <w:divBdr>
        <w:top w:val="none" w:sz="0" w:space="0" w:color="auto"/>
        <w:left w:val="none" w:sz="0" w:space="0" w:color="auto"/>
        <w:bottom w:val="none" w:sz="0" w:space="0" w:color="auto"/>
        <w:right w:val="none" w:sz="0" w:space="0" w:color="auto"/>
      </w:divBdr>
    </w:div>
    <w:div w:id="143472973">
      <w:bodyDiv w:val="1"/>
      <w:marLeft w:val="0"/>
      <w:marRight w:val="0"/>
      <w:marTop w:val="0"/>
      <w:marBottom w:val="0"/>
      <w:divBdr>
        <w:top w:val="none" w:sz="0" w:space="0" w:color="auto"/>
        <w:left w:val="none" w:sz="0" w:space="0" w:color="auto"/>
        <w:bottom w:val="none" w:sz="0" w:space="0" w:color="auto"/>
        <w:right w:val="none" w:sz="0" w:space="0" w:color="auto"/>
      </w:divBdr>
    </w:div>
    <w:div w:id="151877024">
      <w:bodyDiv w:val="1"/>
      <w:marLeft w:val="0"/>
      <w:marRight w:val="0"/>
      <w:marTop w:val="0"/>
      <w:marBottom w:val="0"/>
      <w:divBdr>
        <w:top w:val="none" w:sz="0" w:space="0" w:color="auto"/>
        <w:left w:val="none" w:sz="0" w:space="0" w:color="auto"/>
        <w:bottom w:val="none" w:sz="0" w:space="0" w:color="auto"/>
        <w:right w:val="none" w:sz="0" w:space="0" w:color="auto"/>
      </w:divBdr>
    </w:div>
    <w:div w:id="183978272">
      <w:bodyDiv w:val="1"/>
      <w:marLeft w:val="0"/>
      <w:marRight w:val="0"/>
      <w:marTop w:val="0"/>
      <w:marBottom w:val="0"/>
      <w:divBdr>
        <w:top w:val="none" w:sz="0" w:space="0" w:color="auto"/>
        <w:left w:val="none" w:sz="0" w:space="0" w:color="auto"/>
        <w:bottom w:val="none" w:sz="0" w:space="0" w:color="auto"/>
        <w:right w:val="none" w:sz="0" w:space="0" w:color="auto"/>
      </w:divBdr>
    </w:div>
    <w:div w:id="286938507">
      <w:bodyDiv w:val="1"/>
      <w:marLeft w:val="0"/>
      <w:marRight w:val="0"/>
      <w:marTop w:val="0"/>
      <w:marBottom w:val="0"/>
      <w:divBdr>
        <w:top w:val="none" w:sz="0" w:space="0" w:color="auto"/>
        <w:left w:val="none" w:sz="0" w:space="0" w:color="auto"/>
        <w:bottom w:val="none" w:sz="0" w:space="0" w:color="auto"/>
        <w:right w:val="none" w:sz="0" w:space="0" w:color="auto"/>
      </w:divBdr>
    </w:div>
    <w:div w:id="382027512">
      <w:bodyDiv w:val="1"/>
      <w:marLeft w:val="0"/>
      <w:marRight w:val="0"/>
      <w:marTop w:val="0"/>
      <w:marBottom w:val="0"/>
      <w:divBdr>
        <w:top w:val="none" w:sz="0" w:space="0" w:color="auto"/>
        <w:left w:val="none" w:sz="0" w:space="0" w:color="auto"/>
        <w:bottom w:val="none" w:sz="0" w:space="0" w:color="auto"/>
        <w:right w:val="none" w:sz="0" w:space="0" w:color="auto"/>
      </w:divBdr>
    </w:div>
    <w:div w:id="393815286">
      <w:bodyDiv w:val="1"/>
      <w:marLeft w:val="0"/>
      <w:marRight w:val="0"/>
      <w:marTop w:val="0"/>
      <w:marBottom w:val="0"/>
      <w:divBdr>
        <w:top w:val="none" w:sz="0" w:space="0" w:color="auto"/>
        <w:left w:val="none" w:sz="0" w:space="0" w:color="auto"/>
        <w:bottom w:val="none" w:sz="0" w:space="0" w:color="auto"/>
        <w:right w:val="none" w:sz="0" w:space="0" w:color="auto"/>
      </w:divBdr>
    </w:div>
    <w:div w:id="404034041">
      <w:bodyDiv w:val="1"/>
      <w:marLeft w:val="0"/>
      <w:marRight w:val="0"/>
      <w:marTop w:val="0"/>
      <w:marBottom w:val="0"/>
      <w:divBdr>
        <w:top w:val="none" w:sz="0" w:space="0" w:color="auto"/>
        <w:left w:val="none" w:sz="0" w:space="0" w:color="auto"/>
        <w:bottom w:val="none" w:sz="0" w:space="0" w:color="auto"/>
        <w:right w:val="none" w:sz="0" w:space="0" w:color="auto"/>
      </w:divBdr>
    </w:div>
    <w:div w:id="442110402">
      <w:bodyDiv w:val="1"/>
      <w:marLeft w:val="0"/>
      <w:marRight w:val="0"/>
      <w:marTop w:val="0"/>
      <w:marBottom w:val="0"/>
      <w:divBdr>
        <w:top w:val="none" w:sz="0" w:space="0" w:color="auto"/>
        <w:left w:val="none" w:sz="0" w:space="0" w:color="auto"/>
        <w:bottom w:val="none" w:sz="0" w:space="0" w:color="auto"/>
        <w:right w:val="none" w:sz="0" w:space="0" w:color="auto"/>
      </w:divBdr>
    </w:div>
    <w:div w:id="442581449">
      <w:bodyDiv w:val="1"/>
      <w:marLeft w:val="0"/>
      <w:marRight w:val="0"/>
      <w:marTop w:val="0"/>
      <w:marBottom w:val="0"/>
      <w:divBdr>
        <w:top w:val="none" w:sz="0" w:space="0" w:color="auto"/>
        <w:left w:val="none" w:sz="0" w:space="0" w:color="auto"/>
        <w:bottom w:val="none" w:sz="0" w:space="0" w:color="auto"/>
        <w:right w:val="none" w:sz="0" w:space="0" w:color="auto"/>
      </w:divBdr>
    </w:div>
    <w:div w:id="482743827">
      <w:bodyDiv w:val="1"/>
      <w:marLeft w:val="0"/>
      <w:marRight w:val="0"/>
      <w:marTop w:val="0"/>
      <w:marBottom w:val="0"/>
      <w:divBdr>
        <w:top w:val="none" w:sz="0" w:space="0" w:color="auto"/>
        <w:left w:val="none" w:sz="0" w:space="0" w:color="auto"/>
        <w:bottom w:val="none" w:sz="0" w:space="0" w:color="auto"/>
        <w:right w:val="none" w:sz="0" w:space="0" w:color="auto"/>
      </w:divBdr>
    </w:div>
    <w:div w:id="537082331">
      <w:bodyDiv w:val="1"/>
      <w:marLeft w:val="0"/>
      <w:marRight w:val="0"/>
      <w:marTop w:val="0"/>
      <w:marBottom w:val="0"/>
      <w:divBdr>
        <w:top w:val="none" w:sz="0" w:space="0" w:color="auto"/>
        <w:left w:val="none" w:sz="0" w:space="0" w:color="auto"/>
        <w:bottom w:val="none" w:sz="0" w:space="0" w:color="auto"/>
        <w:right w:val="none" w:sz="0" w:space="0" w:color="auto"/>
      </w:divBdr>
    </w:div>
    <w:div w:id="623268254">
      <w:bodyDiv w:val="1"/>
      <w:marLeft w:val="0"/>
      <w:marRight w:val="0"/>
      <w:marTop w:val="0"/>
      <w:marBottom w:val="0"/>
      <w:divBdr>
        <w:top w:val="none" w:sz="0" w:space="0" w:color="auto"/>
        <w:left w:val="none" w:sz="0" w:space="0" w:color="auto"/>
        <w:bottom w:val="none" w:sz="0" w:space="0" w:color="auto"/>
        <w:right w:val="none" w:sz="0" w:space="0" w:color="auto"/>
      </w:divBdr>
    </w:div>
    <w:div w:id="650140035">
      <w:bodyDiv w:val="1"/>
      <w:marLeft w:val="0"/>
      <w:marRight w:val="0"/>
      <w:marTop w:val="0"/>
      <w:marBottom w:val="0"/>
      <w:divBdr>
        <w:top w:val="none" w:sz="0" w:space="0" w:color="auto"/>
        <w:left w:val="none" w:sz="0" w:space="0" w:color="auto"/>
        <w:bottom w:val="none" w:sz="0" w:space="0" w:color="auto"/>
        <w:right w:val="none" w:sz="0" w:space="0" w:color="auto"/>
      </w:divBdr>
    </w:div>
    <w:div w:id="676201499">
      <w:bodyDiv w:val="1"/>
      <w:marLeft w:val="0"/>
      <w:marRight w:val="0"/>
      <w:marTop w:val="0"/>
      <w:marBottom w:val="0"/>
      <w:divBdr>
        <w:top w:val="none" w:sz="0" w:space="0" w:color="auto"/>
        <w:left w:val="none" w:sz="0" w:space="0" w:color="auto"/>
        <w:bottom w:val="none" w:sz="0" w:space="0" w:color="auto"/>
        <w:right w:val="none" w:sz="0" w:space="0" w:color="auto"/>
      </w:divBdr>
      <w:divsChild>
        <w:div w:id="1884368688">
          <w:marLeft w:val="360"/>
          <w:marRight w:val="0"/>
          <w:marTop w:val="200"/>
          <w:marBottom w:val="0"/>
          <w:divBdr>
            <w:top w:val="none" w:sz="0" w:space="0" w:color="auto"/>
            <w:left w:val="none" w:sz="0" w:space="0" w:color="auto"/>
            <w:bottom w:val="none" w:sz="0" w:space="0" w:color="auto"/>
            <w:right w:val="none" w:sz="0" w:space="0" w:color="auto"/>
          </w:divBdr>
        </w:div>
        <w:div w:id="1633899121">
          <w:marLeft w:val="360"/>
          <w:marRight w:val="0"/>
          <w:marTop w:val="200"/>
          <w:marBottom w:val="0"/>
          <w:divBdr>
            <w:top w:val="none" w:sz="0" w:space="0" w:color="auto"/>
            <w:left w:val="none" w:sz="0" w:space="0" w:color="auto"/>
            <w:bottom w:val="none" w:sz="0" w:space="0" w:color="auto"/>
            <w:right w:val="none" w:sz="0" w:space="0" w:color="auto"/>
          </w:divBdr>
        </w:div>
        <w:div w:id="332994873">
          <w:marLeft w:val="360"/>
          <w:marRight w:val="0"/>
          <w:marTop w:val="200"/>
          <w:marBottom w:val="0"/>
          <w:divBdr>
            <w:top w:val="none" w:sz="0" w:space="0" w:color="auto"/>
            <w:left w:val="none" w:sz="0" w:space="0" w:color="auto"/>
            <w:bottom w:val="none" w:sz="0" w:space="0" w:color="auto"/>
            <w:right w:val="none" w:sz="0" w:space="0" w:color="auto"/>
          </w:divBdr>
        </w:div>
      </w:divsChild>
    </w:div>
    <w:div w:id="686710438">
      <w:bodyDiv w:val="1"/>
      <w:marLeft w:val="0"/>
      <w:marRight w:val="0"/>
      <w:marTop w:val="0"/>
      <w:marBottom w:val="0"/>
      <w:divBdr>
        <w:top w:val="none" w:sz="0" w:space="0" w:color="auto"/>
        <w:left w:val="none" w:sz="0" w:space="0" w:color="auto"/>
        <w:bottom w:val="none" w:sz="0" w:space="0" w:color="auto"/>
        <w:right w:val="none" w:sz="0" w:space="0" w:color="auto"/>
      </w:divBdr>
    </w:div>
    <w:div w:id="719595989">
      <w:bodyDiv w:val="1"/>
      <w:marLeft w:val="0"/>
      <w:marRight w:val="0"/>
      <w:marTop w:val="0"/>
      <w:marBottom w:val="0"/>
      <w:divBdr>
        <w:top w:val="none" w:sz="0" w:space="0" w:color="auto"/>
        <w:left w:val="none" w:sz="0" w:space="0" w:color="auto"/>
        <w:bottom w:val="none" w:sz="0" w:space="0" w:color="auto"/>
        <w:right w:val="none" w:sz="0" w:space="0" w:color="auto"/>
      </w:divBdr>
    </w:div>
    <w:div w:id="813912561">
      <w:bodyDiv w:val="1"/>
      <w:marLeft w:val="0"/>
      <w:marRight w:val="0"/>
      <w:marTop w:val="0"/>
      <w:marBottom w:val="0"/>
      <w:divBdr>
        <w:top w:val="none" w:sz="0" w:space="0" w:color="auto"/>
        <w:left w:val="none" w:sz="0" w:space="0" w:color="auto"/>
        <w:bottom w:val="none" w:sz="0" w:space="0" w:color="auto"/>
        <w:right w:val="none" w:sz="0" w:space="0" w:color="auto"/>
      </w:divBdr>
    </w:div>
    <w:div w:id="856189383">
      <w:bodyDiv w:val="1"/>
      <w:marLeft w:val="0"/>
      <w:marRight w:val="0"/>
      <w:marTop w:val="0"/>
      <w:marBottom w:val="0"/>
      <w:divBdr>
        <w:top w:val="none" w:sz="0" w:space="0" w:color="auto"/>
        <w:left w:val="none" w:sz="0" w:space="0" w:color="auto"/>
        <w:bottom w:val="none" w:sz="0" w:space="0" w:color="auto"/>
        <w:right w:val="none" w:sz="0" w:space="0" w:color="auto"/>
      </w:divBdr>
    </w:div>
    <w:div w:id="862943480">
      <w:bodyDiv w:val="1"/>
      <w:marLeft w:val="0"/>
      <w:marRight w:val="0"/>
      <w:marTop w:val="0"/>
      <w:marBottom w:val="0"/>
      <w:divBdr>
        <w:top w:val="none" w:sz="0" w:space="0" w:color="auto"/>
        <w:left w:val="none" w:sz="0" w:space="0" w:color="auto"/>
        <w:bottom w:val="none" w:sz="0" w:space="0" w:color="auto"/>
        <w:right w:val="none" w:sz="0" w:space="0" w:color="auto"/>
      </w:divBdr>
    </w:div>
    <w:div w:id="868564019">
      <w:bodyDiv w:val="1"/>
      <w:marLeft w:val="0"/>
      <w:marRight w:val="0"/>
      <w:marTop w:val="0"/>
      <w:marBottom w:val="0"/>
      <w:divBdr>
        <w:top w:val="none" w:sz="0" w:space="0" w:color="auto"/>
        <w:left w:val="none" w:sz="0" w:space="0" w:color="auto"/>
        <w:bottom w:val="none" w:sz="0" w:space="0" w:color="auto"/>
        <w:right w:val="none" w:sz="0" w:space="0" w:color="auto"/>
      </w:divBdr>
    </w:div>
    <w:div w:id="874578991">
      <w:bodyDiv w:val="1"/>
      <w:marLeft w:val="0"/>
      <w:marRight w:val="0"/>
      <w:marTop w:val="0"/>
      <w:marBottom w:val="0"/>
      <w:divBdr>
        <w:top w:val="none" w:sz="0" w:space="0" w:color="auto"/>
        <w:left w:val="none" w:sz="0" w:space="0" w:color="auto"/>
        <w:bottom w:val="none" w:sz="0" w:space="0" w:color="auto"/>
        <w:right w:val="none" w:sz="0" w:space="0" w:color="auto"/>
      </w:divBdr>
    </w:div>
    <w:div w:id="952903568">
      <w:bodyDiv w:val="1"/>
      <w:marLeft w:val="0"/>
      <w:marRight w:val="0"/>
      <w:marTop w:val="0"/>
      <w:marBottom w:val="0"/>
      <w:divBdr>
        <w:top w:val="none" w:sz="0" w:space="0" w:color="auto"/>
        <w:left w:val="none" w:sz="0" w:space="0" w:color="auto"/>
        <w:bottom w:val="none" w:sz="0" w:space="0" w:color="auto"/>
        <w:right w:val="none" w:sz="0" w:space="0" w:color="auto"/>
      </w:divBdr>
    </w:div>
    <w:div w:id="1052461941">
      <w:bodyDiv w:val="1"/>
      <w:marLeft w:val="0"/>
      <w:marRight w:val="0"/>
      <w:marTop w:val="0"/>
      <w:marBottom w:val="0"/>
      <w:divBdr>
        <w:top w:val="none" w:sz="0" w:space="0" w:color="auto"/>
        <w:left w:val="none" w:sz="0" w:space="0" w:color="auto"/>
        <w:bottom w:val="none" w:sz="0" w:space="0" w:color="auto"/>
        <w:right w:val="none" w:sz="0" w:space="0" w:color="auto"/>
      </w:divBdr>
    </w:div>
    <w:div w:id="1121339632">
      <w:bodyDiv w:val="1"/>
      <w:marLeft w:val="0"/>
      <w:marRight w:val="0"/>
      <w:marTop w:val="0"/>
      <w:marBottom w:val="0"/>
      <w:divBdr>
        <w:top w:val="none" w:sz="0" w:space="0" w:color="auto"/>
        <w:left w:val="none" w:sz="0" w:space="0" w:color="auto"/>
        <w:bottom w:val="none" w:sz="0" w:space="0" w:color="auto"/>
        <w:right w:val="none" w:sz="0" w:space="0" w:color="auto"/>
      </w:divBdr>
    </w:div>
    <w:div w:id="1156072410">
      <w:bodyDiv w:val="1"/>
      <w:marLeft w:val="0"/>
      <w:marRight w:val="0"/>
      <w:marTop w:val="0"/>
      <w:marBottom w:val="0"/>
      <w:divBdr>
        <w:top w:val="none" w:sz="0" w:space="0" w:color="auto"/>
        <w:left w:val="none" w:sz="0" w:space="0" w:color="auto"/>
        <w:bottom w:val="none" w:sz="0" w:space="0" w:color="auto"/>
        <w:right w:val="none" w:sz="0" w:space="0" w:color="auto"/>
      </w:divBdr>
    </w:div>
    <w:div w:id="1194155123">
      <w:bodyDiv w:val="1"/>
      <w:marLeft w:val="0"/>
      <w:marRight w:val="0"/>
      <w:marTop w:val="0"/>
      <w:marBottom w:val="0"/>
      <w:divBdr>
        <w:top w:val="none" w:sz="0" w:space="0" w:color="auto"/>
        <w:left w:val="none" w:sz="0" w:space="0" w:color="auto"/>
        <w:bottom w:val="none" w:sz="0" w:space="0" w:color="auto"/>
        <w:right w:val="none" w:sz="0" w:space="0" w:color="auto"/>
      </w:divBdr>
    </w:div>
    <w:div w:id="1205799066">
      <w:bodyDiv w:val="1"/>
      <w:marLeft w:val="0"/>
      <w:marRight w:val="0"/>
      <w:marTop w:val="0"/>
      <w:marBottom w:val="0"/>
      <w:divBdr>
        <w:top w:val="none" w:sz="0" w:space="0" w:color="auto"/>
        <w:left w:val="none" w:sz="0" w:space="0" w:color="auto"/>
        <w:bottom w:val="none" w:sz="0" w:space="0" w:color="auto"/>
        <w:right w:val="none" w:sz="0" w:space="0" w:color="auto"/>
      </w:divBdr>
    </w:div>
    <w:div w:id="1208639992">
      <w:bodyDiv w:val="1"/>
      <w:marLeft w:val="0"/>
      <w:marRight w:val="0"/>
      <w:marTop w:val="0"/>
      <w:marBottom w:val="0"/>
      <w:divBdr>
        <w:top w:val="none" w:sz="0" w:space="0" w:color="auto"/>
        <w:left w:val="none" w:sz="0" w:space="0" w:color="auto"/>
        <w:bottom w:val="none" w:sz="0" w:space="0" w:color="auto"/>
        <w:right w:val="none" w:sz="0" w:space="0" w:color="auto"/>
      </w:divBdr>
    </w:div>
    <w:div w:id="1249804016">
      <w:bodyDiv w:val="1"/>
      <w:marLeft w:val="0"/>
      <w:marRight w:val="0"/>
      <w:marTop w:val="0"/>
      <w:marBottom w:val="0"/>
      <w:divBdr>
        <w:top w:val="none" w:sz="0" w:space="0" w:color="auto"/>
        <w:left w:val="none" w:sz="0" w:space="0" w:color="auto"/>
        <w:bottom w:val="none" w:sz="0" w:space="0" w:color="auto"/>
        <w:right w:val="none" w:sz="0" w:space="0" w:color="auto"/>
      </w:divBdr>
    </w:div>
    <w:div w:id="1300299881">
      <w:bodyDiv w:val="1"/>
      <w:marLeft w:val="0"/>
      <w:marRight w:val="0"/>
      <w:marTop w:val="0"/>
      <w:marBottom w:val="0"/>
      <w:divBdr>
        <w:top w:val="none" w:sz="0" w:space="0" w:color="auto"/>
        <w:left w:val="none" w:sz="0" w:space="0" w:color="auto"/>
        <w:bottom w:val="none" w:sz="0" w:space="0" w:color="auto"/>
        <w:right w:val="none" w:sz="0" w:space="0" w:color="auto"/>
      </w:divBdr>
    </w:div>
    <w:div w:id="1439452151">
      <w:bodyDiv w:val="1"/>
      <w:marLeft w:val="0"/>
      <w:marRight w:val="0"/>
      <w:marTop w:val="0"/>
      <w:marBottom w:val="0"/>
      <w:divBdr>
        <w:top w:val="none" w:sz="0" w:space="0" w:color="auto"/>
        <w:left w:val="none" w:sz="0" w:space="0" w:color="auto"/>
        <w:bottom w:val="none" w:sz="0" w:space="0" w:color="auto"/>
        <w:right w:val="none" w:sz="0" w:space="0" w:color="auto"/>
      </w:divBdr>
    </w:div>
    <w:div w:id="1507213549">
      <w:bodyDiv w:val="1"/>
      <w:marLeft w:val="0"/>
      <w:marRight w:val="0"/>
      <w:marTop w:val="0"/>
      <w:marBottom w:val="0"/>
      <w:divBdr>
        <w:top w:val="none" w:sz="0" w:space="0" w:color="auto"/>
        <w:left w:val="none" w:sz="0" w:space="0" w:color="auto"/>
        <w:bottom w:val="none" w:sz="0" w:space="0" w:color="auto"/>
        <w:right w:val="none" w:sz="0" w:space="0" w:color="auto"/>
      </w:divBdr>
    </w:div>
    <w:div w:id="1661621294">
      <w:bodyDiv w:val="1"/>
      <w:marLeft w:val="0"/>
      <w:marRight w:val="0"/>
      <w:marTop w:val="0"/>
      <w:marBottom w:val="0"/>
      <w:divBdr>
        <w:top w:val="none" w:sz="0" w:space="0" w:color="auto"/>
        <w:left w:val="none" w:sz="0" w:space="0" w:color="auto"/>
        <w:bottom w:val="none" w:sz="0" w:space="0" w:color="auto"/>
        <w:right w:val="none" w:sz="0" w:space="0" w:color="auto"/>
      </w:divBdr>
      <w:divsChild>
        <w:div w:id="1668165648">
          <w:marLeft w:val="360"/>
          <w:marRight w:val="0"/>
          <w:marTop w:val="200"/>
          <w:marBottom w:val="0"/>
          <w:divBdr>
            <w:top w:val="none" w:sz="0" w:space="0" w:color="auto"/>
            <w:left w:val="none" w:sz="0" w:space="0" w:color="auto"/>
            <w:bottom w:val="none" w:sz="0" w:space="0" w:color="auto"/>
            <w:right w:val="none" w:sz="0" w:space="0" w:color="auto"/>
          </w:divBdr>
        </w:div>
      </w:divsChild>
    </w:div>
    <w:div w:id="1676763273">
      <w:bodyDiv w:val="1"/>
      <w:marLeft w:val="0"/>
      <w:marRight w:val="0"/>
      <w:marTop w:val="0"/>
      <w:marBottom w:val="0"/>
      <w:divBdr>
        <w:top w:val="none" w:sz="0" w:space="0" w:color="auto"/>
        <w:left w:val="none" w:sz="0" w:space="0" w:color="auto"/>
        <w:bottom w:val="none" w:sz="0" w:space="0" w:color="auto"/>
        <w:right w:val="none" w:sz="0" w:space="0" w:color="auto"/>
      </w:divBdr>
    </w:div>
    <w:div w:id="1704676108">
      <w:bodyDiv w:val="1"/>
      <w:marLeft w:val="0"/>
      <w:marRight w:val="0"/>
      <w:marTop w:val="0"/>
      <w:marBottom w:val="0"/>
      <w:divBdr>
        <w:top w:val="none" w:sz="0" w:space="0" w:color="auto"/>
        <w:left w:val="none" w:sz="0" w:space="0" w:color="auto"/>
        <w:bottom w:val="none" w:sz="0" w:space="0" w:color="auto"/>
        <w:right w:val="none" w:sz="0" w:space="0" w:color="auto"/>
      </w:divBdr>
      <w:divsChild>
        <w:div w:id="1226575157">
          <w:marLeft w:val="360"/>
          <w:marRight w:val="0"/>
          <w:marTop w:val="200"/>
          <w:marBottom w:val="0"/>
          <w:divBdr>
            <w:top w:val="none" w:sz="0" w:space="0" w:color="auto"/>
            <w:left w:val="none" w:sz="0" w:space="0" w:color="auto"/>
            <w:bottom w:val="none" w:sz="0" w:space="0" w:color="auto"/>
            <w:right w:val="none" w:sz="0" w:space="0" w:color="auto"/>
          </w:divBdr>
        </w:div>
        <w:div w:id="1603609810">
          <w:marLeft w:val="360"/>
          <w:marRight w:val="0"/>
          <w:marTop w:val="200"/>
          <w:marBottom w:val="0"/>
          <w:divBdr>
            <w:top w:val="none" w:sz="0" w:space="0" w:color="auto"/>
            <w:left w:val="none" w:sz="0" w:space="0" w:color="auto"/>
            <w:bottom w:val="none" w:sz="0" w:space="0" w:color="auto"/>
            <w:right w:val="none" w:sz="0" w:space="0" w:color="auto"/>
          </w:divBdr>
        </w:div>
        <w:div w:id="1228882666">
          <w:marLeft w:val="360"/>
          <w:marRight w:val="0"/>
          <w:marTop w:val="200"/>
          <w:marBottom w:val="0"/>
          <w:divBdr>
            <w:top w:val="none" w:sz="0" w:space="0" w:color="auto"/>
            <w:left w:val="none" w:sz="0" w:space="0" w:color="auto"/>
            <w:bottom w:val="none" w:sz="0" w:space="0" w:color="auto"/>
            <w:right w:val="none" w:sz="0" w:space="0" w:color="auto"/>
          </w:divBdr>
        </w:div>
        <w:div w:id="2120903089">
          <w:marLeft w:val="360"/>
          <w:marRight w:val="0"/>
          <w:marTop w:val="200"/>
          <w:marBottom w:val="0"/>
          <w:divBdr>
            <w:top w:val="none" w:sz="0" w:space="0" w:color="auto"/>
            <w:left w:val="none" w:sz="0" w:space="0" w:color="auto"/>
            <w:bottom w:val="none" w:sz="0" w:space="0" w:color="auto"/>
            <w:right w:val="none" w:sz="0" w:space="0" w:color="auto"/>
          </w:divBdr>
        </w:div>
      </w:divsChild>
    </w:div>
    <w:div w:id="1739017884">
      <w:bodyDiv w:val="1"/>
      <w:marLeft w:val="0"/>
      <w:marRight w:val="0"/>
      <w:marTop w:val="0"/>
      <w:marBottom w:val="0"/>
      <w:divBdr>
        <w:top w:val="none" w:sz="0" w:space="0" w:color="auto"/>
        <w:left w:val="none" w:sz="0" w:space="0" w:color="auto"/>
        <w:bottom w:val="none" w:sz="0" w:space="0" w:color="auto"/>
        <w:right w:val="none" w:sz="0" w:space="0" w:color="auto"/>
      </w:divBdr>
    </w:div>
    <w:div w:id="1797992830">
      <w:bodyDiv w:val="1"/>
      <w:marLeft w:val="0"/>
      <w:marRight w:val="0"/>
      <w:marTop w:val="0"/>
      <w:marBottom w:val="0"/>
      <w:divBdr>
        <w:top w:val="none" w:sz="0" w:space="0" w:color="auto"/>
        <w:left w:val="none" w:sz="0" w:space="0" w:color="auto"/>
        <w:bottom w:val="none" w:sz="0" w:space="0" w:color="auto"/>
        <w:right w:val="none" w:sz="0" w:space="0" w:color="auto"/>
      </w:divBdr>
    </w:div>
    <w:div w:id="1807357904">
      <w:bodyDiv w:val="1"/>
      <w:marLeft w:val="0"/>
      <w:marRight w:val="0"/>
      <w:marTop w:val="0"/>
      <w:marBottom w:val="0"/>
      <w:divBdr>
        <w:top w:val="none" w:sz="0" w:space="0" w:color="auto"/>
        <w:left w:val="none" w:sz="0" w:space="0" w:color="auto"/>
        <w:bottom w:val="none" w:sz="0" w:space="0" w:color="auto"/>
        <w:right w:val="none" w:sz="0" w:space="0" w:color="auto"/>
      </w:divBdr>
    </w:div>
    <w:div w:id="1871718697">
      <w:bodyDiv w:val="1"/>
      <w:marLeft w:val="0"/>
      <w:marRight w:val="0"/>
      <w:marTop w:val="0"/>
      <w:marBottom w:val="0"/>
      <w:divBdr>
        <w:top w:val="none" w:sz="0" w:space="0" w:color="auto"/>
        <w:left w:val="none" w:sz="0" w:space="0" w:color="auto"/>
        <w:bottom w:val="none" w:sz="0" w:space="0" w:color="auto"/>
        <w:right w:val="none" w:sz="0" w:space="0" w:color="auto"/>
      </w:divBdr>
    </w:div>
    <w:div w:id="1878927678">
      <w:bodyDiv w:val="1"/>
      <w:marLeft w:val="0"/>
      <w:marRight w:val="0"/>
      <w:marTop w:val="0"/>
      <w:marBottom w:val="0"/>
      <w:divBdr>
        <w:top w:val="none" w:sz="0" w:space="0" w:color="auto"/>
        <w:left w:val="none" w:sz="0" w:space="0" w:color="auto"/>
        <w:bottom w:val="none" w:sz="0" w:space="0" w:color="auto"/>
        <w:right w:val="none" w:sz="0" w:space="0" w:color="auto"/>
      </w:divBdr>
    </w:div>
    <w:div w:id="1902472812">
      <w:bodyDiv w:val="1"/>
      <w:marLeft w:val="0"/>
      <w:marRight w:val="0"/>
      <w:marTop w:val="0"/>
      <w:marBottom w:val="0"/>
      <w:divBdr>
        <w:top w:val="none" w:sz="0" w:space="0" w:color="auto"/>
        <w:left w:val="none" w:sz="0" w:space="0" w:color="auto"/>
        <w:bottom w:val="none" w:sz="0" w:space="0" w:color="auto"/>
        <w:right w:val="none" w:sz="0" w:space="0" w:color="auto"/>
      </w:divBdr>
    </w:div>
    <w:div w:id="2038505434">
      <w:bodyDiv w:val="1"/>
      <w:marLeft w:val="0"/>
      <w:marRight w:val="0"/>
      <w:marTop w:val="0"/>
      <w:marBottom w:val="0"/>
      <w:divBdr>
        <w:top w:val="none" w:sz="0" w:space="0" w:color="auto"/>
        <w:left w:val="none" w:sz="0" w:space="0" w:color="auto"/>
        <w:bottom w:val="none" w:sz="0" w:space="0" w:color="auto"/>
        <w:right w:val="none" w:sz="0" w:space="0" w:color="auto"/>
      </w:divBdr>
    </w:div>
    <w:div w:id="2053074415">
      <w:bodyDiv w:val="1"/>
      <w:marLeft w:val="0"/>
      <w:marRight w:val="0"/>
      <w:marTop w:val="0"/>
      <w:marBottom w:val="0"/>
      <w:divBdr>
        <w:top w:val="none" w:sz="0" w:space="0" w:color="auto"/>
        <w:left w:val="none" w:sz="0" w:space="0" w:color="auto"/>
        <w:bottom w:val="none" w:sz="0" w:space="0" w:color="auto"/>
        <w:right w:val="none" w:sz="0" w:space="0" w:color="auto"/>
      </w:divBdr>
    </w:div>
    <w:div w:id="2076391159">
      <w:bodyDiv w:val="1"/>
      <w:marLeft w:val="0"/>
      <w:marRight w:val="0"/>
      <w:marTop w:val="0"/>
      <w:marBottom w:val="0"/>
      <w:divBdr>
        <w:top w:val="none" w:sz="0" w:space="0" w:color="auto"/>
        <w:left w:val="none" w:sz="0" w:space="0" w:color="auto"/>
        <w:bottom w:val="none" w:sz="0" w:space="0" w:color="auto"/>
        <w:right w:val="none" w:sz="0" w:space="0" w:color="auto"/>
      </w:divBdr>
    </w:div>
    <w:div w:id="20990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sg-ap@eastlothian.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eastlothianconsultations.co.uk%2Fpolicy-partnerships%2Fb02bcc94&amp;data=05%7C02%7Cpsg-ap%40eastlothian.gov.uk%7C9733c38cf6f141fad16108dcde0e1061%7C85e771afe90a4487b4071322ba02cc82%7C0%7C0%7C638629399180303816%7CUnknown%7CTWFpbGZsb3d8eyJWIjoiMC4wLjAwMDAiLCJQIjoiV2luMzIiLCJBTiI6Ik1haWwiLCJXVCI6Mn0%3D%7C0%7C%7C%7C&amp;sdata=rNv3Ddoq5hImQeZ2qQG4%2BCwWUGBNW%2Fn3gS5CVIq261M%3D&amp;reserve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EE84-3693-486A-8C6D-5CCCEE6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9291</CharactersWithSpaces>
  <SharedDoc>false</SharedDoc>
  <HLinks>
    <vt:vector size="18" baseType="variant">
      <vt:variant>
        <vt:i4>2293769</vt:i4>
      </vt:variant>
      <vt:variant>
        <vt:i4>6</vt:i4>
      </vt:variant>
      <vt:variant>
        <vt:i4>0</vt:i4>
      </vt:variant>
      <vt:variant>
        <vt:i4>5</vt:i4>
      </vt:variant>
      <vt:variant>
        <vt:lpwstr>mailto:psg-ap@eastlothian.gov.uk</vt:lpwstr>
      </vt:variant>
      <vt:variant>
        <vt:lpwstr/>
      </vt:variant>
      <vt:variant>
        <vt:i4>7798792</vt:i4>
      </vt:variant>
      <vt:variant>
        <vt:i4>3</vt:i4>
      </vt:variant>
      <vt:variant>
        <vt:i4>0</vt:i4>
      </vt:variant>
      <vt:variant>
        <vt:i4>5</vt:i4>
      </vt:variant>
      <vt:variant>
        <vt:lpwstr>mailto:laurene@layc.org.uk</vt:lpwstr>
      </vt:variant>
      <vt:variant>
        <vt:lpwstr/>
      </vt:variant>
      <vt:variant>
        <vt:i4>6094871</vt:i4>
      </vt:variant>
      <vt:variant>
        <vt:i4>0</vt:i4>
      </vt:variant>
      <vt:variant>
        <vt:i4>0</vt:i4>
      </vt:variant>
      <vt:variant>
        <vt:i4>5</vt:i4>
      </vt:variant>
      <vt:variant>
        <vt:lpwstr>https://youtu.be/LtYUmNnVGzM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murrc</dc:creator>
  <cp:keywords/>
  <cp:lastModifiedBy>Gillie, Shirley</cp:lastModifiedBy>
  <cp:revision>45</cp:revision>
  <cp:lastPrinted>2024-10-22T10:43:00Z</cp:lastPrinted>
  <dcterms:created xsi:type="dcterms:W3CDTF">2024-01-18T08:08:00Z</dcterms:created>
  <dcterms:modified xsi:type="dcterms:W3CDTF">2024-10-22T15:16:00Z</dcterms:modified>
</cp:coreProperties>
</file>