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6FB54" w14:textId="4A45D19F" w:rsidR="009C2167" w:rsidRPr="002B37F7" w:rsidRDefault="009C2167" w:rsidP="009C2167">
      <w:pPr>
        <w:spacing w:after="200" w:line="276" w:lineRule="auto"/>
        <w:jc w:val="center"/>
        <w:rPr>
          <w:rFonts w:asciiTheme="minorHAnsi" w:eastAsia="Calibri" w:hAnsiTheme="minorHAnsi" w:cstheme="minorHAnsi"/>
          <w:b/>
          <w:color w:val="000000"/>
          <w:sz w:val="56"/>
          <w:szCs w:val="56"/>
          <w:lang w:eastAsia="en-US"/>
        </w:rPr>
      </w:pPr>
    </w:p>
    <w:p w14:paraId="76887009" w14:textId="4204F2E4" w:rsidR="009C2167" w:rsidRPr="002B37F7" w:rsidRDefault="009C2167" w:rsidP="009C2167">
      <w:pPr>
        <w:spacing w:after="200" w:line="276" w:lineRule="auto"/>
        <w:jc w:val="center"/>
        <w:rPr>
          <w:rFonts w:asciiTheme="minorHAnsi" w:eastAsia="Calibri" w:hAnsiTheme="minorHAnsi" w:cstheme="minorHAnsi"/>
          <w:b/>
          <w:color w:val="000000"/>
          <w:sz w:val="56"/>
          <w:szCs w:val="56"/>
          <w:lang w:eastAsia="en-US"/>
        </w:rPr>
      </w:pPr>
      <w:r w:rsidRPr="002B37F7">
        <w:rPr>
          <w:rFonts w:asciiTheme="minorHAnsi" w:eastAsia="Calibri" w:hAnsiTheme="minorHAnsi" w:cstheme="minorHAnsi"/>
          <w:b/>
          <w:color w:val="000000"/>
          <w:sz w:val="56"/>
          <w:szCs w:val="56"/>
          <w:lang w:eastAsia="en-US"/>
        </w:rPr>
        <w:t>Supporting Good Decisions</w:t>
      </w:r>
    </w:p>
    <w:p w14:paraId="6B3EEFFE" w14:textId="00E76482" w:rsidR="009C2167" w:rsidRPr="002B37F7" w:rsidRDefault="009C2167" w:rsidP="009C2167">
      <w:pPr>
        <w:spacing w:after="200" w:line="276" w:lineRule="auto"/>
        <w:jc w:val="center"/>
        <w:rPr>
          <w:rFonts w:asciiTheme="minorHAnsi" w:eastAsia="Calibri" w:hAnsiTheme="minorHAnsi" w:cstheme="minorHAnsi"/>
          <w:b/>
          <w:color w:val="000000"/>
          <w:sz w:val="56"/>
          <w:szCs w:val="56"/>
          <w:lang w:eastAsia="en-US"/>
        </w:rPr>
      </w:pPr>
      <w:r w:rsidRPr="002B37F7">
        <w:rPr>
          <w:rFonts w:asciiTheme="minorHAnsi" w:eastAsia="Calibri" w:hAnsiTheme="minorHAnsi" w:cstheme="minorHAnsi"/>
          <w:b/>
          <w:color w:val="000000"/>
          <w:sz w:val="56"/>
          <w:szCs w:val="56"/>
          <w:lang w:eastAsia="en-US"/>
        </w:rPr>
        <w:t xml:space="preserve">Integrated Impact Assessment </w:t>
      </w:r>
      <w:r w:rsidR="00750804" w:rsidRPr="002B37F7">
        <w:rPr>
          <w:rFonts w:asciiTheme="minorHAnsi" w:eastAsia="Calibri" w:hAnsiTheme="minorHAnsi" w:cstheme="minorHAnsi"/>
          <w:b/>
          <w:color w:val="000000"/>
          <w:sz w:val="56"/>
          <w:szCs w:val="56"/>
          <w:lang w:eastAsia="en-US"/>
        </w:rPr>
        <w:t xml:space="preserve">(IIA) </w:t>
      </w:r>
      <w:r w:rsidRPr="002B37F7">
        <w:rPr>
          <w:rFonts w:asciiTheme="minorHAnsi" w:eastAsia="Calibri" w:hAnsiTheme="minorHAnsi" w:cstheme="minorHAnsi"/>
          <w:b/>
          <w:color w:val="000000"/>
          <w:sz w:val="56"/>
          <w:szCs w:val="56"/>
          <w:lang w:eastAsia="en-US"/>
        </w:rPr>
        <w:t>Form</w:t>
      </w:r>
    </w:p>
    <w:p w14:paraId="18EDBF6C" w14:textId="77777777" w:rsidR="009C2167" w:rsidRPr="002B37F7" w:rsidRDefault="009C2167" w:rsidP="009C2167">
      <w:pPr>
        <w:spacing w:line="276" w:lineRule="auto"/>
        <w:jc w:val="center"/>
        <w:rPr>
          <w:rFonts w:asciiTheme="minorHAnsi" w:eastAsia="Calibri" w:hAnsiTheme="minorHAnsi" w:cstheme="minorHAnsi"/>
          <w:b/>
          <w:sz w:val="36"/>
          <w:szCs w:val="36"/>
          <w:lang w:eastAsia="en-US"/>
        </w:rPr>
      </w:pPr>
      <w:r w:rsidRPr="002B37F7">
        <w:rPr>
          <w:rFonts w:asciiTheme="minorHAnsi" w:eastAsia="Calibri" w:hAnsiTheme="minorHAnsi" w:cstheme="minorHAnsi"/>
          <w:b/>
          <w:sz w:val="36"/>
          <w:szCs w:val="36"/>
          <w:lang w:eastAsia="en-US"/>
        </w:rPr>
        <w:t xml:space="preserve">Promoting Equality and Human Rights, </w:t>
      </w:r>
    </w:p>
    <w:p w14:paraId="0D168F00" w14:textId="73D55538" w:rsidR="009C2167" w:rsidRPr="002B37F7" w:rsidRDefault="009C2167" w:rsidP="009C2167">
      <w:pPr>
        <w:spacing w:line="276" w:lineRule="auto"/>
        <w:jc w:val="center"/>
        <w:rPr>
          <w:rFonts w:asciiTheme="minorHAnsi" w:eastAsia="Calibri" w:hAnsiTheme="minorHAnsi" w:cstheme="minorHAnsi"/>
          <w:b/>
          <w:sz w:val="36"/>
          <w:szCs w:val="36"/>
          <w:lang w:eastAsia="en-US"/>
        </w:rPr>
      </w:pPr>
      <w:r w:rsidRPr="002B37F7">
        <w:rPr>
          <w:rFonts w:asciiTheme="minorHAnsi" w:eastAsia="Calibri" w:hAnsiTheme="minorHAnsi" w:cstheme="minorHAnsi"/>
          <w:b/>
          <w:sz w:val="36"/>
          <w:szCs w:val="36"/>
          <w:lang w:eastAsia="en-US"/>
        </w:rPr>
        <w:t>Reducing Poverty</w:t>
      </w:r>
    </w:p>
    <w:p w14:paraId="3578B7C9" w14:textId="77777777" w:rsidR="009C2167" w:rsidRPr="002B37F7" w:rsidRDefault="009C2167" w:rsidP="009C2167">
      <w:pPr>
        <w:spacing w:after="200" w:line="276" w:lineRule="auto"/>
        <w:contextualSpacing/>
        <w:rPr>
          <w:rFonts w:asciiTheme="minorHAnsi" w:eastAsia="Calibri" w:hAnsiTheme="minorHAnsi" w:cstheme="minorHAnsi"/>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10363"/>
      </w:tblGrid>
      <w:tr w:rsidR="009C2167" w:rsidRPr="002B37F7" w14:paraId="0C022AD3" w14:textId="77777777" w:rsidTr="00E47646">
        <w:tc>
          <w:tcPr>
            <w:tcW w:w="1285" w:type="pct"/>
          </w:tcPr>
          <w:p w14:paraId="732F6A1D" w14:textId="77777777" w:rsidR="009C2167" w:rsidRPr="002B37F7" w:rsidRDefault="009C2167" w:rsidP="009C2167">
            <w:pPr>
              <w:spacing w:after="200"/>
              <w:contextualSpacing/>
              <w:rPr>
                <w:rFonts w:asciiTheme="minorHAnsi" w:eastAsia="Calibri" w:hAnsiTheme="minorHAnsi" w:cstheme="minorHAnsi"/>
                <w:b/>
                <w:szCs w:val="24"/>
                <w:lang w:eastAsia="en-US"/>
              </w:rPr>
            </w:pPr>
            <w:r w:rsidRPr="002B37F7">
              <w:rPr>
                <w:rFonts w:asciiTheme="minorHAnsi" w:eastAsia="Calibri" w:hAnsiTheme="minorHAnsi" w:cstheme="minorHAnsi"/>
                <w:b/>
                <w:szCs w:val="24"/>
                <w:lang w:eastAsia="en-US"/>
              </w:rPr>
              <w:t>Title of Policy/ Proposal</w:t>
            </w:r>
          </w:p>
        </w:tc>
        <w:tc>
          <w:tcPr>
            <w:tcW w:w="3715" w:type="pct"/>
          </w:tcPr>
          <w:p w14:paraId="7D06E167" w14:textId="62EC2D2C" w:rsidR="009C2167" w:rsidRPr="002B37F7" w:rsidRDefault="00C7132D" w:rsidP="009C2167">
            <w:pPr>
              <w:spacing w:after="200" w:line="276" w:lineRule="auto"/>
              <w:contextualSpacing/>
              <w:rPr>
                <w:rFonts w:asciiTheme="minorHAnsi" w:eastAsia="Calibri" w:hAnsiTheme="minorHAnsi" w:cstheme="minorHAnsi"/>
                <w:szCs w:val="24"/>
                <w:lang w:eastAsia="en-US"/>
              </w:rPr>
            </w:pPr>
            <w:r w:rsidRPr="002B37F7">
              <w:rPr>
                <w:rFonts w:asciiTheme="minorHAnsi" w:eastAsia="Calibri" w:hAnsiTheme="minorHAnsi" w:cstheme="minorHAnsi"/>
                <w:szCs w:val="24"/>
                <w:lang w:eastAsia="en-US"/>
              </w:rPr>
              <w:t>Adult Carer Services –</w:t>
            </w:r>
            <w:r w:rsidR="00F441B5">
              <w:rPr>
                <w:rFonts w:asciiTheme="minorHAnsi" w:eastAsia="Calibri" w:hAnsiTheme="minorHAnsi" w:cstheme="minorHAnsi"/>
                <w:szCs w:val="24"/>
                <w:lang w:eastAsia="en-US"/>
              </w:rPr>
              <w:t xml:space="preserve"> Service</w:t>
            </w:r>
            <w:r w:rsidRPr="002B37F7">
              <w:rPr>
                <w:rFonts w:asciiTheme="minorHAnsi" w:eastAsia="Calibri" w:hAnsiTheme="minorHAnsi" w:cstheme="minorHAnsi"/>
                <w:szCs w:val="24"/>
                <w:lang w:eastAsia="en-US"/>
              </w:rPr>
              <w:t xml:space="preserve"> Specification</w:t>
            </w:r>
          </w:p>
        </w:tc>
      </w:tr>
      <w:tr w:rsidR="009C2167" w:rsidRPr="002B37F7" w14:paraId="2BA03CDD" w14:textId="77777777" w:rsidTr="00E47646">
        <w:tc>
          <w:tcPr>
            <w:tcW w:w="1285" w:type="pct"/>
          </w:tcPr>
          <w:p w14:paraId="7DA6D4ED" w14:textId="1D19661E" w:rsidR="009C2167" w:rsidRPr="002B37F7" w:rsidRDefault="009C2167" w:rsidP="009C2167">
            <w:pPr>
              <w:spacing w:after="200" w:line="276" w:lineRule="auto"/>
              <w:contextualSpacing/>
              <w:rPr>
                <w:rFonts w:asciiTheme="minorHAnsi" w:eastAsia="Calibri" w:hAnsiTheme="minorHAnsi" w:cstheme="minorHAnsi"/>
                <w:b/>
                <w:szCs w:val="24"/>
                <w:lang w:eastAsia="en-US"/>
              </w:rPr>
            </w:pPr>
            <w:r w:rsidRPr="002B37F7">
              <w:rPr>
                <w:rFonts w:asciiTheme="minorHAnsi" w:eastAsia="Calibri" w:hAnsiTheme="minorHAnsi" w:cstheme="minorHAnsi"/>
                <w:b/>
                <w:szCs w:val="24"/>
                <w:lang w:eastAsia="en-US"/>
              </w:rPr>
              <w:t>IIA Date</w:t>
            </w:r>
          </w:p>
        </w:tc>
        <w:tc>
          <w:tcPr>
            <w:tcW w:w="3715" w:type="pct"/>
          </w:tcPr>
          <w:p w14:paraId="044379B1" w14:textId="2F75B57B" w:rsidR="009C2167" w:rsidRPr="002B37F7" w:rsidRDefault="00F441B5" w:rsidP="009C2167">
            <w:pPr>
              <w:spacing w:after="200" w:line="276" w:lineRule="auto"/>
              <w:contextualSpacing/>
              <w:rPr>
                <w:rFonts w:asciiTheme="minorHAnsi" w:eastAsia="Calibri" w:hAnsiTheme="minorHAnsi" w:cstheme="minorHAnsi"/>
                <w:szCs w:val="24"/>
                <w:lang w:eastAsia="en-US"/>
              </w:rPr>
            </w:pPr>
            <w:r>
              <w:rPr>
                <w:rFonts w:asciiTheme="minorHAnsi" w:eastAsia="Calibri" w:hAnsiTheme="minorHAnsi" w:cstheme="minorHAnsi"/>
                <w:szCs w:val="24"/>
                <w:lang w:eastAsia="en-US"/>
              </w:rPr>
              <w:t>5</w:t>
            </w:r>
            <w:r w:rsidRPr="00F441B5">
              <w:rPr>
                <w:rFonts w:asciiTheme="minorHAnsi" w:eastAsia="Calibri" w:hAnsiTheme="minorHAnsi" w:cstheme="minorHAnsi"/>
                <w:szCs w:val="24"/>
                <w:vertAlign w:val="superscript"/>
                <w:lang w:eastAsia="en-US"/>
              </w:rPr>
              <w:t>th</w:t>
            </w:r>
            <w:r>
              <w:rPr>
                <w:rFonts w:asciiTheme="minorHAnsi" w:eastAsia="Calibri" w:hAnsiTheme="minorHAnsi" w:cstheme="minorHAnsi"/>
                <w:szCs w:val="24"/>
                <w:lang w:eastAsia="en-US"/>
              </w:rPr>
              <w:t xml:space="preserve"> December 2024, 1.30pm-3pm</w:t>
            </w:r>
          </w:p>
        </w:tc>
      </w:tr>
      <w:tr w:rsidR="009C2167" w:rsidRPr="002B37F7" w14:paraId="22E9839C" w14:textId="77777777" w:rsidTr="00E47646">
        <w:tc>
          <w:tcPr>
            <w:tcW w:w="1285" w:type="pct"/>
          </w:tcPr>
          <w:p w14:paraId="3D4BC1A7" w14:textId="3AF12038" w:rsidR="009C2167" w:rsidRPr="002B37F7" w:rsidRDefault="00AD4EC1" w:rsidP="009C2167">
            <w:pPr>
              <w:spacing w:after="200" w:line="276" w:lineRule="auto"/>
              <w:contextualSpacing/>
              <w:rPr>
                <w:rFonts w:asciiTheme="minorHAnsi" w:eastAsia="Calibri" w:hAnsiTheme="minorHAnsi" w:cstheme="minorHAnsi"/>
                <w:b/>
                <w:szCs w:val="24"/>
                <w:lang w:eastAsia="en-US"/>
              </w:rPr>
            </w:pPr>
            <w:r w:rsidRPr="002B37F7">
              <w:rPr>
                <w:rFonts w:asciiTheme="minorHAnsi" w:eastAsia="Calibri" w:hAnsiTheme="minorHAnsi" w:cstheme="minorHAnsi"/>
                <w:b/>
                <w:szCs w:val="24"/>
                <w:lang w:eastAsia="en-US"/>
              </w:rPr>
              <w:t>Facilitator</w:t>
            </w:r>
          </w:p>
        </w:tc>
        <w:tc>
          <w:tcPr>
            <w:tcW w:w="3715" w:type="pct"/>
          </w:tcPr>
          <w:p w14:paraId="1E50F591" w14:textId="3AFD9E1E" w:rsidR="009C2167" w:rsidRPr="002B37F7" w:rsidRDefault="00BE3BEF" w:rsidP="009C2167">
            <w:pPr>
              <w:spacing w:after="200" w:line="276" w:lineRule="auto"/>
              <w:contextualSpacing/>
              <w:rPr>
                <w:rFonts w:asciiTheme="minorHAnsi" w:eastAsia="Calibri" w:hAnsiTheme="minorHAnsi" w:cstheme="minorHAnsi"/>
                <w:szCs w:val="24"/>
                <w:lang w:eastAsia="en-US"/>
              </w:rPr>
            </w:pPr>
            <w:r w:rsidRPr="002B37F7">
              <w:rPr>
                <w:rFonts w:asciiTheme="minorHAnsi" w:eastAsia="Calibri" w:hAnsiTheme="minorHAnsi" w:cstheme="minorHAnsi"/>
                <w:szCs w:val="24"/>
                <w:lang w:eastAsia="en-US"/>
              </w:rPr>
              <w:t>Kate Thornback – Equalities and Engagement Officer</w:t>
            </w:r>
          </w:p>
        </w:tc>
      </w:tr>
      <w:tr w:rsidR="009C2167" w:rsidRPr="002B37F7" w14:paraId="591966DE" w14:textId="77777777" w:rsidTr="00E47646">
        <w:tc>
          <w:tcPr>
            <w:tcW w:w="1285" w:type="pct"/>
          </w:tcPr>
          <w:p w14:paraId="736AB988" w14:textId="3863DF3C" w:rsidR="009C2167" w:rsidRPr="002B37F7" w:rsidRDefault="009C2167" w:rsidP="009C2167">
            <w:pPr>
              <w:spacing w:after="200" w:line="276" w:lineRule="auto"/>
              <w:contextualSpacing/>
              <w:rPr>
                <w:rFonts w:asciiTheme="minorHAnsi" w:eastAsia="Calibri" w:hAnsiTheme="minorHAnsi" w:cstheme="minorHAnsi"/>
                <w:b/>
                <w:szCs w:val="24"/>
                <w:lang w:eastAsia="en-US"/>
              </w:rPr>
            </w:pPr>
            <w:r w:rsidRPr="002B37F7">
              <w:rPr>
                <w:rFonts w:asciiTheme="minorHAnsi" w:eastAsia="Calibri" w:hAnsiTheme="minorHAnsi" w:cstheme="minorHAnsi"/>
                <w:b/>
                <w:szCs w:val="24"/>
                <w:lang w:eastAsia="en-US"/>
              </w:rPr>
              <w:t>Lead officer</w:t>
            </w:r>
          </w:p>
        </w:tc>
        <w:tc>
          <w:tcPr>
            <w:tcW w:w="3715" w:type="pct"/>
          </w:tcPr>
          <w:p w14:paraId="605C89A5" w14:textId="1D327536" w:rsidR="009C2167" w:rsidRPr="002B37F7" w:rsidRDefault="00C7132D" w:rsidP="009C2167">
            <w:pPr>
              <w:spacing w:after="200" w:line="276" w:lineRule="auto"/>
              <w:contextualSpacing/>
              <w:rPr>
                <w:rFonts w:asciiTheme="minorHAnsi" w:eastAsia="Calibri" w:hAnsiTheme="minorHAnsi" w:cstheme="minorHAnsi"/>
                <w:szCs w:val="24"/>
                <w:lang w:eastAsia="en-US"/>
              </w:rPr>
            </w:pPr>
            <w:r w:rsidRPr="002B37F7">
              <w:rPr>
                <w:rFonts w:asciiTheme="minorHAnsi" w:eastAsia="Calibri" w:hAnsiTheme="minorHAnsi" w:cstheme="minorHAnsi"/>
                <w:szCs w:val="24"/>
                <w:lang w:eastAsia="en-US"/>
              </w:rPr>
              <w:t>Maria Burton – Strategic Planning and Commissioning Officer - Carers</w:t>
            </w:r>
          </w:p>
        </w:tc>
      </w:tr>
      <w:tr w:rsidR="009C2167" w:rsidRPr="002B37F7" w14:paraId="59EB1DA0" w14:textId="77777777" w:rsidTr="00E47646">
        <w:tc>
          <w:tcPr>
            <w:tcW w:w="1285" w:type="pct"/>
          </w:tcPr>
          <w:p w14:paraId="3E8C2A04" w14:textId="77777777" w:rsidR="009C2167" w:rsidRPr="002B37F7" w:rsidRDefault="009C2167" w:rsidP="009C2167">
            <w:pPr>
              <w:spacing w:after="200" w:line="276" w:lineRule="auto"/>
              <w:contextualSpacing/>
              <w:rPr>
                <w:rFonts w:asciiTheme="minorHAnsi" w:eastAsia="Calibri" w:hAnsiTheme="minorHAnsi" w:cstheme="minorHAnsi"/>
                <w:b/>
                <w:szCs w:val="24"/>
                <w:lang w:eastAsia="en-US"/>
              </w:rPr>
            </w:pPr>
            <w:r w:rsidRPr="002B37F7">
              <w:rPr>
                <w:rFonts w:asciiTheme="minorHAnsi" w:eastAsia="Calibri" w:hAnsiTheme="minorHAnsi" w:cstheme="minorHAnsi"/>
                <w:b/>
                <w:szCs w:val="24"/>
                <w:lang w:eastAsia="en-US"/>
              </w:rPr>
              <w:t>Sign off by Head of Service</w:t>
            </w:r>
          </w:p>
        </w:tc>
        <w:tc>
          <w:tcPr>
            <w:tcW w:w="3715" w:type="pct"/>
          </w:tcPr>
          <w:p w14:paraId="2234AD5A" w14:textId="2E211892" w:rsidR="009C2167" w:rsidRPr="002B37F7" w:rsidRDefault="007365FF" w:rsidP="009C2167">
            <w:pPr>
              <w:spacing w:after="200" w:line="276" w:lineRule="auto"/>
              <w:contextualSpacing/>
              <w:rPr>
                <w:rFonts w:asciiTheme="minorHAnsi" w:eastAsia="Calibri" w:hAnsiTheme="minorHAnsi" w:cstheme="minorHAnsi"/>
                <w:szCs w:val="24"/>
                <w:lang w:eastAsia="en-US"/>
              </w:rPr>
            </w:pPr>
            <w:r>
              <w:rPr>
                <w:noProof/>
              </w:rPr>
              <w:drawing>
                <wp:inline distT="0" distB="0" distL="0" distR="0" wp14:anchorId="1790275C" wp14:editId="613254D1">
                  <wp:extent cx="942975" cy="458858"/>
                  <wp:effectExtent l="0" t="0" r="0" b="0"/>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33000"/>
                                    </a14:imgEffect>
                                    <a14:imgEffect>
                                      <a14:brightnessContrast bright="9000"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953944" cy="464196"/>
                          </a:xfrm>
                          <a:prstGeom prst="rect">
                            <a:avLst/>
                          </a:prstGeom>
                          <a:noFill/>
                          <a:effectLst/>
                        </pic:spPr>
                      </pic:pic>
                    </a:graphicData>
                  </a:graphic>
                </wp:inline>
              </w:drawing>
            </w:r>
            <w:r>
              <w:rPr>
                <w:rFonts w:asciiTheme="minorHAnsi" w:eastAsia="Calibri" w:hAnsiTheme="minorHAnsi" w:cstheme="minorHAnsi"/>
                <w:szCs w:val="24"/>
                <w:lang w:eastAsia="en-US"/>
              </w:rPr>
              <w:t xml:space="preserve">   Laura Kerr General Manager Planning and Performance </w:t>
            </w:r>
          </w:p>
        </w:tc>
      </w:tr>
    </w:tbl>
    <w:p w14:paraId="206B17A9" w14:textId="77777777" w:rsidR="009C2167" w:rsidRPr="002B37F7" w:rsidRDefault="009C2167" w:rsidP="009C2167">
      <w:pPr>
        <w:spacing w:after="200" w:line="276" w:lineRule="auto"/>
        <w:contextualSpacing/>
        <w:rPr>
          <w:rFonts w:asciiTheme="minorHAnsi" w:eastAsia="Calibri" w:hAnsiTheme="minorHAnsi" w:cstheme="minorHAnsi"/>
          <w:b/>
          <w:bCs/>
          <w:sz w:val="36"/>
          <w:szCs w:val="36"/>
          <w:lang w:eastAsia="en-US"/>
        </w:rPr>
      </w:pPr>
    </w:p>
    <w:p w14:paraId="4BF239AB" w14:textId="77777777" w:rsidR="009C2167" w:rsidRPr="002B37F7" w:rsidRDefault="009C2167" w:rsidP="009C2167">
      <w:pPr>
        <w:spacing w:after="200" w:line="276" w:lineRule="auto"/>
        <w:contextualSpacing/>
        <w:rPr>
          <w:rFonts w:asciiTheme="minorHAnsi" w:eastAsia="Calibri" w:hAnsiTheme="minorHAnsi" w:cstheme="minorHAnsi"/>
          <w:b/>
          <w:bCs/>
          <w:sz w:val="36"/>
          <w:szCs w:val="36"/>
          <w:lang w:eastAsia="en-US"/>
        </w:rPr>
      </w:pPr>
    </w:p>
    <w:p w14:paraId="28461D7C" w14:textId="77777777" w:rsidR="009C2167" w:rsidRPr="002B37F7" w:rsidRDefault="009C2167" w:rsidP="009C2167">
      <w:pPr>
        <w:spacing w:after="200" w:line="276" w:lineRule="auto"/>
        <w:contextualSpacing/>
        <w:rPr>
          <w:rFonts w:asciiTheme="minorHAnsi" w:eastAsia="Calibri" w:hAnsiTheme="minorHAnsi" w:cstheme="minorHAnsi"/>
          <w:b/>
          <w:bCs/>
          <w:sz w:val="36"/>
          <w:szCs w:val="36"/>
          <w:lang w:eastAsia="en-US"/>
        </w:rPr>
      </w:pPr>
    </w:p>
    <w:p w14:paraId="48714461" w14:textId="088BDC45" w:rsidR="00703D9D" w:rsidRPr="005D1583" w:rsidRDefault="009C2167" w:rsidP="009C2167">
      <w:pPr>
        <w:spacing w:after="200" w:line="276" w:lineRule="auto"/>
        <w:contextualSpacing/>
        <w:rPr>
          <w:rFonts w:asciiTheme="minorHAnsi" w:eastAsia="Calibri" w:hAnsiTheme="minorHAnsi" w:cstheme="minorHAnsi"/>
          <w:b/>
          <w:sz w:val="28"/>
          <w:szCs w:val="28"/>
          <w:lang w:eastAsia="en-US"/>
        </w:rPr>
      </w:pPr>
      <w:r w:rsidRPr="002B37F7">
        <w:rPr>
          <w:rFonts w:asciiTheme="minorHAnsi" w:eastAsia="Calibri" w:hAnsiTheme="minorHAnsi" w:cstheme="minorHAnsi"/>
          <w:b/>
          <w:sz w:val="28"/>
          <w:szCs w:val="28"/>
          <w:lang w:eastAsia="en-US"/>
        </w:rPr>
        <w:lastRenderedPageBreak/>
        <w:t>Summary of Equality Impacts</w:t>
      </w:r>
      <w:r w:rsidR="005D1583">
        <w:rPr>
          <w:rFonts w:asciiTheme="minorHAnsi" w:eastAsia="Calibri" w:hAnsiTheme="minorHAnsi" w:cstheme="minorHAnsi"/>
          <w:b/>
          <w:sz w:val="28"/>
          <w:szCs w:val="28"/>
          <w:lang w:eastAsia="en-US"/>
        </w:rPr>
        <w:t xml:space="preserve"> </w:t>
      </w:r>
      <w:r w:rsidRPr="002B37F7">
        <w:rPr>
          <w:rFonts w:asciiTheme="minorHAnsi" w:eastAsia="Calibri" w:hAnsiTheme="minorHAnsi" w:cstheme="minorHAnsi"/>
          <w:bCs/>
          <w:i/>
          <w:iCs/>
          <w:szCs w:val="24"/>
          <w:u w:val="single"/>
          <w:lang w:eastAsia="en-US"/>
        </w:rPr>
        <w:t>Note to reader:</w:t>
      </w:r>
      <w:r w:rsidRPr="002B37F7">
        <w:rPr>
          <w:rFonts w:asciiTheme="minorHAnsi" w:eastAsia="Calibri" w:hAnsiTheme="minorHAnsi" w:cstheme="minorHAnsi"/>
          <w:bCs/>
          <w:i/>
          <w:iCs/>
          <w:szCs w:val="24"/>
          <w:lang w:eastAsia="en-US"/>
        </w:rPr>
        <w:t xml:space="preserve"> The impacts identified </w:t>
      </w:r>
      <w:proofErr w:type="gramStart"/>
      <w:r w:rsidRPr="002B37F7">
        <w:rPr>
          <w:rFonts w:asciiTheme="minorHAnsi" w:eastAsia="Calibri" w:hAnsiTheme="minorHAnsi" w:cstheme="minorHAnsi"/>
          <w:bCs/>
          <w:i/>
          <w:iCs/>
          <w:szCs w:val="24"/>
          <w:lang w:eastAsia="en-US"/>
        </w:rPr>
        <w:t>are a reflection of</w:t>
      </w:r>
      <w:proofErr w:type="gramEnd"/>
      <w:r w:rsidRPr="002B37F7">
        <w:rPr>
          <w:rFonts w:asciiTheme="minorHAnsi" w:eastAsia="Calibri" w:hAnsiTheme="minorHAnsi" w:cstheme="minorHAnsi"/>
          <w:bCs/>
          <w:i/>
          <w:iCs/>
          <w:szCs w:val="24"/>
          <w:lang w:eastAsia="en-US"/>
        </w:rPr>
        <w:t xml:space="preserve"> the experiences and knowledge within the room when the assessment was completed. Impacts outside of those identified may exist or arise over time.</w:t>
      </w:r>
    </w:p>
    <w:p w14:paraId="3765A8A6" w14:textId="77777777" w:rsidR="00B42784" w:rsidRDefault="00B42784" w:rsidP="00C97D28">
      <w:pPr>
        <w:rPr>
          <w:rFonts w:cs="Arial"/>
          <w:szCs w:val="24"/>
        </w:rPr>
      </w:pPr>
    </w:p>
    <w:p w14:paraId="2BE73121" w14:textId="13954320" w:rsidR="002F3E6A" w:rsidRPr="00F22AB8" w:rsidRDefault="00B07555" w:rsidP="00C97D28">
      <w:pPr>
        <w:rPr>
          <w:rFonts w:asciiTheme="minorHAnsi" w:hAnsiTheme="minorHAnsi" w:cstheme="minorHAnsi"/>
          <w:szCs w:val="24"/>
        </w:rPr>
      </w:pPr>
      <w:r w:rsidRPr="008A1637">
        <w:rPr>
          <w:rFonts w:asciiTheme="minorHAnsi" w:hAnsiTheme="minorHAnsi" w:cstheme="minorHAnsi"/>
          <w:szCs w:val="24"/>
          <w:u w:val="single"/>
        </w:rPr>
        <w:t>Snapshot</w:t>
      </w:r>
      <w:r w:rsidR="00F22AB8" w:rsidRPr="008A1637">
        <w:rPr>
          <w:rFonts w:asciiTheme="minorHAnsi" w:hAnsiTheme="minorHAnsi" w:cstheme="minorHAnsi"/>
          <w:szCs w:val="24"/>
          <w:u w:val="single"/>
        </w:rPr>
        <w:t xml:space="preserve"> (references in the Evidence table)</w:t>
      </w:r>
      <w:r w:rsidR="00F22AB8">
        <w:rPr>
          <w:rFonts w:asciiTheme="minorHAnsi" w:hAnsiTheme="minorHAnsi" w:cstheme="minorHAnsi"/>
          <w:szCs w:val="24"/>
        </w:rPr>
        <w:t>:</w:t>
      </w:r>
      <w:r w:rsidRPr="00F22AB8">
        <w:rPr>
          <w:rFonts w:asciiTheme="minorHAnsi" w:hAnsiTheme="minorHAnsi" w:cstheme="minorHAnsi"/>
          <w:szCs w:val="24"/>
        </w:rPr>
        <w:t xml:space="preserve"> </w:t>
      </w:r>
      <w:r w:rsidR="002F3E6A" w:rsidRPr="00F22AB8">
        <w:rPr>
          <w:rFonts w:asciiTheme="minorHAnsi" w:hAnsiTheme="minorHAnsi" w:cstheme="minorHAnsi"/>
          <w:szCs w:val="24"/>
        </w:rPr>
        <w:t>E</w:t>
      </w:r>
      <w:r w:rsidRPr="00F22AB8">
        <w:rPr>
          <w:rFonts w:asciiTheme="minorHAnsi" w:hAnsiTheme="minorHAnsi" w:cstheme="minorHAnsi"/>
          <w:szCs w:val="24"/>
        </w:rPr>
        <w:t>vidence tells us that i</w:t>
      </w:r>
      <w:r w:rsidR="00C97D28" w:rsidRPr="00F22AB8">
        <w:rPr>
          <w:rFonts w:asciiTheme="minorHAnsi" w:hAnsiTheme="minorHAnsi" w:cstheme="minorHAnsi"/>
          <w:szCs w:val="24"/>
        </w:rPr>
        <w:t>nformal/unpaid carers are support</w:t>
      </w:r>
      <w:r w:rsidR="00B42784" w:rsidRPr="00F22AB8">
        <w:rPr>
          <w:rFonts w:asciiTheme="minorHAnsi" w:hAnsiTheme="minorHAnsi" w:cstheme="minorHAnsi"/>
          <w:szCs w:val="24"/>
        </w:rPr>
        <w:t>ing</w:t>
      </w:r>
      <w:r w:rsidR="00C97D28" w:rsidRPr="00F22AB8">
        <w:rPr>
          <w:rFonts w:asciiTheme="minorHAnsi" w:hAnsiTheme="minorHAnsi" w:cstheme="minorHAnsi"/>
          <w:szCs w:val="24"/>
        </w:rPr>
        <w:t xml:space="preserve"> people with increasingly complex needs in the community.</w:t>
      </w:r>
      <w:r w:rsidR="00B42784" w:rsidRPr="00F22AB8">
        <w:rPr>
          <w:rFonts w:asciiTheme="minorHAnsi" w:hAnsiTheme="minorHAnsi" w:cstheme="minorHAnsi"/>
          <w:szCs w:val="24"/>
        </w:rPr>
        <w:t xml:space="preserve"> The </w:t>
      </w:r>
      <w:r w:rsidR="004E3B61">
        <w:rPr>
          <w:rFonts w:asciiTheme="minorHAnsi" w:hAnsiTheme="minorHAnsi" w:cstheme="minorHAnsi"/>
          <w:szCs w:val="24"/>
        </w:rPr>
        <w:t>highest proportion</w:t>
      </w:r>
      <w:r w:rsidR="00B42784" w:rsidRPr="00F22AB8">
        <w:rPr>
          <w:rFonts w:asciiTheme="minorHAnsi" w:hAnsiTheme="minorHAnsi" w:cstheme="minorHAnsi"/>
          <w:szCs w:val="24"/>
        </w:rPr>
        <w:t xml:space="preserve"> of carers are women </w:t>
      </w:r>
      <w:r w:rsidR="00137471" w:rsidRPr="00F22AB8">
        <w:rPr>
          <w:rFonts w:asciiTheme="minorHAnsi" w:hAnsiTheme="minorHAnsi" w:cstheme="minorHAnsi"/>
          <w:szCs w:val="24"/>
        </w:rPr>
        <w:t xml:space="preserve">over the age of 50 </w:t>
      </w:r>
      <w:r w:rsidR="00293EB7">
        <w:rPr>
          <w:rFonts w:asciiTheme="minorHAnsi" w:hAnsiTheme="minorHAnsi" w:cstheme="minorHAnsi"/>
          <w:szCs w:val="24"/>
        </w:rPr>
        <w:t xml:space="preserve">and carers </w:t>
      </w:r>
      <w:r w:rsidR="003565CF">
        <w:rPr>
          <w:rFonts w:asciiTheme="minorHAnsi" w:hAnsiTheme="minorHAnsi" w:cstheme="minorHAnsi"/>
          <w:szCs w:val="24"/>
        </w:rPr>
        <w:t>can be</w:t>
      </w:r>
      <w:r w:rsidR="00375086" w:rsidRPr="00F22AB8">
        <w:rPr>
          <w:rFonts w:asciiTheme="minorHAnsi" w:hAnsiTheme="minorHAnsi" w:cstheme="minorHAnsi"/>
          <w:szCs w:val="24"/>
        </w:rPr>
        <w:t xml:space="preserve"> experiencing some </w:t>
      </w:r>
      <w:r w:rsidR="00164B82">
        <w:rPr>
          <w:rFonts w:asciiTheme="minorHAnsi" w:hAnsiTheme="minorHAnsi" w:cstheme="minorHAnsi"/>
          <w:szCs w:val="24"/>
        </w:rPr>
        <w:t xml:space="preserve">continuing </w:t>
      </w:r>
      <w:r w:rsidR="00375086" w:rsidRPr="00F22AB8">
        <w:rPr>
          <w:rFonts w:asciiTheme="minorHAnsi" w:hAnsiTheme="minorHAnsi" w:cstheme="minorHAnsi"/>
          <w:szCs w:val="24"/>
        </w:rPr>
        <w:t xml:space="preserve">health </w:t>
      </w:r>
      <w:r w:rsidR="00164B82">
        <w:rPr>
          <w:rFonts w:asciiTheme="minorHAnsi" w:hAnsiTheme="minorHAnsi" w:cstheme="minorHAnsi"/>
          <w:szCs w:val="24"/>
        </w:rPr>
        <w:t>issues</w:t>
      </w:r>
      <w:r w:rsidR="00375086" w:rsidRPr="00F22AB8">
        <w:rPr>
          <w:rFonts w:asciiTheme="minorHAnsi" w:hAnsiTheme="minorHAnsi" w:cstheme="minorHAnsi"/>
          <w:szCs w:val="24"/>
        </w:rPr>
        <w:t xml:space="preserve"> of their own.</w:t>
      </w:r>
      <w:r w:rsidR="009E1B3D" w:rsidRPr="00F22AB8">
        <w:rPr>
          <w:rFonts w:asciiTheme="minorHAnsi" w:hAnsiTheme="minorHAnsi" w:cstheme="minorHAnsi"/>
          <w:szCs w:val="24"/>
        </w:rPr>
        <w:t xml:space="preserve"> A higher number of carers on lower incomes are </w:t>
      </w:r>
      <w:r w:rsidR="003565CF">
        <w:rPr>
          <w:rFonts w:asciiTheme="minorHAnsi" w:hAnsiTheme="minorHAnsi" w:cstheme="minorHAnsi"/>
          <w:szCs w:val="24"/>
        </w:rPr>
        <w:t>in more intensive caring roles</w:t>
      </w:r>
      <w:r w:rsidR="009E1B3D" w:rsidRPr="00F22AB8">
        <w:rPr>
          <w:rFonts w:asciiTheme="minorHAnsi" w:hAnsiTheme="minorHAnsi" w:cstheme="minorHAnsi"/>
          <w:szCs w:val="24"/>
        </w:rPr>
        <w:t xml:space="preserve">. </w:t>
      </w:r>
      <w:r w:rsidR="002F3E6A" w:rsidRPr="00F22AB8">
        <w:rPr>
          <w:rFonts w:asciiTheme="minorHAnsi" w:hAnsiTheme="minorHAnsi" w:cstheme="minorHAnsi"/>
          <w:szCs w:val="24"/>
        </w:rPr>
        <w:t>Key impacts for all carers are on mental health and wellbeing, but those on lower incomes also reported having to cut back on essentials due to the costs of their caring roles</w:t>
      </w:r>
      <w:r w:rsidR="007C22E5">
        <w:rPr>
          <w:rFonts w:asciiTheme="minorHAnsi" w:hAnsiTheme="minorHAnsi" w:cstheme="minorHAnsi"/>
          <w:szCs w:val="24"/>
        </w:rPr>
        <w:t xml:space="preserve"> and the increased cost of living</w:t>
      </w:r>
      <w:r w:rsidR="002F3E6A" w:rsidRPr="00F22AB8">
        <w:rPr>
          <w:rFonts w:asciiTheme="minorHAnsi" w:hAnsiTheme="minorHAnsi" w:cstheme="minorHAnsi"/>
          <w:szCs w:val="24"/>
        </w:rPr>
        <w:t xml:space="preserve">. </w:t>
      </w:r>
    </w:p>
    <w:p w14:paraId="105E9212" w14:textId="3B223F67" w:rsidR="00C97D28" w:rsidRPr="00F22AB8" w:rsidRDefault="00375086" w:rsidP="00C97D28">
      <w:pPr>
        <w:rPr>
          <w:rFonts w:asciiTheme="minorHAnsi" w:hAnsiTheme="minorHAnsi" w:cstheme="minorHAnsi"/>
          <w:szCs w:val="24"/>
        </w:rPr>
      </w:pPr>
      <w:r w:rsidRPr="00F22AB8">
        <w:rPr>
          <w:rFonts w:asciiTheme="minorHAnsi" w:hAnsiTheme="minorHAnsi" w:cstheme="minorHAnsi"/>
          <w:szCs w:val="24"/>
        </w:rPr>
        <w:t xml:space="preserve"> </w:t>
      </w:r>
    </w:p>
    <w:p w14:paraId="61316783" w14:textId="77777777" w:rsidR="008A1637" w:rsidRDefault="002F3E6A" w:rsidP="00F22AB8">
      <w:pPr>
        <w:spacing w:after="200" w:line="276" w:lineRule="auto"/>
        <w:contextualSpacing/>
        <w:rPr>
          <w:rFonts w:asciiTheme="minorHAnsi" w:eastAsia="Calibri" w:hAnsiTheme="minorHAnsi" w:cstheme="minorHAnsi"/>
          <w:bCs/>
          <w:szCs w:val="24"/>
          <w:lang w:eastAsia="en-US"/>
        </w:rPr>
      </w:pPr>
      <w:r w:rsidRPr="008A1637">
        <w:rPr>
          <w:rFonts w:asciiTheme="minorHAnsi" w:eastAsia="Calibri" w:hAnsiTheme="minorHAnsi" w:cstheme="minorHAnsi"/>
          <w:bCs/>
          <w:szCs w:val="24"/>
          <w:u w:val="single"/>
          <w:lang w:eastAsia="en-US"/>
        </w:rPr>
        <w:t>Key protected characteristic groups disproportionately affected</w:t>
      </w:r>
      <w:r w:rsidRPr="00F22AB8">
        <w:rPr>
          <w:rFonts w:asciiTheme="minorHAnsi" w:eastAsia="Calibri" w:hAnsiTheme="minorHAnsi" w:cstheme="minorHAnsi"/>
          <w:bCs/>
          <w:szCs w:val="24"/>
          <w:lang w:eastAsia="en-US"/>
        </w:rPr>
        <w:t xml:space="preserve">: </w:t>
      </w:r>
      <w:r w:rsidRPr="00F22AB8">
        <w:rPr>
          <w:rFonts w:asciiTheme="minorHAnsi" w:eastAsia="Calibri" w:hAnsiTheme="minorHAnsi" w:cstheme="minorHAnsi"/>
          <w:b/>
          <w:szCs w:val="24"/>
          <w:lang w:eastAsia="en-US"/>
        </w:rPr>
        <w:t>Sex</w:t>
      </w:r>
      <w:r w:rsidRPr="00F22AB8">
        <w:rPr>
          <w:rFonts w:asciiTheme="minorHAnsi" w:eastAsia="Calibri" w:hAnsiTheme="minorHAnsi" w:cstheme="minorHAnsi"/>
          <w:bCs/>
          <w:szCs w:val="24"/>
          <w:lang w:eastAsia="en-US"/>
        </w:rPr>
        <w:t xml:space="preserve"> (women), </w:t>
      </w:r>
      <w:r w:rsidRPr="00F22AB8">
        <w:rPr>
          <w:rFonts w:asciiTheme="minorHAnsi" w:eastAsia="Calibri" w:hAnsiTheme="minorHAnsi" w:cstheme="minorHAnsi"/>
          <w:b/>
          <w:szCs w:val="24"/>
          <w:lang w:eastAsia="en-US"/>
        </w:rPr>
        <w:t>age</w:t>
      </w:r>
      <w:r w:rsidRPr="00F22AB8">
        <w:rPr>
          <w:rFonts w:asciiTheme="minorHAnsi" w:eastAsia="Calibri" w:hAnsiTheme="minorHAnsi" w:cstheme="minorHAnsi"/>
          <w:bCs/>
          <w:szCs w:val="24"/>
          <w:lang w:eastAsia="en-US"/>
        </w:rPr>
        <w:t xml:space="preserve"> (over 50)</w:t>
      </w:r>
      <w:r w:rsidR="00F13D3E">
        <w:rPr>
          <w:rFonts w:asciiTheme="minorHAnsi" w:eastAsia="Calibri" w:hAnsiTheme="minorHAnsi" w:cstheme="minorHAnsi"/>
          <w:bCs/>
          <w:szCs w:val="24"/>
          <w:lang w:eastAsia="en-US"/>
        </w:rPr>
        <w:t xml:space="preserve"> and </w:t>
      </w:r>
      <w:r w:rsidR="00C42375">
        <w:rPr>
          <w:rFonts w:asciiTheme="minorHAnsi" w:eastAsia="Calibri" w:hAnsiTheme="minorHAnsi" w:cstheme="minorHAnsi"/>
          <w:bCs/>
          <w:szCs w:val="24"/>
          <w:lang w:eastAsia="en-US"/>
        </w:rPr>
        <w:t>young adults (transitioning from youth support services to adult carer support services)</w:t>
      </w:r>
      <w:r w:rsidRPr="00F22AB8">
        <w:rPr>
          <w:rFonts w:asciiTheme="minorHAnsi" w:eastAsia="Calibri" w:hAnsiTheme="minorHAnsi" w:cstheme="minorHAnsi"/>
          <w:bCs/>
          <w:szCs w:val="24"/>
          <w:lang w:eastAsia="en-US"/>
        </w:rPr>
        <w:t xml:space="preserve">, </w:t>
      </w:r>
      <w:r w:rsidRPr="00F22AB8">
        <w:rPr>
          <w:rFonts w:asciiTheme="minorHAnsi" w:eastAsia="Calibri" w:hAnsiTheme="minorHAnsi" w:cstheme="minorHAnsi"/>
          <w:b/>
          <w:szCs w:val="24"/>
          <w:lang w:eastAsia="en-US"/>
        </w:rPr>
        <w:t>disability</w:t>
      </w:r>
      <w:r w:rsidRPr="00F22AB8">
        <w:rPr>
          <w:rFonts w:asciiTheme="minorHAnsi" w:eastAsia="Calibri" w:hAnsiTheme="minorHAnsi" w:cstheme="minorHAnsi"/>
          <w:bCs/>
          <w:szCs w:val="24"/>
          <w:lang w:eastAsia="en-US"/>
        </w:rPr>
        <w:t xml:space="preserve"> (in the carer population and the cared-for population).</w:t>
      </w:r>
      <w:r w:rsidR="005A75B1">
        <w:rPr>
          <w:rFonts w:asciiTheme="minorHAnsi" w:eastAsia="Calibri" w:hAnsiTheme="minorHAnsi" w:cstheme="minorHAnsi"/>
          <w:bCs/>
          <w:szCs w:val="24"/>
          <w:lang w:eastAsia="en-US"/>
        </w:rPr>
        <w:t xml:space="preserve"> </w:t>
      </w:r>
    </w:p>
    <w:p w14:paraId="3EBFAECF" w14:textId="4DAC9FA3" w:rsidR="005A75B1" w:rsidRPr="005A75B1" w:rsidRDefault="008A1637" w:rsidP="00F22AB8">
      <w:pPr>
        <w:spacing w:after="200" w:line="276" w:lineRule="auto"/>
        <w:contextualSpacing/>
        <w:rPr>
          <w:rFonts w:asciiTheme="minorHAnsi" w:eastAsia="Calibri" w:hAnsiTheme="minorHAnsi" w:cstheme="minorHAnsi"/>
          <w:bCs/>
          <w:szCs w:val="24"/>
          <w:lang w:eastAsia="en-US"/>
        </w:rPr>
      </w:pPr>
      <w:r>
        <w:rPr>
          <w:rFonts w:asciiTheme="minorHAnsi" w:eastAsia="Calibri" w:hAnsiTheme="minorHAnsi" w:cstheme="minorHAnsi"/>
          <w:bCs/>
          <w:szCs w:val="24"/>
          <w:lang w:eastAsia="en-US"/>
        </w:rPr>
        <w:t>The disproportionate effects on p</w:t>
      </w:r>
      <w:r w:rsidR="005A75B1">
        <w:rPr>
          <w:rFonts w:asciiTheme="minorHAnsi" w:eastAsia="Calibri" w:hAnsiTheme="minorHAnsi" w:cstheme="minorHAnsi"/>
          <w:bCs/>
          <w:szCs w:val="24"/>
          <w:lang w:eastAsia="en-US"/>
        </w:rPr>
        <w:t xml:space="preserve">eople on lower incomes </w:t>
      </w:r>
      <w:r>
        <w:rPr>
          <w:rFonts w:asciiTheme="minorHAnsi" w:eastAsia="Calibri" w:hAnsiTheme="minorHAnsi" w:cstheme="minorHAnsi"/>
          <w:bCs/>
          <w:szCs w:val="24"/>
          <w:lang w:eastAsia="en-US"/>
        </w:rPr>
        <w:t>should also be considered in compliance with the Fairer Scotland Duty.</w:t>
      </w:r>
    </w:p>
    <w:p w14:paraId="3FC8F818" w14:textId="40CD0A92" w:rsidR="00703D9D" w:rsidRPr="00703D9D" w:rsidRDefault="00A06FF2" w:rsidP="009C2167">
      <w:pPr>
        <w:spacing w:after="200" w:line="276" w:lineRule="auto"/>
        <w:contextualSpacing/>
        <w:rPr>
          <w:rFonts w:asciiTheme="minorHAnsi" w:eastAsia="Calibri" w:hAnsiTheme="minorHAnsi" w:cstheme="minorHAnsi"/>
          <w:bCs/>
          <w:szCs w:val="24"/>
          <w:lang w:eastAsia="en-US"/>
        </w:rPr>
      </w:pPr>
      <w:r w:rsidRPr="00542C96">
        <w:rPr>
          <w:rFonts w:asciiTheme="minorHAnsi" w:eastAsia="Calibri" w:hAnsiTheme="minorHAnsi" w:cstheme="minorHAnsi"/>
          <w:bCs/>
          <w:sz w:val="28"/>
          <w:szCs w:val="28"/>
          <w:lang w:eastAsia="en-US"/>
        </w:rPr>
        <w:t xml:space="preserve"> </w:t>
      </w:r>
      <w:r w:rsidR="00547451" w:rsidRPr="00542C96">
        <w:rPr>
          <w:rFonts w:asciiTheme="minorHAnsi" w:eastAsia="Calibri" w:hAnsiTheme="minorHAnsi" w:cstheme="minorHAnsi"/>
          <w:bCs/>
          <w:sz w:val="28"/>
          <w:szCs w:val="28"/>
          <w:lang w:eastAsia="en-US"/>
        </w:rPr>
        <w:t xml:space="preserve"> </w:t>
      </w:r>
    </w:p>
    <w:tbl>
      <w:tblPr>
        <w:tblStyle w:val="TableGrid1"/>
        <w:tblW w:w="5000" w:type="pct"/>
        <w:tblLook w:val="04A0" w:firstRow="1" w:lastRow="0" w:firstColumn="1" w:lastColumn="0" w:noHBand="0" w:noVBand="1"/>
      </w:tblPr>
      <w:tblGrid>
        <w:gridCol w:w="1554"/>
        <w:gridCol w:w="3830"/>
        <w:gridCol w:w="3827"/>
        <w:gridCol w:w="4737"/>
      </w:tblGrid>
      <w:tr w:rsidR="009C2167" w:rsidRPr="002B37F7" w14:paraId="404C43A7" w14:textId="77777777" w:rsidTr="00E47646">
        <w:tc>
          <w:tcPr>
            <w:tcW w:w="557" w:type="pct"/>
          </w:tcPr>
          <w:p w14:paraId="3A1511F0" w14:textId="77777777" w:rsidR="009C2167" w:rsidRPr="002B37F7" w:rsidRDefault="009C2167" w:rsidP="009C2167">
            <w:pPr>
              <w:spacing w:after="200" w:line="276" w:lineRule="auto"/>
              <w:contextualSpacing/>
              <w:rPr>
                <w:rFonts w:asciiTheme="minorHAnsi" w:eastAsia="Calibri" w:hAnsiTheme="minorHAnsi" w:cstheme="minorHAnsi"/>
                <w:b/>
                <w:szCs w:val="24"/>
                <w:lang w:eastAsia="en-US"/>
              </w:rPr>
            </w:pPr>
          </w:p>
        </w:tc>
        <w:tc>
          <w:tcPr>
            <w:tcW w:w="1373" w:type="pct"/>
          </w:tcPr>
          <w:p w14:paraId="555DFBC7" w14:textId="77777777" w:rsidR="009C2167" w:rsidRPr="002B37F7" w:rsidRDefault="009C2167" w:rsidP="009C2167">
            <w:pPr>
              <w:spacing w:after="200" w:line="276" w:lineRule="auto"/>
              <w:contextualSpacing/>
              <w:rPr>
                <w:rFonts w:asciiTheme="minorHAnsi" w:eastAsia="Calibri" w:hAnsiTheme="minorHAnsi" w:cstheme="minorHAnsi"/>
                <w:b/>
                <w:szCs w:val="24"/>
                <w:lang w:eastAsia="en-US"/>
              </w:rPr>
            </w:pPr>
            <w:r w:rsidRPr="002B37F7">
              <w:rPr>
                <w:rFonts w:asciiTheme="minorHAnsi" w:eastAsia="Calibri" w:hAnsiTheme="minorHAnsi" w:cstheme="minorHAnsi"/>
                <w:b/>
                <w:szCs w:val="24"/>
                <w:lang w:eastAsia="en-US"/>
              </w:rPr>
              <w:t>0 - 6 months</w:t>
            </w:r>
          </w:p>
        </w:tc>
        <w:tc>
          <w:tcPr>
            <w:tcW w:w="1372" w:type="pct"/>
          </w:tcPr>
          <w:p w14:paraId="1190E819" w14:textId="77777777" w:rsidR="009C2167" w:rsidRPr="002B37F7" w:rsidRDefault="009C2167" w:rsidP="009C2167">
            <w:pPr>
              <w:spacing w:after="200" w:line="276" w:lineRule="auto"/>
              <w:contextualSpacing/>
              <w:rPr>
                <w:rFonts w:asciiTheme="minorHAnsi" w:eastAsia="Calibri" w:hAnsiTheme="minorHAnsi" w:cstheme="minorHAnsi"/>
                <w:b/>
                <w:szCs w:val="24"/>
                <w:lang w:eastAsia="en-US"/>
              </w:rPr>
            </w:pPr>
            <w:r w:rsidRPr="002B37F7">
              <w:rPr>
                <w:rFonts w:asciiTheme="minorHAnsi" w:eastAsia="Calibri" w:hAnsiTheme="minorHAnsi" w:cstheme="minorHAnsi"/>
                <w:b/>
                <w:szCs w:val="24"/>
                <w:lang w:eastAsia="en-US"/>
              </w:rPr>
              <w:t xml:space="preserve">1 year </w:t>
            </w:r>
          </w:p>
        </w:tc>
        <w:tc>
          <w:tcPr>
            <w:tcW w:w="1698" w:type="pct"/>
          </w:tcPr>
          <w:p w14:paraId="7F24C2A6" w14:textId="77777777" w:rsidR="009C2167" w:rsidRPr="002B37F7" w:rsidRDefault="009C2167" w:rsidP="009C2167">
            <w:pPr>
              <w:spacing w:after="200" w:line="276" w:lineRule="auto"/>
              <w:contextualSpacing/>
              <w:rPr>
                <w:rFonts w:asciiTheme="minorHAnsi" w:eastAsia="Calibri" w:hAnsiTheme="minorHAnsi" w:cstheme="minorHAnsi"/>
                <w:b/>
                <w:szCs w:val="24"/>
                <w:lang w:eastAsia="en-US"/>
              </w:rPr>
            </w:pPr>
            <w:r w:rsidRPr="002B37F7">
              <w:rPr>
                <w:rFonts w:asciiTheme="minorHAnsi" w:eastAsia="Calibri" w:hAnsiTheme="minorHAnsi" w:cstheme="minorHAnsi"/>
                <w:b/>
                <w:szCs w:val="24"/>
                <w:lang w:eastAsia="en-US"/>
              </w:rPr>
              <w:t>3-5 years</w:t>
            </w:r>
          </w:p>
        </w:tc>
      </w:tr>
      <w:tr w:rsidR="009C2167" w:rsidRPr="002B37F7" w14:paraId="484B2FA1" w14:textId="77777777" w:rsidTr="00E47646">
        <w:tc>
          <w:tcPr>
            <w:tcW w:w="557" w:type="pct"/>
          </w:tcPr>
          <w:p w14:paraId="48CC467E" w14:textId="77777777" w:rsidR="009C2167" w:rsidRPr="002B37F7" w:rsidRDefault="009C2167" w:rsidP="009C2167">
            <w:pPr>
              <w:spacing w:after="200" w:line="276" w:lineRule="auto"/>
              <w:contextualSpacing/>
              <w:rPr>
                <w:rFonts w:asciiTheme="minorHAnsi" w:eastAsia="Calibri" w:hAnsiTheme="minorHAnsi" w:cstheme="minorHAnsi"/>
                <w:b/>
                <w:szCs w:val="24"/>
                <w:lang w:eastAsia="en-US"/>
              </w:rPr>
            </w:pPr>
            <w:r w:rsidRPr="002B37F7">
              <w:rPr>
                <w:rFonts w:asciiTheme="minorHAnsi" w:eastAsia="Calibri" w:hAnsiTheme="minorHAnsi" w:cstheme="minorHAnsi"/>
                <w:b/>
                <w:szCs w:val="24"/>
                <w:lang w:eastAsia="en-US"/>
              </w:rPr>
              <w:t>Positive</w:t>
            </w:r>
          </w:p>
        </w:tc>
        <w:tc>
          <w:tcPr>
            <w:tcW w:w="1373" w:type="pct"/>
          </w:tcPr>
          <w:p w14:paraId="5FB92E08" w14:textId="504A9ED5" w:rsidR="009C2167" w:rsidRPr="001C4D31" w:rsidRDefault="004D4175" w:rsidP="009C2167">
            <w:pPr>
              <w:spacing w:after="200" w:line="276" w:lineRule="auto"/>
              <w:contextualSpacing/>
              <w:rPr>
                <w:rFonts w:asciiTheme="minorHAnsi" w:eastAsia="Calibri" w:hAnsiTheme="minorHAnsi" w:cstheme="minorHAnsi"/>
                <w:bCs/>
                <w:szCs w:val="24"/>
                <w:lang w:eastAsia="en-US"/>
              </w:rPr>
            </w:pPr>
            <w:r w:rsidRPr="001C4D31">
              <w:rPr>
                <w:rFonts w:asciiTheme="minorHAnsi" w:eastAsia="Calibri" w:hAnsiTheme="minorHAnsi" w:cstheme="minorHAnsi"/>
                <w:bCs/>
                <w:szCs w:val="24"/>
                <w:lang w:eastAsia="en-US"/>
              </w:rPr>
              <w:t xml:space="preserve">There are opportunities to improve data reporting for both ELHSCP and the </w:t>
            </w:r>
            <w:r w:rsidR="001C4D31" w:rsidRPr="001C4D31">
              <w:rPr>
                <w:rFonts w:asciiTheme="minorHAnsi" w:eastAsia="Calibri" w:hAnsiTheme="minorHAnsi" w:cstheme="minorHAnsi"/>
                <w:bCs/>
                <w:szCs w:val="24"/>
                <w:lang w:eastAsia="en-US"/>
              </w:rPr>
              <w:t>provider (changed reporting intervals).</w:t>
            </w:r>
          </w:p>
        </w:tc>
        <w:tc>
          <w:tcPr>
            <w:tcW w:w="1372" w:type="pct"/>
          </w:tcPr>
          <w:p w14:paraId="5E27D613" w14:textId="3BA61060" w:rsidR="009C2167" w:rsidRPr="00700DD6" w:rsidRDefault="00700DD6" w:rsidP="009C2167">
            <w:pPr>
              <w:spacing w:after="200" w:line="276" w:lineRule="auto"/>
              <w:contextualSpacing/>
              <w:rPr>
                <w:rFonts w:asciiTheme="minorHAnsi" w:eastAsia="Calibri" w:hAnsiTheme="minorHAnsi" w:cstheme="minorHAnsi"/>
                <w:bCs/>
                <w:szCs w:val="24"/>
                <w:lang w:eastAsia="en-US"/>
              </w:rPr>
            </w:pPr>
            <w:r w:rsidRPr="00700DD6">
              <w:rPr>
                <w:rFonts w:asciiTheme="minorHAnsi" w:eastAsia="Calibri" w:hAnsiTheme="minorHAnsi" w:cstheme="minorHAnsi"/>
                <w:bCs/>
                <w:szCs w:val="24"/>
                <w:lang w:eastAsia="en-US"/>
              </w:rPr>
              <w:t xml:space="preserve">More tailored data </w:t>
            </w:r>
            <w:r w:rsidR="007E2109">
              <w:rPr>
                <w:rFonts w:asciiTheme="minorHAnsi" w:eastAsia="Calibri" w:hAnsiTheme="minorHAnsi" w:cstheme="minorHAnsi"/>
                <w:bCs/>
                <w:szCs w:val="24"/>
                <w:lang w:eastAsia="en-US"/>
              </w:rPr>
              <w:t>reporting</w:t>
            </w:r>
            <w:r w:rsidRPr="00700DD6">
              <w:rPr>
                <w:rFonts w:asciiTheme="minorHAnsi" w:eastAsia="Calibri" w:hAnsiTheme="minorHAnsi" w:cstheme="minorHAnsi"/>
                <w:bCs/>
                <w:szCs w:val="24"/>
                <w:lang w:eastAsia="en-US"/>
              </w:rPr>
              <w:t xml:space="preserve"> could enable ELHSCP to make more timely decisions at an earlier stage of impact than in the past. </w:t>
            </w:r>
          </w:p>
        </w:tc>
        <w:tc>
          <w:tcPr>
            <w:tcW w:w="1698" w:type="pct"/>
          </w:tcPr>
          <w:p w14:paraId="394C89B1" w14:textId="5A78B57A" w:rsidR="009C2167" w:rsidRPr="00EE0BA2" w:rsidRDefault="007E2109" w:rsidP="009C2167">
            <w:pPr>
              <w:spacing w:after="200" w:line="276" w:lineRule="auto"/>
              <w:contextualSpacing/>
              <w:rPr>
                <w:rFonts w:asciiTheme="minorHAnsi" w:eastAsia="Calibri" w:hAnsiTheme="minorHAnsi" w:cstheme="minorHAnsi"/>
                <w:bCs/>
                <w:szCs w:val="24"/>
                <w:lang w:eastAsia="en-US"/>
              </w:rPr>
            </w:pPr>
            <w:r w:rsidRPr="00EE0BA2">
              <w:rPr>
                <w:rFonts w:asciiTheme="minorHAnsi" w:eastAsia="Calibri" w:hAnsiTheme="minorHAnsi" w:cstheme="minorHAnsi"/>
                <w:bCs/>
                <w:szCs w:val="24"/>
                <w:lang w:eastAsia="en-US"/>
              </w:rPr>
              <w:t xml:space="preserve">It is hoped that improved data reporting could also for swifter mitigation of any arising </w:t>
            </w:r>
            <w:r w:rsidR="00EE0BA2" w:rsidRPr="00EE0BA2">
              <w:rPr>
                <w:rFonts w:asciiTheme="minorHAnsi" w:eastAsia="Calibri" w:hAnsiTheme="minorHAnsi" w:cstheme="minorHAnsi"/>
                <w:bCs/>
                <w:szCs w:val="24"/>
                <w:lang w:eastAsia="en-US"/>
              </w:rPr>
              <w:t xml:space="preserve">negative impacts over the course of the contract.  </w:t>
            </w:r>
          </w:p>
        </w:tc>
      </w:tr>
      <w:tr w:rsidR="009C2167" w:rsidRPr="002B37F7" w14:paraId="74985E3B" w14:textId="77777777" w:rsidTr="00E47646">
        <w:tc>
          <w:tcPr>
            <w:tcW w:w="557" w:type="pct"/>
          </w:tcPr>
          <w:p w14:paraId="076F15A6" w14:textId="77777777" w:rsidR="009C2167" w:rsidRPr="002B37F7" w:rsidRDefault="009C2167" w:rsidP="009C2167">
            <w:pPr>
              <w:spacing w:after="200" w:line="276" w:lineRule="auto"/>
              <w:contextualSpacing/>
              <w:rPr>
                <w:rFonts w:asciiTheme="minorHAnsi" w:eastAsia="Calibri" w:hAnsiTheme="minorHAnsi" w:cstheme="minorHAnsi"/>
                <w:b/>
                <w:szCs w:val="24"/>
                <w:lang w:eastAsia="en-US"/>
              </w:rPr>
            </w:pPr>
          </w:p>
        </w:tc>
        <w:tc>
          <w:tcPr>
            <w:tcW w:w="1373" w:type="pct"/>
          </w:tcPr>
          <w:p w14:paraId="4B9E32D5" w14:textId="28FCE171" w:rsidR="009C2167" w:rsidRPr="00966B9D" w:rsidRDefault="00966B9D" w:rsidP="009C2167">
            <w:pPr>
              <w:spacing w:after="200" w:line="276" w:lineRule="auto"/>
              <w:contextualSpacing/>
              <w:rPr>
                <w:rFonts w:asciiTheme="minorHAnsi" w:eastAsia="Calibri" w:hAnsiTheme="minorHAnsi" w:cstheme="minorHAnsi"/>
                <w:bCs/>
                <w:szCs w:val="24"/>
                <w:lang w:eastAsia="en-US"/>
              </w:rPr>
            </w:pPr>
            <w:r w:rsidRPr="00966B9D">
              <w:rPr>
                <w:rFonts w:asciiTheme="minorHAnsi" w:eastAsia="Calibri" w:hAnsiTheme="minorHAnsi" w:cstheme="minorHAnsi"/>
                <w:bCs/>
                <w:szCs w:val="24"/>
                <w:lang w:eastAsia="en-US"/>
              </w:rPr>
              <w:t xml:space="preserve">Focus on transition of young adult carers to adult carer services. </w:t>
            </w:r>
          </w:p>
        </w:tc>
        <w:tc>
          <w:tcPr>
            <w:tcW w:w="1372" w:type="pct"/>
          </w:tcPr>
          <w:p w14:paraId="0F10F1B2" w14:textId="32F526A6" w:rsidR="009C2167" w:rsidRPr="00966B9D" w:rsidRDefault="00966B9D" w:rsidP="009C2167">
            <w:pPr>
              <w:spacing w:after="200" w:line="276" w:lineRule="auto"/>
              <w:contextualSpacing/>
              <w:rPr>
                <w:rFonts w:asciiTheme="minorHAnsi" w:eastAsia="Calibri" w:hAnsiTheme="minorHAnsi" w:cstheme="minorHAnsi"/>
                <w:bCs/>
                <w:szCs w:val="24"/>
                <w:lang w:eastAsia="en-US"/>
              </w:rPr>
            </w:pPr>
            <w:r w:rsidRPr="00966B9D">
              <w:rPr>
                <w:rFonts w:asciiTheme="minorHAnsi" w:eastAsia="Calibri" w:hAnsiTheme="minorHAnsi" w:cstheme="minorHAnsi"/>
                <w:bCs/>
                <w:szCs w:val="24"/>
                <w:lang w:eastAsia="en-US"/>
              </w:rPr>
              <w:t xml:space="preserve">More young carers could transition from young carer support to adult carer support. </w:t>
            </w:r>
          </w:p>
        </w:tc>
        <w:tc>
          <w:tcPr>
            <w:tcW w:w="1698" w:type="pct"/>
          </w:tcPr>
          <w:p w14:paraId="1814E4C0" w14:textId="0AC46202" w:rsidR="009C2167" w:rsidRPr="00966B9D" w:rsidRDefault="00966B9D" w:rsidP="009C2167">
            <w:pPr>
              <w:spacing w:after="200" w:line="276" w:lineRule="auto"/>
              <w:contextualSpacing/>
              <w:rPr>
                <w:rFonts w:asciiTheme="minorHAnsi" w:eastAsia="Calibri" w:hAnsiTheme="minorHAnsi" w:cstheme="minorHAnsi"/>
                <w:bCs/>
                <w:szCs w:val="24"/>
                <w:lang w:eastAsia="en-US"/>
              </w:rPr>
            </w:pPr>
            <w:r w:rsidRPr="00966B9D">
              <w:rPr>
                <w:rFonts w:asciiTheme="minorHAnsi" w:eastAsia="Calibri" w:hAnsiTheme="minorHAnsi" w:cstheme="minorHAnsi"/>
                <w:bCs/>
                <w:szCs w:val="24"/>
                <w:lang w:eastAsia="en-US"/>
              </w:rPr>
              <w:t>Young adult carers are better supported</w:t>
            </w:r>
            <w:r w:rsidR="002C7703">
              <w:rPr>
                <w:rFonts w:asciiTheme="minorHAnsi" w:eastAsia="Calibri" w:hAnsiTheme="minorHAnsi" w:cstheme="minorHAnsi"/>
                <w:bCs/>
                <w:szCs w:val="24"/>
                <w:lang w:eastAsia="en-US"/>
              </w:rPr>
              <w:t xml:space="preserve"> and more integrated into the carer community activities.</w:t>
            </w:r>
          </w:p>
        </w:tc>
      </w:tr>
      <w:tr w:rsidR="009C2167" w:rsidRPr="002B37F7" w14:paraId="7E8B120F" w14:textId="77777777" w:rsidTr="00E47646">
        <w:tc>
          <w:tcPr>
            <w:tcW w:w="557" w:type="pct"/>
          </w:tcPr>
          <w:p w14:paraId="6D0D523A" w14:textId="77777777" w:rsidR="009C2167" w:rsidRPr="002B37F7" w:rsidRDefault="009C2167" w:rsidP="009C2167">
            <w:pPr>
              <w:spacing w:after="200" w:line="276" w:lineRule="auto"/>
              <w:contextualSpacing/>
              <w:rPr>
                <w:rFonts w:asciiTheme="minorHAnsi" w:eastAsia="Calibri" w:hAnsiTheme="minorHAnsi" w:cstheme="minorHAnsi"/>
                <w:b/>
                <w:szCs w:val="24"/>
                <w:lang w:eastAsia="en-US"/>
              </w:rPr>
            </w:pPr>
            <w:r w:rsidRPr="002B37F7">
              <w:rPr>
                <w:rFonts w:asciiTheme="minorHAnsi" w:eastAsia="Calibri" w:hAnsiTheme="minorHAnsi" w:cstheme="minorHAnsi"/>
                <w:b/>
                <w:szCs w:val="24"/>
                <w:lang w:eastAsia="en-US"/>
              </w:rPr>
              <w:t>Negative</w:t>
            </w:r>
          </w:p>
        </w:tc>
        <w:tc>
          <w:tcPr>
            <w:tcW w:w="1373" w:type="pct"/>
          </w:tcPr>
          <w:p w14:paraId="33186B17" w14:textId="56B128E5" w:rsidR="009C2167" w:rsidRPr="00926C9B" w:rsidRDefault="002A1967" w:rsidP="009C2167">
            <w:pPr>
              <w:spacing w:after="200" w:line="276" w:lineRule="auto"/>
              <w:contextualSpacing/>
              <w:rPr>
                <w:rFonts w:asciiTheme="minorHAnsi" w:eastAsia="Calibri" w:hAnsiTheme="minorHAnsi" w:cstheme="minorHAnsi"/>
                <w:bCs/>
                <w:szCs w:val="24"/>
                <w:lang w:eastAsia="en-US"/>
              </w:rPr>
            </w:pPr>
            <w:r w:rsidRPr="00926C9B">
              <w:rPr>
                <w:rFonts w:asciiTheme="minorHAnsi" w:eastAsia="Calibri" w:hAnsiTheme="minorHAnsi" w:cstheme="minorHAnsi"/>
                <w:bCs/>
                <w:szCs w:val="24"/>
                <w:lang w:eastAsia="en-US"/>
              </w:rPr>
              <w:t xml:space="preserve">Waiting </w:t>
            </w:r>
            <w:r w:rsidR="00B54ADA" w:rsidRPr="00926C9B">
              <w:rPr>
                <w:rFonts w:asciiTheme="minorHAnsi" w:eastAsia="Calibri" w:hAnsiTheme="minorHAnsi" w:cstheme="minorHAnsi"/>
                <w:bCs/>
                <w:szCs w:val="24"/>
                <w:lang w:eastAsia="en-US"/>
              </w:rPr>
              <w:t xml:space="preserve">times increase (please </w:t>
            </w:r>
            <w:proofErr w:type="gramStart"/>
            <w:r w:rsidR="00B54ADA" w:rsidRPr="00926C9B">
              <w:rPr>
                <w:rFonts w:asciiTheme="minorHAnsi" w:eastAsia="Calibri" w:hAnsiTheme="minorHAnsi" w:cstheme="minorHAnsi"/>
                <w:bCs/>
                <w:szCs w:val="24"/>
                <w:lang w:eastAsia="en-US"/>
              </w:rPr>
              <w:t>note:</w:t>
            </w:r>
            <w:proofErr w:type="gramEnd"/>
            <w:r w:rsidR="00B54ADA" w:rsidRPr="00926C9B">
              <w:rPr>
                <w:rFonts w:asciiTheme="minorHAnsi" w:eastAsia="Calibri" w:hAnsiTheme="minorHAnsi" w:cstheme="minorHAnsi"/>
                <w:bCs/>
                <w:szCs w:val="24"/>
                <w:lang w:eastAsia="en-US"/>
              </w:rPr>
              <w:t xml:space="preserve"> current performance exceeds contractual requirements </w:t>
            </w:r>
            <w:proofErr w:type="spellStart"/>
            <w:r w:rsidR="002C7703">
              <w:rPr>
                <w:rFonts w:asciiTheme="minorHAnsi" w:eastAsia="Calibri" w:hAnsiTheme="minorHAnsi" w:cstheme="minorHAnsi"/>
                <w:bCs/>
                <w:szCs w:val="24"/>
                <w:lang w:eastAsia="en-US"/>
              </w:rPr>
              <w:t>e.g</w:t>
            </w:r>
            <w:proofErr w:type="spellEnd"/>
            <w:r w:rsidR="002C7703">
              <w:rPr>
                <w:rFonts w:asciiTheme="minorHAnsi" w:eastAsia="Calibri" w:hAnsiTheme="minorHAnsi" w:cstheme="minorHAnsi"/>
                <w:bCs/>
                <w:szCs w:val="24"/>
                <w:lang w:eastAsia="en-US"/>
              </w:rPr>
              <w:t xml:space="preserve"> </w:t>
            </w:r>
            <w:r w:rsidR="00926C9B" w:rsidRPr="00926C9B">
              <w:rPr>
                <w:rFonts w:asciiTheme="minorHAnsi" w:eastAsia="Calibri" w:hAnsiTheme="minorHAnsi" w:cstheme="minorHAnsi"/>
                <w:bCs/>
                <w:szCs w:val="24"/>
                <w:lang w:eastAsia="en-US"/>
              </w:rPr>
              <w:t>referrals are contact in less that the specified time limits</w:t>
            </w:r>
            <w:r w:rsidR="002C7703">
              <w:rPr>
                <w:rFonts w:asciiTheme="minorHAnsi" w:eastAsia="Calibri" w:hAnsiTheme="minorHAnsi" w:cstheme="minorHAnsi"/>
                <w:bCs/>
                <w:szCs w:val="24"/>
                <w:lang w:eastAsia="en-US"/>
              </w:rPr>
              <w:t>).</w:t>
            </w:r>
          </w:p>
        </w:tc>
        <w:tc>
          <w:tcPr>
            <w:tcW w:w="1372" w:type="pct"/>
          </w:tcPr>
          <w:p w14:paraId="4AD11A1C" w14:textId="68FA05CF" w:rsidR="009C2167" w:rsidRPr="00CB172F" w:rsidRDefault="00926C9B" w:rsidP="009C2167">
            <w:pPr>
              <w:spacing w:after="200" w:line="276" w:lineRule="auto"/>
              <w:contextualSpacing/>
              <w:rPr>
                <w:rFonts w:asciiTheme="minorHAnsi" w:eastAsia="Calibri" w:hAnsiTheme="minorHAnsi" w:cstheme="minorHAnsi"/>
                <w:bCs/>
                <w:szCs w:val="24"/>
                <w:lang w:eastAsia="en-US"/>
              </w:rPr>
            </w:pPr>
            <w:r w:rsidRPr="00CB172F">
              <w:rPr>
                <w:rFonts w:asciiTheme="minorHAnsi" w:eastAsia="Calibri" w:hAnsiTheme="minorHAnsi" w:cstheme="minorHAnsi"/>
                <w:bCs/>
                <w:szCs w:val="24"/>
                <w:lang w:eastAsia="en-US"/>
              </w:rPr>
              <w:t xml:space="preserve">Waiting times exceed </w:t>
            </w:r>
            <w:r w:rsidR="00CB172F" w:rsidRPr="00CB172F">
              <w:rPr>
                <w:rFonts w:asciiTheme="minorHAnsi" w:eastAsia="Calibri" w:hAnsiTheme="minorHAnsi" w:cstheme="minorHAnsi"/>
                <w:bCs/>
                <w:szCs w:val="24"/>
                <w:lang w:eastAsia="en-US"/>
              </w:rPr>
              <w:t>specified time limits due to population increase/dema</w:t>
            </w:r>
            <w:r w:rsidR="00970074">
              <w:rPr>
                <w:rFonts w:asciiTheme="minorHAnsi" w:eastAsia="Calibri" w:hAnsiTheme="minorHAnsi" w:cstheme="minorHAnsi"/>
                <w:bCs/>
                <w:szCs w:val="24"/>
                <w:lang w:eastAsia="en-US"/>
              </w:rPr>
              <w:t>nd</w:t>
            </w:r>
          </w:p>
        </w:tc>
        <w:tc>
          <w:tcPr>
            <w:tcW w:w="1698" w:type="pct"/>
          </w:tcPr>
          <w:p w14:paraId="52E38C52" w14:textId="7CA04B8F" w:rsidR="009C2167" w:rsidRPr="002B37F7" w:rsidRDefault="006C153B" w:rsidP="009C2167">
            <w:pPr>
              <w:spacing w:after="200" w:line="276" w:lineRule="auto"/>
              <w:contextualSpacing/>
              <w:rPr>
                <w:rFonts w:asciiTheme="minorHAnsi" w:eastAsia="Calibri" w:hAnsiTheme="minorHAnsi" w:cstheme="minorHAnsi"/>
                <w:b/>
                <w:szCs w:val="24"/>
                <w:lang w:eastAsia="en-US"/>
              </w:rPr>
            </w:pPr>
            <w:r>
              <w:rPr>
                <w:rFonts w:asciiTheme="minorHAnsi" w:eastAsia="Calibri" w:hAnsiTheme="minorHAnsi" w:cstheme="minorHAnsi"/>
                <w:bCs/>
                <w:szCs w:val="24"/>
                <w:lang w:eastAsia="en-US"/>
              </w:rPr>
              <w:t>Population increases lead to the</w:t>
            </w:r>
            <w:r w:rsidR="005B4975">
              <w:rPr>
                <w:rFonts w:asciiTheme="minorHAnsi" w:eastAsia="Calibri" w:hAnsiTheme="minorHAnsi" w:cstheme="minorHAnsi"/>
                <w:bCs/>
                <w:szCs w:val="24"/>
                <w:lang w:eastAsia="en-US"/>
              </w:rPr>
              <w:t xml:space="preserve"> number of people that </w:t>
            </w:r>
            <w:r w:rsidR="00F61893">
              <w:rPr>
                <w:rFonts w:asciiTheme="minorHAnsi" w:eastAsia="Calibri" w:hAnsiTheme="minorHAnsi" w:cstheme="minorHAnsi"/>
                <w:bCs/>
                <w:szCs w:val="24"/>
                <w:lang w:eastAsia="en-US"/>
              </w:rPr>
              <w:t>apply to use the service exceed</w:t>
            </w:r>
            <w:r>
              <w:rPr>
                <w:rFonts w:asciiTheme="minorHAnsi" w:eastAsia="Calibri" w:hAnsiTheme="minorHAnsi" w:cstheme="minorHAnsi"/>
                <w:bCs/>
                <w:szCs w:val="24"/>
                <w:lang w:eastAsia="en-US"/>
              </w:rPr>
              <w:t>ing</w:t>
            </w:r>
            <w:r w:rsidR="00F61893">
              <w:rPr>
                <w:rFonts w:asciiTheme="minorHAnsi" w:eastAsia="Calibri" w:hAnsiTheme="minorHAnsi" w:cstheme="minorHAnsi"/>
                <w:bCs/>
                <w:szCs w:val="24"/>
                <w:lang w:eastAsia="en-US"/>
              </w:rPr>
              <w:t xml:space="preserve"> service capacity</w:t>
            </w:r>
            <w:r>
              <w:rPr>
                <w:rFonts w:asciiTheme="minorHAnsi" w:eastAsia="Calibri" w:hAnsiTheme="minorHAnsi" w:cstheme="minorHAnsi"/>
                <w:bCs/>
                <w:szCs w:val="24"/>
                <w:lang w:eastAsia="en-US"/>
              </w:rPr>
              <w:t xml:space="preserve">, </w:t>
            </w:r>
            <w:r w:rsidR="005D1583">
              <w:rPr>
                <w:rFonts w:asciiTheme="minorHAnsi" w:eastAsia="Calibri" w:hAnsiTheme="minorHAnsi" w:cstheme="minorHAnsi"/>
                <w:bCs/>
                <w:szCs w:val="24"/>
                <w:lang w:eastAsia="en-US"/>
              </w:rPr>
              <w:t xml:space="preserve">extending </w:t>
            </w:r>
            <w:r w:rsidR="00F61893">
              <w:rPr>
                <w:rFonts w:asciiTheme="minorHAnsi" w:eastAsia="Calibri" w:hAnsiTheme="minorHAnsi" w:cstheme="minorHAnsi"/>
                <w:bCs/>
                <w:szCs w:val="24"/>
                <w:lang w:eastAsia="en-US"/>
              </w:rPr>
              <w:t>waiting time limits</w:t>
            </w:r>
            <w:r>
              <w:rPr>
                <w:rFonts w:asciiTheme="minorHAnsi" w:eastAsia="Calibri" w:hAnsiTheme="minorHAnsi" w:cstheme="minorHAnsi"/>
                <w:bCs/>
                <w:szCs w:val="24"/>
                <w:lang w:eastAsia="en-US"/>
              </w:rPr>
              <w:t xml:space="preserve"> </w:t>
            </w:r>
            <w:r w:rsidR="005D1583">
              <w:rPr>
                <w:rFonts w:asciiTheme="minorHAnsi" w:eastAsia="Calibri" w:hAnsiTheme="minorHAnsi" w:cstheme="minorHAnsi"/>
                <w:bCs/>
                <w:szCs w:val="24"/>
                <w:lang w:eastAsia="en-US"/>
              </w:rPr>
              <w:t xml:space="preserve">for assistance, impacting negatively on the carer and the cared-for person in a range of ways. </w:t>
            </w:r>
          </w:p>
        </w:tc>
      </w:tr>
    </w:tbl>
    <w:p w14:paraId="2ABE5A63" w14:textId="77777777" w:rsidR="00DA4016" w:rsidRDefault="00DA4016" w:rsidP="009C2167">
      <w:pPr>
        <w:spacing w:after="200" w:line="276" w:lineRule="auto"/>
        <w:contextualSpacing/>
        <w:rPr>
          <w:rFonts w:asciiTheme="minorHAnsi" w:eastAsia="Calibri" w:hAnsiTheme="minorHAnsi" w:cstheme="minorHAnsi"/>
          <w:b/>
          <w:sz w:val="28"/>
          <w:szCs w:val="28"/>
          <w:lang w:eastAsia="en-US"/>
        </w:rPr>
      </w:pPr>
    </w:p>
    <w:p w14:paraId="244A10D8" w14:textId="4D17F27C" w:rsidR="009C2167" w:rsidRPr="002B37F7" w:rsidRDefault="009C2167" w:rsidP="009C2167">
      <w:pPr>
        <w:spacing w:after="200" w:line="276" w:lineRule="auto"/>
        <w:contextualSpacing/>
        <w:rPr>
          <w:rFonts w:asciiTheme="minorHAnsi" w:eastAsia="Calibri" w:hAnsiTheme="minorHAnsi" w:cstheme="minorHAnsi"/>
          <w:b/>
          <w:sz w:val="28"/>
          <w:szCs w:val="28"/>
          <w:lang w:eastAsia="en-US"/>
        </w:rPr>
      </w:pPr>
      <w:r w:rsidRPr="002B37F7">
        <w:rPr>
          <w:rFonts w:asciiTheme="minorHAnsi" w:eastAsia="Calibri" w:hAnsiTheme="minorHAnsi" w:cstheme="minorHAnsi"/>
          <w:b/>
          <w:sz w:val="28"/>
          <w:szCs w:val="28"/>
          <w:lang w:eastAsia="en-US"/>
        </w:rPr>
        <w:t>Recommendations:</w:t>
      </w:r>
    </w:p>
    <w:p w14:paraId="4257C661" w14:textId="46E1FB50" w:rsidR="00F061E4" w:rsidRDefault="00624DC8" w:rsidP="009C2167">
      <w:pPr>
        <w:spacing w:after="200" w:line="276" w:lineRule="auto"/>
        <w:contextualSpacing/>
        <w:rPr>
          <w:rFonts w:asciiTheme="minorHAnsi" w:eastAsia="Calibri" w:hAnsiTheme="minorHAnsi" w:cstheme="minorHAnsi"/>
          <w:bCs/>
          <w:szCs w:val="24"/>
          <w:lang w:eastAsia="en-US"/>
        </w:rPr>
      </w:pPr>
      <w:r>
        <w:rPr>
          <w:rFonts w:asciiTheme="minorHAnsi" w:eastAsia="Calibri" w:hAnsiTheme="minorHAnsi" w:cstheme="minorHAnsi"/>
          <w:bCs/>
          <w:szCs w:val="24"/>
          <w:lang w:eastAsia="en-US"/>
        </w:rPr>
        <w:t>Consider</w:t>
      </w:r>
      <w:r w:rsidR="001F0651">
        <w:rPr>
          <w:rFonts w:asciiTheme="minorHAnsi" w:eastAsia="Calibri" w:hAnsiTheme="minorHAnsi" w:cstheme="minorHAnsi"/>
          <w:bCs/>
          <w:szCs w:val="24"/>
          <w:lang w:eastAsia="en-US"/>
        </w:rPr>
        <w:t xml:space="preserve"> in decision making</w:t>
      </w:r>
      <w:r>
        <w:rPr>
          <w:rFonts w:asciiTheme="minorHAnsi" w:eastAsia="Calibri" w:hAnsiTheme="minorHAnsi" w:cstheme="minorHAnsi"/>
          <w:bCs/>
          <w:szCs w:val="24"/>
          <w:lang w:eastAsia="en-US"/>
        </w:rPr>
        <w:t xml:space="preserve"> whether the capacity being</w:t>
      </w:r>
      <w:r w:rsidR="001F0651">
        <w:rPr>
          <w:rFonts w:asciiTheme="minorHAnsi" w:eastAsia="Calibri" w:hAnsiTheme="minorHAnsi" w:cstheme="minorHAnsi"/>
          <w:bCs/>
          <w:szCs w:val="24"/>
          <w:lang w:eastAsia="en-US"/>
        </w:rPr>
        <w:t xml:space="preserve"> commissioned</w:t>
      </w:r>
      <w:r>
        <w:rPr>
          <w:rFonts w:asciiTheme="minorHAnsi" w:eastAsia="Calibri" w:hAnsiTheme="minorHAnsi" w:cstheme="minorHAnsi"/>
          <w:bCs/>
          <w:szCs w:val="24"/>
          <w:lang w:eastAsia="en-US"/>
        </w:rPr>
        <w:t xml:space="preserve"> will meet the needs of the community</w:t>
      </w:r>
      <w:r w:rsidR="00745D3D">
        <w:rPr>
          <w:rFonts w:asciiTheme="minorHAnsi" w:eastAsia="Calibri" w:hAnsiTheme="minorHAnsi" w:cstheme="minorHAnsi"/>
          <w:bCs/>
          <w:szCs w:val="24"/>
          <w:lang w:eastAsia="en-US"/>
        </w:rPr>
        <w:t xml:space="preserve"> if </w:t>
      </w:r>
      <w:r w:rsidR="000F58BB">
        <w:rPr>
          <w:rFonts w:asciiTheme="minorHAnsi" w:eastAsia="Calibri" w:hAnsiTheme="minorHAnsi" w:cstheme="minorHAnsi"/>
          <w:bCs/>
          <w:szCs w:val="24"/>
          <w:lang w:eastAsia="en-US"/>
        </w:rPr>
        <w:t>the number of carers increases at equivalent rates as 2011-2022 (last two Census dates</w:t>
      </w:r>
      <w:r w:rsidR="00970074">
        <w:rPr>
          <w:rFonts w:asciiTheme="minorHAnsi" w:eastAsia="Calibri" w:hAnsiTheme="minorHAnsi" w:cstheme="minorHAnsi"/>
          <w:bCs/>
          <w:szCs w:val="24"/>
          <w:lang w:eastAsia="en-US"/>
        </w:rPr>
        <w:t>, see section 5)</w:t>
      </w:r>
    </w:p>
    <w:p w14:paraId="7AF3472D" w14:textId="0ABB4E56" w:rsidR="00E1258F" w:rsidRDefault="00F061E4" w:rsidP="002A5C4A">
      <w:pPr>
        <w:spacing w:line="276" w:lineRule="auto"/>
        <w:contextualSpacing/>
        <w:rPr>
          <w:rFonts w:asciiTheme="minorHAnsi" w:eastAsia="Calibri" w:hAnsiTheme="minorHAnsi" w:cstheme="minorHAnsi"/>
          <w:bCs/>
          <w:szCs w:val="24"/>
          <w:lang w:eastAsia="en-US"/>
        </w:rPr>
      </w:pPr>
      <w:r>
        <w:rPr>
          <w:rFonts w:asciiTheme="minorHAnsi" w:eastAsia="Calibri" w:hAnsiTheme="minorHAnsi" w:cstheme="minorHAnsi"/>
          <w:bCs/>
          <w:szCs w:val="24"/>
          <w:lang w:eastAsia="en-US"/>
        </w:rPr>
        <w:t xml:space="preserve">Explore the gap between the number of carers </w:t>
      </w:r>
      <w:r w:rsidR="002323F9">
        <w:rPr>
          <w:rFonts w:asciiTheme="minorHAnsi" w:eastAsia="Calibri" w:hAnsiTheme="minorHAnsi" w:cstheme="minorHAnsi"/>
          <w:bCs/>
          <w:szCs w:val="24"/>
          <w:lang w:eastAsia="en-US"/>
        </w:rPr>
        <w:t xml:space="preserve">in East Lothian according to Census 2022 and those accessing services to ensure: </w:t>
      </w:r>
    </w:p>
    <w:p w14:paraId="5EDE2196" w14:textId="77777777" w:rsidR="00E1258F" w:rsidRDefault="002323F9" w:rsidP="002A5C4A">
      <w:pPr>
        <w:pStyle w:val="ListParagraph"/>
        <w:numPr>
          <w:ilvl w:val="0"/>
          <w:numId w:val="41"/>
        </w:numPr>
        <w:spacing w:line="276" w:lineRule="auto"/>
        <w:rPr>
          <w:rFonts w:asciiTheme="minorHAnsi" w:eastAsia="Calibri" w:hAnsiTheme="minorHAnsi" w:cstheme="minorHAnsi"/>
          <w:bCs/>
          <w:szCs w:val="24"/>
          <w:lang w:eastAsia="en-US"/>
        </w:rPr>
      </w:pPr>
      <w:r w:rsidRPr="00E1258F">
        <w:rPr>
          <w:rFonts w:asciiTheme="minorHAnsi" w:eastAsia="Calibri" w:hAnsiTheme="minorHAnsi" w:cstheme="minorHAnsi"/>
          <w:bCs/>
          <w:szCs w:val="24"/>
          <w:lang w:eastAsia="en-US"/>
        </w:rPr>
        <w:t xml:space="preserve">There is no one that would like to request support not receiving it. </w:t>
      </w:r>
    </w:p>
    <w:p w14:paraId="2D7ED9F5" w14:textId="08667D35" w:rsidR="009C2167" w:rsidRPr="00E1258F" w:rsidRDefault="002323F9" w:rsidP="00E1258F">
      <w:pPr>
        <w:pStyle w:val="ListParagraph"/>
        <w:numPr>
          <w:ilvl w:val="0"/>
          <w:numId w:val="41"/>
        </w:numPr>
        <w:spacing w:after="200" w:line="276" w:lineRule="auto"/>
        <w:rPr>
          <w:rFonts w:asciiTheme="minorHAnsi" w:eastAsia="Calibri" w:hAnsiTheme="minorHAnsi" w:cstheme="minorHAnsi"/>
          <w:bCs/>
          <w:szCs w:val="24"/>
          <w:lang w:eastAsia="en-US"/>
        </w:rPr>
      </w:pPr>
      <w:r w:rsidRPr="00E1258F">
        <w:rPr>
          <w:rFonts w:asciiTheme="minorHAnsi" w:eastAsia="Calibri" w:hAnsiTheme="minorHAnsi" w:cstheme="minorHAnsi"/>
          <w:bCs/>
          <w:szCs w:val="24"/>
          <w:lang w:eastAsia="en-US"/>
        </w:rPr>
        <w:t xml:space="preserve">That the number of people supported accurately reflects those that would like to be in contact with a carers support organisation. </w:t>
      </w:r>
      <w:r w:rsidR="00624DC8" w:rsidRPr="00E1258F">
        <w:rPr>
          <w:rFonts w:asciiTheme="minorHAnsi" w:eastAsia="Calibri" w:hAnsiTheme="minorHAnsi" w:cstheme="minorHAnsi"/>
          <w:bCs/>
          <w:szCs w:val="24"/>
          <w:lang w:eastAsia="en-US"/>
        </w:rPr>
        <w:t xml:space="preserve"> </w:t>
      </w:r>
    </w:p>
    <w:p w14:paraId="2356FC66" w14:textId="09ECD473" w:rsidR="00A251F5" w:rsidRDefault="00A251F5" w:rsidP="009C2167">
      <w:pPr>
        <w:spacing w:after="200" w:line="276" w:lineRule="auto"/>
        <w:contextualSpacing/>
        <w:rPr>
          <w:rFonts w:asciiTheme="minorHAnsi" w:eastAsia="Calibri" w:hAnsiTheme="minorHAnsi" w:cstheme="minorHAnsi"/>
          <w:bCs/>
          <w:szCs w:val="24"/>
          <w:lang w:eastAsia="en-US"/>
        </w:rPr>
      </w:pPr>
      <w:r>
        <w:rPr>
          <w:rFonts w:asciiTheme="minorHAnsi" w:eastAsia="Calibri" w:hAnsiTheme="minorHAnsi" w:cstheme="minorHAnsi"/>
          <w:bCs/>
          <w:szCs w:val="24"/>
          <w:lang w:eastAsia="en-US"/>
        </w:rPr>
        <w:t xml:space="preserve">Consider how the specification can </w:t>
      </w:r>
      <w:r w:rsidR="00F13D3E">
        <w:rPr>
          <w:rFonts w:asciiTheme="minorHAnsi" w:eastAsia="Calibri" w:hAnsiTheme="minorHAnsi" w:cstheme="minorHAnsi"/>
          <w:bCs/>
          <w:szCs w:val="24"/>
          <w:lang w:eastAsia="en-US"/>
        </w:rPr>
        <w:t xml:space="preserve">support the transition of young adult carers to adult carer support services. </w:t>
      </w:r>
    </w:p>
    <w:p w14:paraId="7EEDC0CA" w14:textId="77777777" w:rsidR="003A30A9" w:rsidRDefault="003A30A9" w:rsidP="00495C03">
      <w:pPr>
        <w:spacing w:after="200" w:line="276" w:lineRule="auto"/>
        <w:contextualSpacing/>
        <w:rPr>
          <w:rFonts w:asciiTheme="minorHAnsi" w:eastAsia="Calibri" w:hAnsiTheme="minorHAnsi" w:cstheme="minorHAnsi"/>
          <w:bCs/>
          <w:szCs w:val="24"/>
          <w:lang w:eastAsia="en-US"/>
        </w:rPr>
      </w:pPr>
    </w:p>
    <w:p w14:paraId="5ABDAFD0" w14:textId="77777777" w:rsidR="002A1967" w:rsidRDefault="00DF50CA" w:rsidP="00495C03">
      <w:pPr>
        <w:spacing w:after="200" w:line="276" w:lineRule="auto"/>
        <w:contextualSpacing/>
        <w:rPr>
          <w:rFonts w:asciiTheme="minorHAnsi" w:eastAsia="Calibri" w:hAnsiTheme="minorHAnsi" w:cstheme="minorHAnsi"/>
          <w:bCs/>
          <w:szCs w:val="24"/>
          <w:lang w:eastAsia="en-US"/>
        </w:rPr>
      </w:pPr>
      <w:r w:rsidRPr="002A1967">
        <w:rPr>
          <w:rFonts w:asciiTheme="minorHAnsi" w:eastAsia="Calibri" w:hAnsiTheme="minorHAnsi" w:cstheme="minorHAnsi"/>
          <w:b/>
          <w:szCs w:val="24"/>
          <w:lang w:eastAsia="en-US"/>
        </w:rPr>
        <w:t>Wording</w:t>
      </w:r>
    </w:p>
    <w:p w14:paraId="46247693" w14:textId="178815EC" w:rsidR="00495C03" w:rsidRDefault="005D4872" w:rsidP="00495C03">
      <w:pPr>
        <w:spacing w:after="200" w:line="276" w:lineRule="auto"/>
        <w:contextualSpacing/>
        <w:rPr>
          <w:rFonts w:ascii="Calibri" w:eastAsia="Calibri" w:hAnsi="Calibri" w:cs="Calibri"/>
          <w:bCs/>
          <w:szCs w:val="24"/>
        </w:rPr>
      </w:pPr>
      <w:r>
        <w:rPr>
          <w:rFonts w:asciiTheme="minorHAnsi" w:eastAsia="Calibri" w:hAnsiTheme="minorHAnsi" w:cstheme="minorHAnsi"/>
          <w:bCs/>
          <w:szCs w:val="24"/>
          <w:lang w:eastAsia="en-US"/>
        </w:rPr>
        <w:t>Improve the clarity of</w:t>
      </w:r>
      <w:r w:rsidR="004F3B61">
        <w:rPr>
          <w:rFonts w:asciiTheme="minorHAnsi" w:eastAsia="Calibri" w:hAnsiTheme="minorHAnsi" w:cstheme="minorHAnsi"/>
          <w:bCs/>
          <w:szCs w:val="24"/>
          <w:lang w:eastAsia="en-US"/>
        </w:rPr>
        <w:t xml:space="preserve"> wording for the specification sections describing </w:t>
      </w:r>
      <w:r w:rsidR="00495C03">
        <w:rPr>
          <w:rFonts w:ascii="Calibri" w:eastAsia="Calibri" w:hAnsi="Calibri" w:cs="Calibri"/>
          <w:bCs/>
          <w:szCs w:val="24"/>
        </w:rPr>
        <w:t>the l</w:t>
      </w:r>
      <w:r w:rsidR="00495C03" w:rsidRPr="009018E3">
        <w:rPr>
          <w:rFonts w:ascii="Calibri" w:eastAsia="Calibri" w:hAnsi="Calibri" w:cs="Calibri"/>
          <w:bCs/>
          <w:szCs w:val="24"/>
        </w:rPr>
        <w:t xml:space="preserve">evels and types of support locally </w:t>
      </w:r>
      <w:r w:rsidR="00495C03">
        <w:rPr>
          <w:rFonts w:ascii="Calibri" w:eastAsia="Calibri" w:hAnsi="Calibri" w:cs="Calibri"/>
          <w:bCs/>
          <w:szCs w:val="24"/>
        </w:rPr>
        <w:t xml:space="preserve">e.g. </w:t>
      </w:r>
      <w:r w:rsidR="00495C03" w:rsidRPr="009018E3">
        <w:rPr>
          <w:rFonts w:ascii="Calibri" w:eastAsia="Calibri" w:hAnsi="Calibri" w:cs="Calibri"/>
          <w:bCs/>
          <w:szCs w:val="24"/>
        </w:rPr>
        <w:t>‘support for mental health/emotional support’</w:t>
      </w:r>
      <w:r w:rsidR="00495C03">
        <w:rPr>
          <w:rFonts w:ascii="Calibri" w:eastAsia="Calibri" w:hAnsi="Calibri" w:cs="Calibri"/>
          <w:bCs/>
          <w:szCs w:val="24"/>
        </w:rPr>
        <w:t xml:space="preserve"> and </w:t>
      </w:r>
      <w:r w:rsidR="00F777AE">
        <w:rPr>
          <w:rFonts w:ascii="Calibri" w:eastAsia="Calibri" w:hAnsi="Calibri" w:cs="Calibri"/>
          <w:bCs/>
          <w:szCs w:val="24"/>
        </w:rPr>
        <w:t>carer’s wellbeing.</w:t>
      </w:r>
    </w:p>
    <w:p w14:paraId="694C3870" w14:textId="37B827A0" w:rsidR="00E1258F" w:rsidRDefault="00671F5D" w:rsidP="00495C03">
      <w:pPr>
        <w:spacing w:after="200" w:line="276" w:lineRule="auto"/>
        <w:contextualSpacing/>
        <w:rPr>
          <w:rFonts w:ascii="Calibri" w:eastAsia="Calibri" w:hAnsi="Calibri" w:cs="Calibri"/>
          <w:bCs/>
          <w:szCs w:val="24"/>
        </w:rPr>
      </w:pPr>
      <w:r>
        <w:rPr>
          <w:rFonts w:ascii="Calibri" w:eastAsia="Calibri" w:hAnsi="Calibri" w:cs="Calibri"/>
          <w:bCs/>
          <w:szCs w:val="24"/>
        </w:rPr>
        <w:t>Consider including references in the specification to how ‘urgent’ referrals are triaged and the decision-making criteria</w:t>
      </w:r>
      <w:r w:rsidR="00DF50CA">
        <w:rPr>
          <w:rFonts w:ascii="Calibri" w:eastAsia="Calibri" w:hAnsi="Calibri" w:cs="Calibri"/>
          <w:bCs/>
          <w:szCs w:val="24"/>
        </w:rPr>
        <w:t xml:space="preserve"> for prioritisation</w:t>
      </w:r>
      <w:r>
        <w:rPr>
          <w:rFonts w:ascii="Calibri" w:eastAsia="Calibri" w:hAnsi="Calibri" w:cs="Calibri"/>
          <w:bCs/>
          <w:szCs w:val="24"/>
        </w:rPr>
        <w:t>.</w:t>
      </w:r>
    </w:p>
    <w:p w14:paraId="16740F75" w14:textId="6BF63FD3" w:rsidR="00E1258F" w:rsidRDefault="003A416D" w:rsidP="00495C03">
      <w:pPr>
        <w:spacing w:after="200" w:line="276" w:lineRule="auto"/>
        <w:contextualSpacing/>
        <w:rPr>
          <w:rFonts w:ascii="Calibri" w:eastAsia="Calibri" w:hAnsi="Calibri" w:cs="Calibri"/>
          <w:bCs/>
          <w:szCs w:val="24"/>
        </w:rPr>
      </w:pPr>
      <w:r>
        <w:rPr>
          <w:rFonts w:ascii="Calibri" w:eastAsia="Calibri" w:hAnsi="Calibri" w:cs="Calibri"/>
          <w:bCs/>
          <w:szCs w:val="24"/>
        </w:rPr>
        <w:t xml:space="preserve">Check whether </w:t>
      </w:r>
      <w:r w:rsidR="00022CDA">
        <w:rPr>
          <w:rFonts w:ascii="Calibri" w:eastAsia="Calibri" w:hAnsi="Calibri" w:cs="Calibri"/>
          <w:bCs/>
          <w:szCs w:val="24"/>
        </w:rPr>
        <w:t xml:space="preserve">Disclosure Act references require updating. </w:t>
      </w:r>
    </w:p>
    <w:p w14:paraId="04A8BDF7" w14:textId="2C1E035F" w:rsidR="003B3CE3" w:rsidRPr="009018E3" w:rsidRDefault="003B3CE3" w:rsidP="00495C03">
      <w:pPr>
        <w:spacing w:after="200" w:line="276" w:lineRule="auto"/>
        <w:contextualSpacing/>
        <w:rPr>
          <w:rFonts w:ascii="Calibri" w:eastAsia="Calibri" w:hAnsi="Calibri" w:cs="Calibri"/>
          <w:bCs/>
          <w:szCs w:val="24"/>
        </w:rPr>
      </w:pPr>
      <w:r>
        <w:rPr>
          <w:rFonts w:ascii="Calibri" w:eastAsia="Calibri" w:hAnsi="Calibri" w:cs="Calibri"/>
          <w:bCs/>
          <w:szCs w:val="24"/>
        </w:rPr>
        <w:t xml:space="preserve">Consider </w:t>
      </w:r>
      <w:r w:rsidR="00647DD5">
        <w:rPr>
          <w:rFonts w:ascii="Calibri" w:eastAsia="Calibri" w:hAnsi="Calibri" w:cs="Calibri"/>
          <w:bCs/>
          <w:szCs w:val="24"/>
        </w:rPr>
        <w:t>how the needs of those in older age groups could be foregrounded in the wording of the specification</w:t>
      </w:r>
      <w:r w:rsidR="00987F62">
        <w:rPr>
          <w:rFonts w:ascii="Calibri" w:eastAsia="Calibri" w:hAnsi="Calibri" w:cs="Calibri"/>
          <w:bCs/>
          <w:szCs w:val="24"/>
        </w:rPr>
        <w:t xml:space="preserve"> or in appendices</w:t>
      </w:r>
      <w:r w:rsidR="00647DD5">
        <w:rPr>
          <w:rFonts w:ascii="Calibri" w:eastAsia="Calibri" w:hAnsi="Calibri" w:cs="Calibri"/>
          <w:bCs/>
          <w:szCs w:val="24"/>
        </w:rPr>
        <w:t xml:space="preserve">. </w:t>
      </w:r>
    </w:p>
    <w:p w14:paraId="6F7F1AB2" w14:textId="3E7DA6BA" w:rsidR="00B51EBA" w:rsidRDefault="00B51EBA" w:rsidP="009C2167">
      <w:pPr>
        <w:spacing w:after="200" w:line="276" w:lineRule="auto"/>
        <w:contextualSpacing/>
        <w:rPr>
          <w:rFonts w:asciiTheme="minorHAnsi" w:eastAsia="Calibri" w:hAnsiTheme="minorHAnsi" w:cstheme="minorHAnsi"/>
          <w:b/>
          <w:sz w:val="28"/>
          <w:szCs w:val="28"/>
          <w:lang w:eastAsia="en-US"/>
        </w:rPr>
      </w:pPr>
    </w:p>
    <w:p w14:paraId="4AC533EB" w14:textId="77777777" w:rsidR="00DA4016" w:rsidRPr="002B37F7" w:rsidRDefault="00DA4016" w:rsidP="009C2167">
      <w:pPr>
        <w:spacing w:after="200" w:line="276" w:lineRule="auto"/>
        <w:contextualSpacing/>
        <w:rPr>
          <w:rFonts w:asciiTheme="minorHAnsi" w:eastAsia="Calibri" w:hAnsiTheme="minorHAnsi" w:cstheme="minorHAnsi"/>
          <w:b/>
          <w:sz w:val="28"/>
          <w:szCs w:val="28"/>
          <w:lang w:eastAsia="en-US"/>
        </w:rPr>
      </w:pPr>
    </w:p>
    <w:p w14:paraId="6250C1ED" w14:textId="77777777" w:rsidR="00DD09CE" w:rsidRDefault="009C2167" w:rsidP="00DD09CE">
      <w:pPr>
        <w:spacing w:after="200" w:line="276" w:lineRule="auto"/>
        <w:contextualSpacing/>
        <w:rPr>
          <w:rFonts w:asciiTheme="minorHAnsi" w:eastAsia="Calibri" w:hAnsiTheme="minorHAnsi" w:cstheme="minorHAnsi"/>
          <w:b/>
          <w:sz w:val="28"/>
          <w:szCs w:val="28"/>
          <w:lang w:eastAsia="en-US"/>
        </w:rPr>
      </w:pPr>
      <w:r w:rsidRPr="002B37F7">
        <w:rPr>
          <w:rFonts w:asciiTheme="minorHAnsi" w:eastAsia="Calibri" w:hAnsiTheme="minorHAnsi" w:cstheme="minorHAnsi"/>
          <w:b/>
          <w:sz w:val="28"/>
          <w:szCs w:val="28"/>
          <w:lang w:eastAsia="en-US"/>
        </w:rPr>
        <w:t>How we will monitor equality impacts:</w:t>
      </w:r>
    </w:p>
    <w:p w14:paraId="08EB6AD3" w14:textId="63C0462B" w:rsidR="00C42375" w:rsidRDefault="0067774A" w:rsidP="002A5C4A">
      <w:pPr>
        <w:spacing w:line="276" w:lineRule="auto"/>
        <w:contextualSpacing/>
        <w:rPr>
          <w:rFonts w:asciiTheme="minorHAnsi" w:hAnsiTheme="minorHAnsi" w:cstheme="minorHAnsi"/>
          <w:szCs w:val="24"/>
        </w:rPr>
      </w:pPr>
      <w:r>
        <w:rPr>
          <w:rFonts w:asciiTheme="minorHAnsi" w:hAnsiTheme="minorHAnsi" w:cstheme="minorHAnsi"/>
          <w:szCs w:val="24"/>
        </w:rPr>
        <w:t>The specification will require the provider to report</w:t>
      </w:r>
      <w:r w:rsidR="00C42375">
        <w:rPr>
          <w:rFonts w:asciiTheme="minorHAnsi" w:hAnsiTheme="minorHAnsi" w:cstheme="minorHAnsi"/>
          <w:szCs w:val="24"/>
        </w:rPr>
        <w:t>:</w:t>
      </w:r>
    </w:p>
    <w:p w14:paraId="6724AA8A" w14:textId="3160B27D" w:rsidR="00641316" w:rsidRDefault="00C42375" w:rsidP="00E1258F">
      <w:pPr>
        <w:pStyle w:val="ListParagraph"/>
        <w:numPr>
          <w:ilvl w:val="0"/>
          <w:numId w:val="42"/>
        </w:numPr>
        <w:rPr>
          <w:rFonts w:asciiTheme="minorHAnsi" w:hAnsiTheme="minorHAnsi" w:cstheme="minorHAnsi"/>
          <w:szCs w:val="24"/>
        </w:rPr>
      </w:pPr>
      <w:r>
        <w:rPr>
          <w:rFonts w:asciiTheme="minorHAnsi" w:hAnsiTheme="minorHAnsi" w:cstheme="minorHAnsi"/>
          <w:szCs w:val="24"/>
        </w:rPr>
        <w:t>T</w:t>
      </w:r>
      <w:r w:rsidR="0067774A">
        <w:rPr>
          <w:rFonts w:asciiTheme="minorHAnsi" w:hAnsiTheme="minorHAnsi" w:cstheme="minorHAnsi"/>
          <w:szCs w:val="24"/>
        </w:rPr>
        <w:t>he w</w:t>
      </w:r>
      <w:r w:rsidR="006849AF">
        <w:rPr>
          <w:rFonts w:asciiTheme="minorHAnsi" w:hAnsiTheme="minorHAnsi" w:cstheme="minorHAnsi"/>
          <w:szCs w:val="24"/>
        </w:rPr>
        <w:t>ait times</w:t>
      </w:r>
      <w:r w:rsidR="008B6BC1">
        <w:rPr>
          <w:rFonts w:asciiTheme="minorHAnsi" w:hAnsiTheme="minorHAnsi" w:cstheme="minorHAnsi"/>
          <w:szCs w:val="24"/>
        </w:rPr>
        <w:t xml:space="preserve"> </w:t>
      </w:r>
      <w:r w:rsidR="0067774A">
        <w:rPr>
          <w:rFonts w:asciiTheme="minorHAnsi" w:hAnsiTheme="minorHAnsi" w:cstheme="minorHAnsi"/>
          <w:szCs w:val="24"/>
        </w:rPr>
        <w:t>being experienced by service users on a</w:t>
      </w:r>
      <w:r w:rsidR="003565CF">
        <w:rPr>
          <w:rFonts w:asciiTheme="minorHAnsi" w:hAnsiTheme="minorHAnsi" w:cstheme="minorHAnsi"/>
          <w:szCs w:val="24"/>
        </w:rPr>
        <w:t xml:space="preserve"> quarterly</w:t>
      </w:r>
      <w:r w:rsidR="008B6BC1">
        <w:rPr>
          <w:rFonts w:asciiTheme="minorHAnsi" w:hAnsiTheme="minorHAnsi" w:cstheme="minorHAnsi"/>
          <w:szCs w:val="24"/>
        </w:rPr>
        <w:t xml:space="preserve"> basis.</w:t>
      </w:r>
      <w:r w:rsidR="0067774A">
        <w:rPr>
          <w:rFonts w:asciiTheme="minorHAnsi" w:hAnsiTheme="minorHAnsi" w:cstheme="minorHAnsi"/>
          <w:szCs w:val="24"/>
        </w:rPr>
        <w:t xml:space="preserve"> </w:t>
      </w:r>
      <w:r w:rsidR="008B6BC1">
        <w:rPr>
          <w:rFonts w:asciiTheme="minorHAnsi" w:hAnsiTheme="minorHAnsi" w:cstheme="minorHAnsi"/>
          <w:szCs w:val="24"/>
        </w:rPr>
        <w:t xml:space="preserve"> </w:t>
      </w:r>
    </w:p>
    <w:p w14:paraId="7468F5A4" w14:textId="77777777" w:rsidR="002A5C4A" w:rsidRDefault="000B48C1" w:rsidP="00E1258F">
      <w:pPr>
        <w:pStyle w:val="ListParagraph"/>
        <w:numPr>
          <w:ilvl w:val="0"/>
          <w:numId w:val="42"/>
        </w:numPr>
        <w:rPr>
          <w:rFonts w:asciiTheme="minorHAnsi" w:hAnsiTheme="minorHAnsi" w:cstheme="minorHAnsi"/>
          <w:szCs w:val="24"/>
        </w:rPr>
      </w:pPr>
      <w:r>
        <w:rPr>
          <w:rFonts w:asciiTheme="minorHAnsi" w:hAnsiTheme="minorHAnsi" w:cstheme="minorHAnsi"/>
          <w:szCs w:val="24"/>
        </w:rPr>
        <w:t xml:space="preserve">Numbers of young adults using their services (this could be compared with data from the provider </w:t>
      </w:r>
      <w:r w:rsidR="004974F0">
        <w:rPr>
          <w:rFonts w:asciiTheme="minorHAnsi" w:hAnsiTheme="minorHAnsi" w:cstheme="minorHAnsi"/>
          <w:szCs w:val="24"/>
        </w:rPr>
        <w:t>for young carers to see if the numbers leaving support with young carer</w:t>
      </w:r>
      <w:r w:rsidR="00462803">
        <w:rPr>
          <w:rFonts w:asciiTheme="minorHAnsi" w:hAnsiTheme="minorHAnsi" w:cstheme="minorHAnsi"/>
          <w:szCs w:val="24"/>
        </w:rPr>
        <w:t>s are transferring/seeing the support offer as relevant to them e.g. peer support groups).</w:t>
      </w:r>
    </w:p>
    <w:p w14:paraId="39120F7D" w14:textId="38E6F101" w:rsidR="000B48C1" w:rsidRPr="002B37F7" w:rsidRDefault="002A5C4A" w:rsidP="00E1258F">
      <w:pPr>
        <w:pStyle w:val="ListParagraph"/>
        <w:numPr>
          <w:ilvl w:val="0"/>
          <w:numId w:val="42"/>
        </w:numPr>
        <w:rPr>
          <w:rFonts w:asciiTheme="minorHAnsi" w:hAnsiTheme="minorHAnsi" w:cstheme="minorHAnsi"/>
          <w:szCs w:val="24"/>
        </w:rPr>
      </w:pPr>
      <w:r>
        <w:rPr>
          <w:rFonts w:asciiTheme="minorHAnsi" w:hAnsiTheme="minorHAnsi" w:cstheme="minorHAnsi"/>
          <w:szCs w:val="24"/>
        </w:rPr>
        <w:t xml:space="preserve">Number of people from ethnic minority backgrounds being supported. </w:t>
      </w:r>
      <w:r w:rsidR="00462803">
        <w:rPr>
          <w:rFonts w:asciiTheme="minorHAnsi" w:hAnsiTheme="minorHAnsi" w:cstheme="minorHAnsi"/>
          <w:szCs w:val="24"/>
        </w:rPr>
        <w:t xml:space="preserve"> </w:t>
      </w:r>
    </w:p>
    <w:p w14:paraId="5FA189D0" w14:textId="2E366759" w:rsidR="00641316" w:rsidRPr="002B37F7" w:rsidRDefault="00641316" w:rsidP="00641316">
      <w:pPr>
        <w:pStyle w:val="ListParagraph"/>
        <w:ind w:left="0"/>
        <w:outlineLvl w:val="0"/>
        <w:rPr>
          <w:rFonts w:asciiTheme="minorHAnsi" w:hAnsiTheme="minorHAnsi" w:cstheme="minorHAnsi"/>
          <w:szCs w:val="24"/>
        </w:rPr>
      </w:pPr>
    </w:p>
    <w:p w14:paraId="5330DB7C" w14:textId="77777777" w:rsidR="00641316" w:rsidRPr="002B37F7" w:rsidRDefault="00641316" w:rsidP="006A3719">
      <w:pPr>
        <w:pStyle w:val="Heading2"/>
        <w:numPr>
          <w:ilvl w:val="0"/>
          <w:numId w:val="1"/>
        </w:numPr>
        <w:rPr>
          <w:rFonts w:asciiTheme="minorHAnsi" w:hAnsiTheme="minorHAnsi" w:cstheme="minorHAnsi"/>
          <w:bCs/>
          <w:color w:val="auto"/>
        </w:rPr>
      </w:pPr>
      <w:r w:rsidRPr="002B37F7">
        <w:rPr>
          <w:rFonts w:asciiTheme="minorHAnsi" w:hAnsiTheme="minorHAnsi" w:cstheme="minorHAnsi"/>
          <w:bCs/>
          <w:color w:val="auto"/>
        </w:rPr>
        <w:lastRenderedPageBreak/>
        <w:t xml:space="preserve">What will change </w:t>
      </w:r>
      <w:proofErr w:type="gramStart"/>
      <w:r w:rsidRPr="002B37F7">
        <w:rPr>
          <w:rFonts w:asciiTheme="minorHAnsi" w:hAnsiTheme="minorHAnsi" w:cstheme="minorHAnsi"/>
          <w:bCs/>
          <w:color w:val="auto"/>
        </w:rPr>
        <w:t>as a result of</w:t>
      </w:r>
      <w:proofErr w:type="gramEnd"/>
      <w:r w:rsidRPr="002B37F7">
        <w:rPr>
          <w:rFonts w:asciiTheme="minorHAnsi" w:hAnsiTheme="minorHAnsi" w:cstheme="minorHAnsi"/>
          <w:bCs/>
          <w:color w:val="auto"/>
        </w:rPr>
        <w:t xml:space="preserve"> this proposal?</w:t>
      </w:r>
    </w:p>
    <w:p w14:paraId="34044131" w14:textId="77777777" w:rsidR="002B37F7" w:rsidRPr="002B37F7" w:rsidRDefault="002B37F7" w:rsidP="002B37F7">
      <w:pPr>
        <w:ind w:left="360"/>
        <w:rPr>
          <w:rFonts w:asciiTheme="minorHAnsi" w:hAnsiTheme="minorHAnsi" w:cstheme="minorHAnsi"/>
        </w:rPr>
      </w:pPr>
    </w:p>
    <w:p w14:paraId="172E7389" w14:textId="4ACA7F25" w:rsidR="00560A80" w:rsidRPr="002B37F7" w:rsidRDefault="002B37F7" w:rsidP="002B37F7">
      <w:pPr>
        <w:ind w:left="360"/>
        <w:rPr>
          <w:rFonts w:asciiTheme="minorHAnsi" w:hAnsiTheme="minorHAnsi" w:cstheme="minorHAnsi"/>
        </w:rPr>
      </w:pPr>
      <w:r w:rsidRPr="002B37F7">
        <w:rPr>
          <w:rFonts w:asciiTheme="minorHAnsi" w:hAnsiTheme="minorHAnsi" w:cstheme="minorHAnsi"/>
        </w:rPr>
        <w:t>This impact assessment intends to review the proposed service specification for delivering adult carer support in East Lothian and discuss whether it includes the right elements and how well it can support</w:t>
      </w:r>
      <w:r w:rsidR="006B0EE5">
        <w:rPr>
          <w:rFonts w:asciiTheme="minorHAnsi" w:hAnsiTheme="minorHAnsi" w:cstheme="minorHAnsi"/>
        </w:rPr>
        <w:t xml:space="preserve"> service users and </w:t>
      </w:r>
      <w:r w:rsidRPr="002B37F7">
        <w:rPr>
          <w:rFonts w:asciiTheme="minorHAnsi" w:hAnsiTheme="minorHAnsi" w:cstheme="minorHAnsi"/>
        </w:rPr>
        <w:t>reduc</w:t>
      </w:r>
      <w:r w:rsidR="006B0EE5">
        <w:rPr>
          <w:rFonts w:asciiTheme="minorHAnsi" w:hAnsiTheme="minorHAnsi" w:cstheme="minorHAnsi"/>
        </w:rPr>
        <w:t>e</w:t>
      </w:r>
      <w:r w:rsidRPr="002B37F7">
        <w:rPr>
          <w:rFonts w:asciiTheme="minorHAnsi" w:hAnsiTheme="minorHAnsi" w:cstheme="minorHAnsi"/>
        </w:rPr>
        <w:t xml:space="preserve"> inequalities for different groups.</w:t>
      </w:r>
    </w:p>
    <w:p w14:paraId="328E1F55" w14:textId="77777777" w:rsidR="002B37F7" w:rsidRPr="002B37F7" w:rsidRDefault="002B37F7" w:rsidP="002B37F7">
      <w:pPr>
        <w:ind w:left="360"/>
        <w:rPr>
          <w:rFonts w:asciiTheme="minorHAnsi" w:hAnsiTheme="minorHAnsi" w:cstheme="minorHAnsi"/>
        </w:rPr>
      </w:pPr>
    </w:p>
    <w:p w14:paraId="504C486A" w14:textId="77777777" w:rsidR="002B37F7" w:rsidRPr="002B37F7" w:rsidRDefault="002B37F7" w:rsidP="002B37F7">
      <w:pPr>
        <w:pStyle w:val="ListParagraph"/>
        <w:ind w:left="360"/>
        <w:rPr>
          <w:rFonts w:asciiTheme="minorHAnsi" w:hAnsiTheme="minorHAnsi" w:cstheme="minorHAnsi"/>
          <w:bCs/>
          <w:szCs w:val="24"/>
        </w:rPr>
      </w:pPr>
      <w:r w:rsidRPr="002B37F7">
        <w:rPr>
          <w:rFonts w:asciiTheme="minorHAnsi" w:hAnsiTheme="minorHAnsi" w:cstheme="minorHAnsi"/>
          <w:bCs/>
          <w:szCs w:val="24"/>
        </w:rPr>
        <w:t>The tender process will invite providers to bid for the contract to provide adult carer support in East Lothian, bids will be invited to meet an updated, more outcomes focused service specification. There is potential for this process to result in a change of provider for local carer support.</w:t>
      </w:r>
    </w:p>
    <w:p w14:paraId="5B70B0F3" w14:textId="77777777" w:rsidR="00BE3BEF" w:rsidRPr="002B37F7" w:rsidRDefault="00BE3BEF" w:rsidP="002B37F7">
      <w:pPr>
        <w:rPr>
          <w:rFonts w:asciiTheme="minorHAnsi" w:eastAsia="Calibri" w:hAnsiTheme="minorHAnsi" w:cstheme="minorHAnsi"/>
          <w:szCs w:val="24"/>
          <w:lang w:eastAsia="en-US"/>
        </w:rPr>
      </w:pPr>
    </w:p>
    <w:p w14:paraId="2B1E15D8" w14:textId="44D8268F" w:rsidR="00641316" w:rsidRPr="002B37F7" w:rsidRDefault="00641316" w:rsidP="006A3719">
      <w:pPr>
        <w:pStyle w:val="Heading2"/>
        <w:numPr>
          <w:ilvl w:val="0"/>
          <w:numId w:val="1"/>
        </w:numPr>
        <w:rPr>
          <w:rFonts w:asciiTheme="minorHAnsi" w:hAnsiTheme="minorHAnsi" w:cstheme="minorHAnsi"/>
          <w:bCs/>
          <w:color w:val="auto"/>
        </w:rPr>
      </w:pPr>
      <w:r w:rsidRPr="002B37F7">
        <w:rPr>
          <w:rFonts w:asciiTheme="minorHAnsi" w:hAnsiTheme="minorHAnsi" w:cstheme="minorHAnsi"/>
          <w:bCs/>
          <w:color w:val="auto"/>
        </w:rPr>
        <w:t xml:space="preserve">Briefly describe public involvement in this proposal </w:t>
      </w:r>
      <w:r w:rsidR="009C2167" w:rsidRPr="002B37F7">
        <w:rPr>
          <w:rFonts w:asciiTheme="minorHAnsi" w:hAnsiTheme="minorHAnsi" w:cstheme="minorHAnsi"/>
          <w:bCs/>
          <w:color w:val="auto"/>
        </w:rPr>
        <w:t xml:space="preserve">(past, ongoing and </w:t>
      </w:r>
      <w:r w:rsidRPr="002B37F7">
        <w:rPr>
          <w:rFonts w:asciiTheme="minorHAnsi" w:hAnsiTheme="minorHAnsi" w:cstheme="minorHAnsi"/>
          <w:bCs/>
          <w:color w:val="auto"/>
        </w:rPr>
        <w:t>planned</w:t>
      </w:r>
      <w:r w:rsidR="009C2167" w:rsidRPr="002B37F7">
        <w:rPr>
          <w:rFonts w:asciiTheme="minorHAnsi" w:hAnsiTheme="minorHAnsi" w:cstheme="minorHAnsi"/>
          <w:bCs/>
          <w:color w:val="auto"/>
        </w:rPr>
        <w:t>)</w:t>
      </w:r>
    </w:p>
    <w:p w14:paraId="25B8A43D" w14:textId="77777777" w:rsidR="00BE3BEF" w:rsidRPr="002B37F7" w:rsidRDefault="00BE3BEF" w:rsidP="009C732D">
      <w:pPr>
        <w:ind w:left="1080"/>
        <w:jc w:val="both"/>
        <w:rPr>
          <w:rFonts w:asciiTheme="minorHAnsi" w:hAnsiTheme="minorHAnsi" w:cstheme="minorHAnsi"/>
        </w:rPr>
      </w:pPr>
    </w:p>
    <w:p w14:paraId="7F25BA08" w14:textId="6365D3C4" w:rsidR="002B37F7" w:rsidRPr="002B37F7" w:rsidRDefault="002B37F7" w:rsidP="002B37F7">
      <w:pPr>
        <w:pStyle w:val="ListParagraph"/>
        <w:ind w:left="360"/>
        <w:rPr>
          <w:rFonts w:asciiTheme="minorHAnsi" w:hAnsiTheme="minorHAnsi" w:cstheme="minorHAnsi"/>
          <w:bCs/>
          <w:szCs w:val="24"/>
        </w:rPr>
      </w:pPr>
      <w:r w:rsidRPr="002B37F7">
        <w:rPr>
          <w:rFonts w:asciiTheme="minorHAnsi" w:hAnsiTheme="minorHAnsi" w:cstheme="minorHAnsi"/>
          <w:bCs/>
          <w:szCs w:val="24"/>
        </w:rPr>
        <w:t>Engagement with community groups including Dementia café attendants, members of Carers of East Lothians Carers panel and VCEL community first service users has given information to inform the development of the service specification used for tendering</w:t>
      </w:r>
      <w:r w:rsidR="00676BEE">
        <w:rPr>
          <w:rFonts w:asciiTheme="minorHAnsi" w:hAnsiTheme="minorHAnsi" w:cstheme="minorHAnsi"/>
          <w:bCs/>
          <w:szCs w:val="24"/>
        </w:rPr>
        <w:t>. A</w:t>
      </w:r>
      <w:r w:rsidRPr="002B37F7">
        <w:rPr>
          <w:rFonts w:asciiTheme="minorHAnsi" w:hAnsiTheme="minorHAnsi" w:cstheme="minorHAnsi"/>
          <w:bCs/>
          <w:szCs w:val="24"/>
        </w:rPr>
        <w:t xml:space="preserve">n open invitation was shared with all carers registered with </w:t>
      </w:r>
      <w:r w:rsidR="00676BEE">
        <w:rPr>
          <w:rFonts w:asciiTheme="minorHAnsi" w:hAnsiTheme="minorHAnsi" w:cstheme="minorHAnsi"/>
          <w:bCs/>
          <w:szCs w:val="24"/>
        </w:rPr>
        <w:t xml:space="preserve">the </w:t>
      </w:r>
      <w:r w:rsidRPr="002B37F7">
        <w:rPr>
          <w:rFonts w:asciiTheme="minorHAnsi" w:hAnsiTheme="minorHAnsi" w:cstheme="minorHAnsi"/>
          <w:bCs/>
          <w:szCs w:val="24"/>
        </w:rPr>
        <w:t xml:space="preserve">current provider to give feedback on </w:t>
      </w:r>
      <w:r w:rsidR="00676BEE">
        <w:rPr>
          <w:rFonts w:asciiTheme="minorHAnsi" w:hAnsiTheme="minorHAnsi" w:cstheme="minorHAnsi"/>
          <w:bCs/>
          <w:szCs w:val="24"/>
        </w:rPr>
        <w:t xml:space="preserve">the </w:t>
      </w:r>
      <w:r w:rsidRPr="002B37F7">
        <w:rPr>
          <w:rFonts w:asciiTheme="minorHAnsi" w:hAnsiTheme="minorHAnsi" w:cstheme="minorHAnsi"/>
          <w:bCs/>
          <w:szCs w:val="24"/>
        </w:rPr>
        <w:t>difference support makes and any gaps.</w:t>
      </w:r>
    </w:p>
    <w:p w14:paraId="07EA79F9" w14:textId="77777777" w:rsidR="00005F0A" w:rsidRPr="002B37F7" w:rsidRDefault="00005F0A" w:rsidP="002B37F7">
      <w:pPr>
        <w:jc w:val="both"/>
        <w:rPr>
          <w:rFonts w:asciiTheme="minorHAnsi" w:hAnsiTheme="minorHAnsi" w:cstheme="minorHAnsi"/>
        </w:rPr>
      </w:pPr>
    </w:p>
    <w:p w14:paraId="03A959A3" w14:textId="6B07B356" w:rsidR="00C52FEE" w:rsidRPr="002B37F7" w:rsidRDefault="00641316" w:rsidP="009C2167">
      <w:pPr>
        <w:pStyle w:val="Heading2"/>
        <w:numPr>
          <w:ilvl w:val="0"/>
          <w:numId w:val="1"/>
        </w:numPr>
        <w:rPr>
          <w:rFonts w:asciiTheme="minorHAnsi" w:hAnsiTheme="minorHAnsi" w:cstheme="minorHAnsi"/>
          <w:bCs/>
          <w:color w:val="auto"/>
        </w:rPr>
      </w:pPr>
      <w:r w:rsidRPr="002B37F7">
        <w:rPr>
          <w:rFonts w:asciiTheme="minorHAnsi" w:hAnsiTheme="minorHAnsi" w:cstheme="minorHAnsi"/>
          <w:bCs/>
          <w:color w:val="auto"/>
        </w:rPr>
        <w:t>Is the proposal considered strategic under the Fairer Scotland Duty?</w:t>
      </w:r>
    </w:p>
    <w:p w14:paraId="12E07552" w14:textId="08CD322F" w:rsidR="00641316" w:rsidRDefault="002B37F7" w:rsidP="002B37F7">
      <w:pPr>
        <w:ind w:left="360"/>
        <w:rPr>
          <w:rFonts w:asciiTheme="minorHAnsi" w:hAnsiTheme="minorHAnsi" w:cstheme="minorHAnsi"/>
          <w:bCs/>
          <w:szCs w:val="24"/>
        </w:rPr>
      </w:pPr>
      <w:r w:rsidRPr="002B37F7">
        <w:rPr>
          <w:rFonts w:asciiTheme="minorHAnsi" w:hAnsiTheme="minorHAnsi" w:cstheme="minorHAnsi"/>
          <w:bCs/>
          <w:szCs w:val="24"/>
        </w:rPr>
        <w:t>Yes.</w:t>
      </w:r>
    </w:p>
    <w:p w14:paraId="475DA50C" w14:textId="77777777" w:rsidR="00DA4016" w:rsidRPr="002B37F7" w:rsidRDefault="00DA4016" w:rsidP="002B37F7">
      <w:pPr>
        <w:ind w:left="360"/>
        <w:rPr>
          <w:rFonts w:asciiTheme="minorHAnsi" w:hAnsiTheme="minorHAnsi" w:cstheme="minorHAnsi"/>
          <w:bCs/>
          <w:szCs w:val="24"/>
        </w:rPr>
      </w:pPr>
    </w:p>
    <w:p w14:paraId="4CE73F0B" w14:textId="0BD35EF5" w:rsidR="00641316" w:rsidRPr="00DA4016" w:rsidRDefault="00750804" w:rsidP="00F63479">
      <w:pPr>
        <w:pStyle w:val="Heading2"/>
        <w:numPr>
          <w:ilvl w:val="0"/>
          <w:numId w:val="1"/>
        </w:numPr>
        <w:rPr>
          <w:rFonts w:asciiTheme="minorHAnsi" w:hAnsiTheme="minorHAnsi" w:cstheme="minorHAnsi"/>
          <w:color w:val="auto"/>
        </w:rPr>
      </w:pPr>
      <w:r w:rsidRPr="00DA4016">
        <w:rPr>
          <w:rFonts w:asciiTheme="minorHAnsi" w:hAnsiTheme="minorHAnsi" w:cstheme="minorHAnsi"/>
          <w:bCs/>
          <w:color w:val="auto"/>
        </w:rPr>
        <w:t xml:space="preserve">Participants of </w:t>
      </w:r>
      <w:r w:rsidR="00641316" w:rsidRPr="00DA4016">
        <w:rPr>
          <w:rFonts w:asciiTheme="minorHAnsi" w:hAnsiTheme="minorHAnsi" w:cstheme="minorHAnsi"/>
          <w:bCs/>
          <w:color w:val="auto"/>
        </w:rPr>
        <w:t xml:space="preserve">the IIA </w:t>
      </w:r>
    </w:p>
    <w:tbl>
      <w:tblPr>
        <w:tblStyle w:val="TableGrid"/>
        <w:tblW w:w="5000" w:type="pct"/>
        <w:tblInd w:w="0" w:type="dxa"/>
        <w:tblLook w:val="04A0" w:firstRow="1" w:lastRow="0" w:firstColumn="1" w:lastColumn="0" w:noHBand="0" w:noVBand="1"/>
        <w:tblCaption w:val="Scoping meeting participants"/>
        <w:tblDescription w:val="Names of those who attended the IIA scoping meeting"/>
      </w:tblPr>
      <w:tblGrid>
        <w:gridCol w:w="4815"/>
        <w:gridCol w:w="9133"/>
      </w:tblGrid>
      <w:tr w:rsidR="009C2167" w:rsidRPr="002B37F7" w14:paraId="68296383" w14:textId="77777777" w:rsidTr="00BF47B9">
        <w:trPr>
          <w:trHeight w:val="293"/>
          <w:tblHeader/>
        </w:trPr>
        <w:tc>
          <w:tcPr>
            <w:tcW w:w="1726" w:type="pct"/>
            <w:tcBorders>
              <w:top w:val="single" w:sz="4" w:space="0" w:color="auto"/>
              <w:left w:val="single" w:sz="4" w:space="0" w:color="auto"/>
              <w:bottom w:val="single" w:sz="4" w:space="0" w:color="auto"/>
              <w:right w:val="single" w:sz="4" w:space="0" w:color="auto"/>
            </w:tcBorders>
            <w:hideMark/>
          </w:tcPr>
          <w:p w14:paraId="5E6A666E" w14:textId="44ECC31F" w:rsidR="009C2167" w:rsidRPr="002B37F7" w:rsidRDefault="009C2167" w:rsidP="00D33A75">
            <w:pPr>
              <w:pStyle w:val="ListParagraph"/>
              <w:ind w:left="0"/>
              <w:rPr>
                <w:rFonts w:asciiTheme="minorHAnsi" w:hAnsiTheme="minorHAnsi" w:cstheme="minorHAnsi"/>
                <w:b/>
                <w:szCs w:val="24"/>
              </w:rPr>
            </w:pPr>
            <w:r w:rsidRPr="002B37F7">
              <w:rPr>
                <w:rFonts w:asciiTheme="minorHAnsi" w:hAnsiTheme="minorHAnsi" w:cstheme="minorHAnsi"/>
                <w:b/>
                <w:szCs w:val="24"/>
              </w:rPr>
              <w:t>Name/Role</w:t>
            </w:r>
          </w:p>
        </w:tc>
        <w:tc>
          <w:tcPr>
            <w:tcW w:w="3274" w:type="pct"/>
            <w:tcBorders>
              <w:top w:val="single" w:sz="4" w:space="0" w:color="auto"/>
              <w:left w:val="single" w:sz="4" w:space="0" w:color="auto"/>
              <w:bottom w:val="single" w:sz="4" w:space="0" w:color="auto"/>
              <w:right w:val="single" w:sz="4" w:space="0" w:color="auto"/>
            </w:tcBorders>
            <w:hideMark/>
          </w:tcPr>
          <w:p w14:paraId="32E87735" w14:textId="51F3E6D4" w:rsidR="009C2167" w:rsidRPr="002B37F7" w:rsidRDefault="009C2167" w:rsidP="00D33A75">
            <w:pPr>
              <w:pStyle w:val="ListParagraph"/>
              <w:ind w:left="0"/>
              <w:rPr>
                <w:rFonts w:asciiTheme="minorHAnsi" w:hAnsiTheme="minorHAnsi" w:cstheme="minorHAnsi"/>
                <w:b/>
                <w:szCs w:val="24"/>
              </w:rPr>
            </w:pPr>
            <w:r w:rsidRPr="002B37F7">
              <w:rPr>
                <w:rFonts w:asciiTheme="minorHAnsi" w:hAnsiTheme="minorHAnsi" w:cstheme="minorHAnsi"/>
                <w:b/>
                <w:szCs w:val="24"/>
              </w:rPr>
              <w:t>Job Title</w:t>
            </w:r>
          </w:p>
        </w:tc>
      </w:tr>
      <w:tr w:rsidR="009C2167" w:rsidRPr="002B37F7" w14:paraId="311ABF58" w14:textId="77777777" w:rsidTr="00BF47B9">
        <w:tc>
          <w:tcPr>
            <w:tcW w:w="1726" w:type="pct"/>
            <w:tcBorders>
              <w:top w:val="single" w:sz="4" w:space="0" w:color="auto"/>
              <w:left w:val="single" w:sz="4" w:space="0" w:color="auto"/>
              <w:bottom w:val="single" w:sz="4" w:space="0" w:color="auto"/>
              <w:right w:val="single" w:sz="4" w:space="0" w:color="auto"/>
            </w:tcBorders>
          </w:tcPr>
          <w:p w14:paraId="16DB7B20" w14:textId="139F1129" w:rsidR="009C2167" w:rsidRPr="002B37F7" w:rsidRDefault="00C7132D" w:rsidP="0089303F">
            <w:pPr>
              <w:rPr>
                <w:rFonts w:asciiTheme="minorHAnsi" w:hAnsiTheme="minorHAnsi" w:cstheme="minorHAnsi"/>
                <w:bCs/>
                <w:szCs w:val="24"/>
              </w:rPr>
            </w:pPr>
            <w:r w:rsidRPr="002B37F7">
              <w:rPr>
                <w:rFonts w:asciiTheme="minorHAnsi" w:hAnsiTheme="minorHAnsi" w:cstheme="minorHAnsi"/>
                <w:bCs/>
                <w:szCs w:val="24"/>
              </w:rPr>
              <w:t>Maria Burton (Lead Officer)</w:t>
            </w:r>
          </w:p>
        </w:tc>
        <w:tc>
          <w:tcPr>
            <w:tcW w:w="3274" w:type="pct"/>
            <w:tcBorders>
              <w:top w:val="single" w:sz="4" w:space="0" w:color="auto"/>
              <w:left w:val="single" w:sz="4" w:space="0" w:color="auto"/>
              <w:bottom w:val="single" w:sz="4" w:space="0" w:color="auto"/>
              <w:right w:val="single" w:sz="4" w:space="0" w:color="auto"/>
            </w:tcBorders>
          </w:tcPr>
          <w:p w14:paraId="7D0F28A1" w14:textId="18CEA3AF" w:rsidR="009C2167" w:rsidRPr="002B37F7" w:rsidRDefault="00C7132D" w:rsidP="00D33A75">
            <w:pPr>
              <w:pStyle w:val="ListParagraph"/>
              <w:ind w:left="0"/>
              <w:rPr>
                <w:rFonts w:asciiTheme="minorHAnsi" w:hAnsiTheme="minorHAnsi" w:cstheme="minorHAnsi"/>
                <w:bCs/>
                <w:szCs w:val="24"/>
              </w:rPr>
            </w:pPr>
            <w:r w:rsidRPr="002B37F7">
              <w:rPr>
                <w:rFonts w:asciiTheme="minorHAnsi" w:hAnsiTheme="minorHAnsi" w:cstheme="minorHAnsi"/>
                <w:bCs/>
                <w:szCs w:val="24"/>
              </w:rPr>
              <w:t>Strategic Planning and Commissioning Officer</w:t>
            </w:r>
          </w:p>
        </w:tc>
      </w:tr>
      <w:tr w:rsidR="009C2167" w:rsidRPr="002B37F7" w14:paraId="50FBB4E1" w14:textId="77777777" w:rsidTr="00BF47B9">
        <w:tc>
          <w:tcPr>
            <w:tcW w:w="1726" w:type="pct"/>
            <w:tcBorders>
              <w:top w:val="single" w:sz="4" w:space="0" w:color="auto"/>
              <w:left w:val="single" w:sz="4" w:space="0" w:color="auto"/>
              <w:bottom w:val="single" w:sz="4" w:space="0" w:color="auto"/>
              <w:right w:val="single" w:sz="4" w:space="0" w:color="auto"/>
            </w:tcBorders>
          </w:tcPr>
          <w:p w14:paraId="6A2B732D" w14:textId="6E9CE27E" w:rsidR="009C2167" w:rsidRPr="002B37F7" w:rsidRDefault="00C7132D" w:rsidP="00507445">
            <w:pPr>
              <w:spacing w:line="276" w:lineRule="auto"/>
              <w:rPr>
                <w:rFonts w:asciiTheme="minorHAnsi" w:hAnsiTheme="minorHAnsi" w:cstheme="minorHAnsi"/>
                <w:bCs/>
                <w:szCs w:val="24"/>
              </w:rPr>
            </w:pPr>
            <w:r w:rsidRPr="002B37F7">
              <w:rPr>
                <w:rFonts w:asciiTheme="minorHAnsi" w:hAnsiTheme="minorHAnsi" w:cstheme="minorHAnsi"/>
                <w:bCs/>
                <w:szCs w:val="24"/>
              </w:rPr>
              <w:t>Kate Thornback (Facilitator)</w:t>
            </w:r>
          </w:p>
        </w:tc>
        <w:tc>
          <w:tcPr>
            <w:tcW w:w="3274" w:type="pct"/>
            <w:tcBorders>
              <w:top w:val="single" w:sz="4" w:space="0" w:color="auto"/>
              <w:left w:val="single" w:sz="4" w:space="0" w:color="auto"/>
              <w:bottom w:val="single" w:sz="4" w:space="0" w:color="auto"/>
              <w:right w:val="single" w:sz="4" w:space="0" w:color="auto"/>
            </w:tcBorders>
          </w:tcPr>
          <w:p w14:paraId="1FEE67E1" w14:textId="17CF475B" w:rsidR="009C2167" w:rsidRPr="002B37F7" w:rsidRDefault="00C7132D" w:rsidP="00D33A75">
            <w:pPr>
              <w:pStyle w:val="ListParagraph"/>
              <w:ind w:left="0"/>
              <w:rPr>
                <w:rFonts w:asciiTheme="minorHAnsi" w:hAnsiTheme="minorHAnsi" w:cstheme="minorHAnsi"/>
                <w:bCs/>
                <w:szCs w:val="24"/>
              </w:rPr>
            </w:pPr>
            <w:r w:rsidRPr="002B37F7">
              <w:rPr>
                <w:rFonts w:asciiTheme="minorHAnsi" w:hAnsiTheme="minorHAnsi" w:cstheme="minorHAnsi"/>
                <w:bCs/>
                <w:szCs w:val="24"/>
              </w:rPr>
              <w:t>Equalities and Engagement Officer</w:t>
            </w:r>
          </w:p>
        </w:tc>
      </w:tr>
      <w:tr w:rsidR="009C2167" w:rsidRPr="002B37F7" w14:paraId="70C865D9" w14:textId="77777777" w:rsidTr="00BF47B9">
        <w:tc>
          <w:tcPr>
            <w:tcW w:w="1726" w:type="pct"/>
            <w:tcBorders>
              <w:top w:val="single" w:sz="4" w:space="0" w:color="auto"/>
              <w:left w:val="single" w:sz="4" w:space="0" w:color="auto"/>
              <w:bottom w:val="single" w:sz="4" w:space="0" w:color="auto"/>
              <w:right w:val="single" w:sz="4" w:space="0" w:color="auto"/>
            </w:tcBorders>
          </w:tcPr>
          <w:p w14:paraId="6356EF0F" w14:textId="2447DBF0" w:rsidR="009C2167" w:rsidRPr="002B37F7" w:rsidRDefault="006868EA" w:rsidP="0089303F">
            <w:pPr>
              <w:rPr>
                <w:rFonts w:asciiTheme="minorHAnsi" w:hAnsiTheme="minorHAnsi" w:cstheme="minorHAnsi"/>
                <w:bCs/>
                <w:szCs w:val="24"/>
              </w:rPr>
            </w:pPr>
            <w:r>
              <w:rPr>
                <w:rFonts w:asciiTheme="minorHAnsi" w:hAnsiTheme="minorHAnsi" w:cstheme="minorHAnsi"/>
                <w:bCs/>
                <w:szCs w:val="24"/>
              </w:rPr>
              <w:t>Diane Rodgers</w:t>
            </w:r>
          </w:p>
        </w:tc>
        <w:tc>
          <w:tcPr>
            <w:tcW w:w="3274" w:type="pct"/>
            <w:tcBorders>
              <w:top w:val="single" w:sz="4" w:space="0" w:color="auto"/>
              <w:left w:val="single" w:sz="4" w:space="0" w:color="auto"/>
              <w:bottom w:val="single" w:sz="4" w:space="0" w:color="auto"/>
              <w:right w:val="single" w:sz="4" w:space="0" w:color="auto"/>
            </w:tcBorders>
          </w:tcPr>
          <w:p w14:paraId="191DEBB1" w14:textId="70B9BE46" w:rsidR="009C2167" w:rsidRPr="006868EA" w:rsidRDefault="006868EA" w:rsidP="006F3B80">
            <w:pPr>
              <w:rPr>
                <w:rFonts w:asciiTheme="minorHAnsi" w:hAnsiTheme="minorHAnsi" w:cstheme="minorHAnsi"/>
                <w:bCs/>
                <w:szCs w:val="24"/>
              </w:rPr>
            </w:pPr>
            <w:r>
              <w:rPr>
                <w:rFonts w:asciiTheme="minorHAnsi" w:hAnsiTheme="minorHAnsi" w:cstheme="minorHAnsi"/>
                <w:bCs/>
                <w:szCs w:val="24"/>
              </w:rPr>
              <w:t>Community Care Worker (carers)</w:t>
            </w:r>
          </w:p>
        </w:tc>
      </w:tr>
      <w:tr w:rsidR="009C2167" w:rsidRPr="002B37F7" w14:paraId="51873A3C" w14:textId="77777777" w:rsidTr="00BF47B9">
        <w:tc>
          <w:tcPr>
            <w:tcW w:w="1726" w:type="pct"/>
            <w:tcBorders>
              <w:top w:val="single" w:sz="4" w:space="0" w:color="auto"/>
              <w:left w:val="single" w:sz="4" w:space="0" w:color="auto"/>
              <w:bottom w:val="single" w:sz="4" w:space="0" w:color="auto"/>
              <w:right w:val="single" w:sz="4" w:space="0" w:color="auto"/>
            </w:tcBorders>
          </w:tcPr>
          <w:p w14:paraId="52F8276C" w14:textId="254133DF" w:rsidR="009C2167" w:rsidRPr="002B37F7" w:rsidRDefault="006868EA" w:rsidP="004442CE">
            <w:pPr>
              <w:rPr>
                <w:rFonts w:asciiTheme="minorHAnsi" w:hAnsiTheme="minorHAnsi" w:cstheme="minorHAnsi"/>
                <w:bCs/>
                <w:szCs w:val="24"/>
              </w:rPr>
            </w:pPr>
            <w:r>
              <w:rPr>
                <w:rFonts w:asciiTheme="minorHAnsi" w:hAnsiTheme="minorHAnsi" w:cstheme="minorHAnsi"/>
                <w:bCs/>
                <w:szCs w:val="24"/>
              </w:rPr>
              <w:t>Marie Prior</w:t>
            </w:r>
          </w:p>
        </w:tc>
        <w:tc>
          <w:tcPr>
            <w:tcW w:w="3274" w:type="pct"/>
            <w:tcBorders>
              <w:top w:val="single" w:sz="4" w:space="0" w:color="auto"/>
              <w:left w:val="single" w:sz="4" w:space="0" w:color="auto"/>
              <w:bottom w:val="single" w:sz="4" w:space="0" w:color="auto"/>
              <w:right w:val="single" w:sz="4" w:space="0" w:color="auto"/>
            </w:tcBorders>
          </w:tcPr>
          <w:p w14:paraId="150D422A" w14:textId="665B89A6" w:rsidR="009C2167" w:rsidRPr="006868EA" w:rsidRDefault="006868EA" w:rsidP="00D33A75">
            <w:pPr>
              <w:pStyle w:val="ListParagraph"/>
              <w:ind w:left="0"/>
              <w:rPr>
                <w:rFonts w:asciiTheme="minorHAnsi" w:hAnsiTheme="minorHAnsi" w:cstheme="minorHAnsi"/>
                <w:bCs/>
                <w:szCs w:val="24"/>
              </w:rPr>
            </w:pPr>
            <w:r>
              <w:rPr>
                <w:rFonts w:asciiTheme="minorHAnsi" w:hAnsiTheme="minorHAnsi" w:cstheme="minorHAnsi"/>
                <w:bCs/>
                <w:szCs w:val="24"/>
              </w:rPr>
              <w:t>Young Carers Service Co-ordinator</w:t>
            </w:r>
          </w:p>
        </w:tc>
      </w:tr>
      <w:tr w:rsidR="009C2167" w:rsidRPr="002B37F7" w14:paraId="7FB1D3E2" w14:textId="77777777" w:rsidTr="00BF47B9">
        <w:tc>
          <w:tcPr>
            <w:tcW w:w="1726" w:type="pct"/>
            <w:tcBorders>
              <w:top w:val="single" w:sz="4" w:space="0" w:color="auto"/>
              <w:left w:val="single" w:sz="4" w:space="0" w:color="auto"/>
              <w:bottom w:val="single" w:sz="4" w:space="0" w:color="auto"/>
              <w:right w:val="single" w:sz="4" w:space="0" w:color="auto"/>
            </w:tcBorders>
          </w:tcPr>
          <w:p w14:paraId="380D9246" w14:textId="46D37E37" w:rsidR="009C2167" w:rsidRPr="002B37F7" w:rsidRDefault="006868EA" w:rsidP="0089303F">
            <w:pPr>
              <w:rPr>
                <w:rFonts w:asciiTheme="minorHAnsi" w:hAnsiTheme="minorHAnsi" w:cstheme="minorHAnsi"/>
                <w:bCs/>
                <w:szCs w:val="24"/>
              </w:rPr>
            </w:pPr>
            <w:r>
              <w:rPr>
                <w:rFonts w:asciiTheme="minorHAnsi" w:hAnsiTheme="minorHAnsi" w:cstheme="minorHAnsi"/>
                <w:bCs/>
                <w:szCs w:val="24"/>
              </w:rPr>
              <w:t>Jess Wade</w:t>
            </w:r>
          </w:p>
        </w:tc>
        <w:tc>
          <w:tcPr>
            <w:tcW w:w="3274" w:type="pct"/>
            <w:tcBorders>
              <w:top w:val="single" w:sz="4" w:space="0" w:color="auto"/>
              <w:left w:val="single" w:sz="4" w:space="0" w:color="auto"/>
              <w:bottom w:val="single" w:sz="4" w:space="0" w:color="auto"/>
              <w:right w:val="single" w:sz="4" w:space="0" w:color="auto"/>
            </w:tcBorders>
          </w:tcPr>
          <w:p w14:paraId="7BB1622A" w14:textId="538889D6" w:rsidR="009C2167" w:rsidRPr="006868EA" w:rsidRDefault="006868EA" w:rsidP="006F3B80">
            <w:pPr>
              <w:rPr>
                <w:rFonts w:asciiTheme="minorHAnsi" w:hAnsiTheme="minorHAnsi" w:cstheme="minorHAnsi"/>
                <w:szCs w:val="24"/>
              </w:rPr>
            </w:pPr>
            <w:r>
              <w:rPr>
                <w:rFonts w:asciiTheme="minorHAnsi" w:hAnsiTheme="minorHAnsi" w:cstheme="minorHAnsi"/>
                <w:szCs w:val="24"/>
              </w:rPr>
              <w:t>Chief executive Carers of East Lothian</w:t>
            </w:r>
          </w:p>
        </w:tc>
      </w:tr>
      <w:tr w:rsidR="006868EA" w:rsidRPr="002B37F7" w14:paraId="42CEB1B3" w14:textId="77777777" w:rsidTr="00BF47B9">
        <w:tc>
          <w:tcPr>
            <w:tcW w:w="1726" w:type="pct"/>
            <w:tcBorders>
              <w:top w:val="single" w:sz="4" w:space="0" w:color="auto"/>
              <w:left w:val="single" w:sz="4" w:space="0" w:color="auto"/>
              <w:bottom w:val="single" w:sz="4" w:space="0" w:color="auto"/>
              <w:right w:val="single" w:sz="4" w:space="0" w:color="auto"/>
            </w:tcBorders>
          </w:tcPr>
          <w:p w14:paraId="79552F4B" w14:textId="04F16CAD" w:rsidR="006868EA" w:rsidRDefault="006868EA" w:rsidP="0089303F">
            <w:pPr>
              <w:rPr>
                <w:rFonts w:asciiTheme="minorHAnsi" w:hAnsiTheme="minorHAnsi" w:cstheme="minorHAnsi"/>
                <w:bCs/>
                <w:szCs w:val="24"/>
              </w:rPr>
            </w:pPr>
            <w:r>
              <w:rPr>
                <w:rFonts w:asciiTheme="minorHAnsi" w:hAnsiTheme="minorHAnsi" w:cstheme="minorHAnsi"/>
                <w:bCs/>
                <w:szCs w:val="24"/>
              </w:rPr>
              <w:t>Sofia Latif</w:t>
            </w:r>
          </w:p>
        </w:tc>
        <w:tc>
          <w:tcPr>
            <w:tcW w:w="3274" w:type="pct"/>
            <w:tcBorders>
              <w:top w:val="single" w:sz="4" w:space="0" w:color="auto"/>
              <w:left w:val="single" w:sz="4" w:space="0" w:color="auto"/>
              <w:bottom w:val="single" w:sz="4" w:space="0" w:color="auto"/>
              <w:right w:val="single" w:sz="4" w:space="0" w:color="auto"/>
            </w:tcBorders>
          </w:tcPr>
          <w:p w14:paraId="540444C2" w14:textId="1589A2E1" w:rsidR="006868EA" w:rsidRDefault="006868EA" w:rsidP="006868EA">
            <w:pPr>
              <w:tabs>
                <w:tab w:val="left" w:pos="830"/>
              </w:tabs>
              <w:rPr>
                <w:rFonts w:asciiTheme="minorHAnsi" w:hAnsiTheme="minorHAnsi" w:cstheme="minorHAnsi"/>
                <w:szCs w:val="24"/>
              </w:rPr>
            </w:pPr>
            <w:r>
              <w:rPr>
                <w:rFonts w:asciiTheme="minorHAnsi" w:hAnsiTheme="minorHAnsi" w:cstheme="minorHAnsi"/>
                <w:szCs w:val="24"/>
              </w:rPr>
              <w:t>Chief executive Milan senior welfare organisation</w:t>
            </w:r>
          </w:p>
        </w:tc>
      </w:tr>
      <w:tr w:rsidR="006868EA" w:rsidRPr="002B37F7" w14:paraId="667680BF" w14:textId="77777777" w:rsidTr="00BF47B9">
        <w:tc>
          <w:tcPr>
            <w:tcW w:w="1726" w:type="pct"/>
            <w:tcBorders>
              <w:top w:val="single" w:sz="4" w:space="0" w:color="auto"/>
              <w:left w:val="single" w:sz="4" w:space="0" w:color="auto"/>
              <w:bottom w:val="single" w:sz="4" w:space="0" w:color="auto"/>
              <w:right w:val="single" w:sz="4" w:space="0" w:color="auto"/>
            </w:tcBorders>
          </w:tcPr>
          <w:p w14:paraId="75674254" w14:textId="2FBBAF3E" w:rsidR="006868EA" w:rsidRDefault="006868EA" w:rsidP="0089303F">
            <w:pPr>
              <w:rPr>
                <w:rFonts w:asciiTheme="minorHAnsi" w:hAnsiTheme="minorHAnsi" w:cstheme="minorHAnsi"/>
                <w:bCs/>
                <w:szCs w:val="24"/>
              </w:rPr>
            </w:pPr>
            <w:r>
              <w:rPr>
                <w:rFonts w:asciiTheme="minorHAnsi" w:hAnsiTheme="minorHAnsi" w:cstheme="minorHAnsi"/>
                <w:bCs/>
                <w:szCs w:val="24"/>
              </w:rPr>
              <w:t>Rob</w:t>
            </w:r>
            <w:r w:rsidR="00525178">
              <w:rPr>
                <w:rFonts w:asciiTheme="minorHAnsi" w:hAnsiTheme="minorHAnsi" w:cstheme="minorHAnsi"/>
                <w:bCs/>
                <w:szCs w:val="24"/>
              </w:rPr>
              <w:t>in</w:t>
            </w:r>
            <w:r>
              <w:rPr>
                <w:rFonts w:asciiTheme="minorHAnsi" w:hAnsiTheme="minorHAnsi" w:cstheme="minorHAnsi"/>
                <w:bCs/>
                <w:szCs w:val="24"/>
              </w:rPr>
              <w:t xml:space="preserve"> Grant </w:t>
            </w:r>
          </w:p>
        </w:tc>
        <w:tc>
          <w:tcPr>
            <w:tcW w:w="3274" w:type="pct"/>
            <w:tcBorders>
              <w:top w:val="single" w:sz="4" w:space="0" w:color="auto"/>
              <w:left w:val="single" w:sz="4" w:space="0" w:color="auto"/>
              <w:bottom w:val="single" w:sz="4" w:space="0" w:color="auto"/>
              <w:right w:val="single" w:sz="4" w:space="0" w:color="auto"/>
            </w:tcBorders>
          </w:tcPr>
          <w:p w14:paraId="156889AD" w14:textId="41694BCA" w:rsidR="006868EA" w:rsidRDefault="006868EA" w:rsidP="006868EA">
            <w:pPr>
              <w:tabs>
                <w:tab w:val="left" w:pos="830"/>
              </w:tabs>
              <w:rPr>
                <w:rFonts w:asciiTheme="minorHAnsi" w:hAnsiTheme="minorHAnsi" w:cstheme="minorHAnsi"/>
                <w:szCs w:val="24"/>
              </w:rPr>
            </w:pPr>
            <w:r>
              <w:rPr>
                <w:rFonts w:asciiTheme="minorHAnsi" w:hAnsiTheme="minorHAnsi" w:cstheme="minorHAnsi"/>
                <w:szCs w:val="24"/>
              </w:rPr>
              <w:t>Carers panel member</w:t>
            </w:r>
          </w:p>
        </w:tc>
      </w:tr>
      <w:tr w:rsidR="006868EA" w:rsidRPr="002B37F7" w14:paraId="49499720" w14:textId="77777777" w:rsidTr="00BF47B9">
        <w:tc>
          <w:tcPr>
            <w:tcW w:w="1726" w:type="pct"/>
            <w:tcBorders>
              <w:top w:val="single" w:sz="4" w:space="0" w:color="auto"/>
              <w:left w:val="single" w:sz="4" w:space="0" w:color="auto"/>
              <w:bottom w:val="single" w:sz="4" w:space="0" w:color="auto"/>
              <w:right w:val="single" w:sz="4" w:space="0" w:color="auto"/>
            </w:tcBorders>
          </w:tcPr>
          <w:p w14:paraId="07608456" w14:textId="12B77ABB" w:rsidR="006868EA" w:rsidRDefault="006868EA" w:rsidP="0089303F">
            <w:pPr>
              <w:rPr>
                <w:rFonts w:asciiTheme="minorHAnsi" w:hAnsiTheme="minorHAnsi" w:cstheme="minorHAnsi"/>
                <w:bCs/>
                <w:szCs w:val="24"/>
              </w:rPr>
            </w:pPr>
            <w:r>
              <w:rPr>
                <w:rFonts w:asciiTheme="minorHAnsi" w:hAnsiTheme="minorHAnsi" w:cstheme="minorHAnsi"/>
                <w:bCs/>
                <w:szCs w:val="24"/>
              </w:rPr>
              <w:t>Dorothy Bartholomew</w:t>
            </w:r>
          </w:p>
        </w:tc>
        <w:tc>
          <w:tcPr>
            <w:tcW w:w="3274" w:type="pct"/>
            <w:tcBorders>
              <w:top w:val="single" w:sz="4" w:space="0" w:color="auto"/>
              <w:left w:val="single" w:sz="4" w:space="0" w:color="auto"/>
              <w:bottom w:val="single" w:sz="4" w:space="0" w:color="auto"/>
              <w:right w:val="single" w:sz="4" w:space="0" w:color="auto"/>
            </w:tcBorders>
          </w:tcPr>
          <w:p w14:paraId="1CC193A3" w14:textId="73981180" w:rsidR="006868EA" w:rsidRDefault="006868EA" w:rsidP="006868EA">
            <w:pPr>
              <w:tabs>
                <w:tab w:val="left" w:pos="830"/>
              </w:tabs>
              <w:rPr>
                <w:rFonts w:asciiTheme="minorHAnsi" w:hAnsiTheme="minorHAnsi" w:cstheme="minorHAnsi"/>
                <w:szCs w:val="24"/>
              </w:rPr>
            </w:pPr>
            <w:r>
              <w:rPr>
                <w:rFonts w:asciiTheme="minorHAnsi" w:hAnsiTheme="minorHAnsi" w:cstheme="minorHAnsi"/>
                <w:szCs w:val="24"/>
              </w:rPr>
              <w:t>Carers panel member</w:t>
            </w:r>
          </w:p>
        </w:tc>
      </w:tr>
    </w:tbl>
    <w:p w14:paraId="318E68E2" w14:textId="4F6DEA52" w:rsidR="00641316" w:rsidRPr="002B37F7" w:rsidRDefault="00641316" w:rsidP="00641316">
      <w:pPr>
        <w:pStyle w:val="ListParagraph"/>
        <w:ind w:left="0"/>
        <w:rPr>
          <w:rFonts w:asciiTheme="minorHAnsi" w:hAnsiTheme="minorHAnsi" w:cstheme="minorHAnsi"/>
          <w:b/>
          <w:szCs w:val="24"/>
        </w:rPr>
      </w:pPr>
    </w:p>
    <w:p w14:paraId="3F5A7C6B" w14:textId="7B6ED585" w:rsidR="00641316" w:rsidRDefault="00641316" w:rsidP="002B37F7">
      <w:pPr>
        <w:pStyle w:val="Heading2"/>
        <w:numPr>
          <w:ilvl w:val="0"/>
          <w:numId w:val="1"/>
        </w:numPr>
        <w:rPr>
          <w:rFonts w:asciiTheme="minorHAnsi" w:hAnsiTheme="minorHAnsi" w:cstheme="minorHAnsi"/>
          <w:bCs/>
          <w:color w:val="auto"/>
        </w:rPr>
      </w:pPr>
      <w:r w:rsidRPr="002B37F7">
        <w:rPr>
          <w:rFonts w:asciiTheme="minorHAnsi" w:hAnsiTheme="minorHAnsi" w:cstheme="minorHAnsi"/>
          <w:bCs/>
          <w:color w:val="auto"/>
        </w:rPr>
        <w:t>Evidence available at the time of the IIA</w:t>
      </w:r>
    </w:p>
    <w:tbl>
      <w:tblPr>
        <w:tblStyle w:val="TableGrid"/>
        <w:tblpPr w:leftFromText="180" w:rightFromText="180" w:vertAnchor="text" w:tblpY="1"/>
        <w:tblOverlap w:val="never"/>
        <w:tblW w:w="5000" w:type="pct"/>
        <w:tblInd w:w="0" w:type="dxa"/>
        <w:tblLook w:val="04A0" w:firstRow="1" w:lastRow="0" w:firstColumn="1" w:lastColumn="0" w:noHBand="0" w:noVBand="1"/>
      </w:tblPr>
      <w:tblGrid>
        <w:gridCol w:w="2960"/>
        <w:gridCol w:w="4982"/>
        <w:gridCol w:w="6006"/>
      </w:tblGrid>
      <w:tr w:rsidR="002B37F7" w:rsidRPr="00C96BD7" w14:paraId="15EE16D3" w14:textId="77777777" w:rsidTr="002B37F7">
        <w:trPr>
          <w:trHeight w:val="699"/>
          <w:tblHeader/>
        </w:trPr>
        <w:tc>
          <w:tcPr>
            <w:tcW w:w="1061" w:type="pct"/>
            <w:tcBorders>
              <w:top w:val="single" w:sz="4" w:space="0" w:color="auto"/>
              <w:left w:val="single" w:sz="4" w:space="0" w:color="auto"/>
              <w:bottom w:val="single" w:sz="4" w:space="0" w:color="auto"/>
              <w:right w:val="single" w:sz="4" w:space="0" w:color="auto"/>
            </w:tcBorders>
            <w:hideMark/>
          </w:tcPr>
          <w:p w14:paraId="056EC2DA" w14:textId="77777777" w:rsidR="002B37F7" w:rsidRPr="00C96BD7" w:rsidRDefault="002B37F7" w:rsidP="00C21F43">
            <w:pPr>
              <w:pStyle w:val="ListParagraph"/>
              <w:ind w:left="0"/>
              <w:rPr>
                <w:rFonts w:asciiTheme="minorHAnsi" w:hAnsiTheme="minorHAnsi" w:cstheme="minorHAnsi"/>
                <w:b/>
                <w:szCs w:val="24"/>
              </w:rPr>
            </w:pPr>
            <w:r w:rsidRPr="00C96BD7">
              <w:rPr>
                <w:rFonts w:asciiTheme="minorHAnsi" w:hAnsiTheme="minorHAnsi" w:cstheme="minorHAnsi"/>
                <w:b/>
                <w:szCs w:val="24"/>
              </w:rPr>
              <w:t>Evidence</w:t>
            </w:r>
          </w:p>
        </w:tc>
        <w:tc>
          <w:tcPr>
            <w:tcW w:w="1786" w:type="pct"/>
            <w:tcBorders>
              <w:top w:val="single" w:sz="4" w:space="0" w:color="auto"/>
              <w:left w:val="single" w:sz="4" w:space="0" w:color="auto"/>
              <w:bottom w:val="single" w:sz="4" w:space="0" w:color="auto"/>
              <w:right w:val="single" w:sz="4" w:space="0" w:color="auto"/>
            </w:tcBorders>
            <w:hideMark/>
          </w:tcPr>
          <w:p w14:paraId="588512B0" w14:textId="06E6C9E9" w:rsidR="002B37F7" w:rsidRPr="00C96BD7" w:rsidRDefault="002B37F7" w:rsidP="002B37F7">
            <w:pPr>
              <w:pStyle w:val="ListParagraph"/>
              <w:ind w:left="0"/>
              <w:rPr>
                <w:rFonts w:asciiTheme="minorHAnsi" w:hAnsiTheme="minorHAnsi" w:cstheme="minorHAnsi"/>
                <w:b/>
                <w:szCs w:val="24"/>
              </w:rPr>
            </w:pPr>
            <w:r w:rsidRPr="00C96BD7">
              <w:rPr>
                <w:rFonts w:asciiTheme="minorHAnsi" w:hAnsiTheme="minorHAnsi" w:cstheme="minorHAnsi"/>
                <w:b/>
                <w:szCs w:val="24"/>
              </w:rPr>
              <w:t xml:space="preserve">Available – detail source </w:t>
            </w:r>
          </w:p>
          <w:p w14:paraId="042AD59D" w14:textId="77777777" w:rsidR="002B37F7" w:rsidRPr="00C96BD7" w:rsidRDefault="002B37F7" w:rsidP="00C21F43">
            <w:pPr>
              <w:rPr>
                <w:rFonts w:asciiTheme="minorHAnsi" w:hAnsiTheme="minorHAnsi" w:cstheme="minorHAnsi"/>
                <w:szCs w:val="24"/>
              </w:rPr>
            </w:pPr>
          </w:p>
          <w:p w14:paraId="7A519C2F" w14:textId="77777777" w:rsidR="002B37F7" w:rsidRPr="00C96BD7" w:rsidRDefault="002B37F7" w:rsidP="00C21F43">
            <w:pPr>
              <w:rPr>
                <w:rFonts w:asciiTheme="minorHAnsi" w:hAnsiTheme="minorHAnsi" w:cstheme="minorHAnsi"/>
                <w:szCs w:val="24"/>
              </w:rPr>
            </w:pPr>
          </w:p>
        </w:tc>
        <w:tc>
          <w:tcPr>
            <w:tcW w:w="2153" w:type="pct"/>
            <w:tcBorders>
              <w:top w:val="single" w:sz="4" w:space="0" w:color="auto"/>
              <w:left w:val="single" w:sz="4" w:space="0" w:color="auto"/>
              <w:bottom w:val="single" w:sz="4" w:space="0" w:color="auto"/>
              <w:right w:val="single" w:sz="4" w:space="0" w:color="auto"/>
            </w:tcBorders>
            <w:hideMark/>
          </w:tcPr>
          <w:p w14:paraId="50344767" w14:textId="77777777" w:rsidR="002B37F7" w:rsidRPr="00C96BD7" w:rsidRDefault="002B37F7" w:rsidP="00C21F43">
            <w:pPr>
              <w:pStyle w:val="ListParagraph"/>
              <w:ind w:left="0"/>
              <w:rPr>
                <w:rFonts w:asciiTheme="minorHAnsi" w:hAnsiTheme="minorHAnsi" w:cstheme="minorHAnsi"/>
                <w:b/>
                <w:szCs w:val="24"/>
              </w:rPr>
            </w:pPr>
            <w:r w:rsidRPr="00C96BD7">
              <w:rPr>
                <w:rFonts w:asciiTheme="minorHAnsi" w:hAnsiTheme="minorHAnsi" w:cstheme="minorHAnsi"/>
                <w:b/>
                <w:szCs w:val="24"/>
              </w:rPr>
              <w:t>What does the evidence tell you about different individuals and groups who may be affected by your proposal?</w:t>
            </w:r>
          </w:p>
          <w:p w14:paraId="27E1A119" w14:textId="1350D2CF" w:rsidR="002B37F7" w:rsidRPr="00C96BD7" w:rsidRDefault="002B37F7" w:rsidP="00C21F43">
            <w:pPr>
              <w:pStyle w:val="ListParagraph"/>
              <w:ind w:left="0"/>
              <w:rPr>
                <w:rFonts w:asciiTheme="minorHAnsi" w:hAnsiTheme="minorHAnsi" w:cstheme="minorHAnsi"/>
                <w:b/>
                <w:szCs w:val="24"/>
              </w:rPr>
            </w:pPr>
          </w:p>
        </w:tc>
      </w:tr>
      <w:tr w:rsidR="002B37F7" w:rsidRPr="00C96BD7" w14:paraId="2B17CEEF" w14:textId="77777777" w:rsidTr="002B37F7">
        <w:tc>
          <w:tcPr>
            <w:tcW w:w="1061" w:type="pct"/>
            <w:tcBorders>
              <w:top w:val="single" w:sz="4" w:space="0" w:color="auto"/>
              <w:left w:val="single" w:sz="4" w:space="0" w:color="auto"/>
              <w:bottom w:val="single" w:sz="4" w:space="0" w:color="auto"/>
              <w:right w:val="single" w:sz="4" w:space="0" w:color="auto"/>
            </w:tcBorders>
          </w:tcPr>
          <w:p w14:paraId="69EE4EDA"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Data on populations in need</w:t>
            </w:r>
          </w:p>
          <w:p w14:paraId="7653F5DB" w14:textId="77777777" w:rsidR="002B37F7" w:rsidRPr="00C96BD7" w:rsidRDefault="002B37F7" w:rsidP="00C21F43">
            <w:pPr>
              <w:pStyle w:val="ListParagraph"/>
              <w:ind w:left="0"/>
              <w:rPr>
                <w:rFonts w:asciiTheme="minorHAnsi" w:hAnsiTheme="minorHAnsi" w:cstheme="minorHAnsi"/>
                <w:szCs w:val="24"/>
              </w:rPr>
            </w:pPr>
          </w:p>
        </w:tc>
        <w:tc>
          <w:tcPr>
            <w:tcW w:w="1786" w:type="pct"/>
            <w:tcBorders>
              <w:top w:val="single" w:sz="4" w:space="0" w:color="auto"/>
              <w:left w:val="single" w:sz="4" w:space="0" w:color="auto"/>
              <w:bottom w:val="single" w:sz="4" w:space="0" w:color="auto"/>
              <w:right w:val="single" w:sz="4" w:space="0" w:color="auto"/>
            </w:tcBorders>
          </w:tcPr>
          <w:p w14:paraId="0E0BCBA5" w14:textId="5BB7BFC8" w:rsidR="002B37F7" w:rsidRPr="00C96BD7" w:rsidRDefault="00DA4016" w:rsidP="00C21F43">
            <w:pPr>
              <w:pStyle w:val="ListParagraph"/>
              <w:ind w:left="0"/>
              <w:rPr>
                <w:rFonts w:asciiTheme="minorHAnsi" w:hAnsiTheme="minorHAnsi" w:cstheme="minorHAnsi"/>
                <w:szCs w:val="24"/>
              </w:rPr>
            </w:pPr>
            <w:hyperlink r:id="rId10" w:history="1">
              <w:r w:rsidR="002B37F7" w:rsidRPr="00C96BD7">
                <w:rPr>
                  <w:rFonts w:asciiTheme="minorHAnsi" w:hAnsiTheme="minorHAnsi" w:cstheme="minorHAnsi"/>
                  <w:color w:val="0000FF"/>
                  <w:szCs w:val="24"/>
                  <w:u w:val="single"/>
                </w:rPr>
                <w:t xml:space="preserve">Scotland’s Census 2022 - Health, </w:t>
              </w:r>
              <w:proofErr w:type="gramStart"/>
              <w:r w:rsidR="002B37F7" w:rsidRPr="00C96BD7">
                <w:rPr>
                  <w:rFonts w:asciiTheme="minorHAnsi" w:hAnsiTheme="minorHAnsi" w:cstheme="minorHAnsi"/>
                  <w:color w:val="0000FF"/>
                  <w:szCs w:val="24"/>
                  <w:u w:val="single"/>
                </w:rPr>
                <w:t>disability</w:t>
              </w:r>
              <w:proofErr w:type="gramEnd"/>
              <w:r w:rsidR="002B37F7" w:rsidRPr="00C96BD7">
                <w:rPr>
                  <w:rFonts w:asciiTheme="minorHAnsi" w:hAnsiTheme="minorHAnsi" w:cstheme="minorHAnsi"/>
                  <w:color w:val="0000FF"/>
                  <w:szCs w:val="24"/>
                  <w:u w:val="single"/>
                </w:rPr>
                <w:t xml:space="preserve"> and unpaid care | Scotland's Census</w:t>
              </w:r>
            </w:hyperlink>
            <w:r w:rsidR="009A2B6F" w:rsidRPr="00C96BD7">
              <w:rPr>
                <w:rFonts w:asciiTheme="minorHAnsi" w:hAnsiTheme="minorHAnsi" w:cstheme="minorHAnsi"/>
                <w:color w:val="0000FF"/>
                <w:szCs w:val="24"/>
                <w:u w:val="single"/>
              </w:rPr>
              <w:t xml:space="preserve"> – Figures 7 - 9</w:t>
            </w:r>
          </w:p>
          <w:p w14:paraId="759040CB" w14:textId="77777777" w:rsidR="002B37F7" w:rsidRPr="00C96BD7" w:rsidRDefault="002B37F7" w:rsidP="00C21F43">
            <w:pPr>
              <w:pStyle w:val="ListParagraph"/>
              <w:ind w:left="0"/>
              <w:rPr>
                <w:rFonts w:asciiTheme="minorHAnsi" w:hAnsiTheme="minorHAnsi" w:cstheme="minorHAnsi"/>
                <w:szCs w:val="24"/>
              </w:rPr>
            </w:pPr>
          </w:p>
          <w:p w14:paraId="3A12B35E" w14:textId="77777777" w:rsidR="002B37F7" w:rsidRPr="00C96BD7" w:rsidRDefault="002B37F7" w:rsidP="00C21F43">
            <w:pPr>
              <w:pStyle w:val="ListParagraph"/>
              <w:ind w:left="0"/>
              <w:rPr>
                <w:rFonts w:asciiTheme="minorHAnsi" w:hAnsiTheme="minorHAnsi" w:cstheme="minorHAnsi"/>
                <w:szCs w:val="24"/>
              </w:rPr>
            </w:pPr>
          </w:p>
          <w:p w14:paraId="7A77EE4B" w14:textId="77777777" w:rsidR="002B37F7" w:rsidRPr="00C96BD7" w:rsidRDefault="002B37F7" w:rsidP="00C21F43">
            <w:pPr>
              <w:pStyle w:val="ListParagraph"/>
              <w:ind w:left="0"/>
              <w:rPr>
                <w:rFonts w:asciiTheme="minorHAnsi" w:hAnsiTheme="minorHAnsi" w:cstheme="minorHAnsi"/>
                <w:szCs w:val="24"/>
              </w:rPr>
            </w:pPr>
          </w:p>
          <w:p w14:paraId="67514E18" w14:textId="77777777" w:rsidR="00970074" w:rsidRDefault="00970074" w:rsidP="00C21F43">
            <w:pPr>
              <w:pStyle w:val="ListParagraph"/>
              <w:ind w:left="0"/>
              <w:rPr>
                <w:rFonts w:asciiTheme="minorHAnsi" w:hAnsiTheme="minorHAnsi" w:cstheme="minorHAnsi"/>
                <w:szCs w:val="24"/>
              </w:rPr>
            </w:pPr>
          </w:p>
          <w:p w14:paraId="3C0E9E1C" w14:textId="77777777" w:rsidR="00970074" w:rsidRDefault="00970074" w:rsidP="00C21F43">
            <w:pPr>
              <w:pStyle w:val="ListParagraph"/>
              <w:ind w:left="0"/>
              <w:rPr>
                <w:rFonts w:asciiTheme="minorHAnsi" w:hAnsiTheme="minorHAnsi" w:cstheme="minorHAnsi"/>
                <w:szCs w:val="24"/>
              </w:rPr>
            </w:pPr>
          </w:p>
          <w:p w14:paraId="65FDA895" w14:textId="352DE09C" w:rsidR="002B37F7" w:rsidRPr="00C96BD7" w:rsidRDefault="009A4011" w:rsidP="00C21F43">
            <w:pPr>
              <w:pStyle w:val="ListParagraph"/>
              <w:ind w:left="0"/>
              <w:rPr>
                <w:rFonts w:asciiTheme="minorHAnsi" w:hAnsiTheme="minorHAnsi" w:cstheme="minorHAnsi"/>
                <w:szCs w:val="24"/>
              </w:rPr>
            </w:pPr>
            <w:r w:rsidRPr="00C96BD7">
              <w:rPr>
                <w:rFonts w:asciiTheme="minorHAnsi" w:hAnsiTheme="minorHAnsi" w:cstheme="minorHAnsi"/>
                <w:szCs w:val="24"/>
              </w:rPr>
              <w:t xml:space="preserve">Carers of East Lothian </w:t>
            </w:r>
            <w:r w:rsidR="009549ED" w:rsidRPr="00C96BD7">
              <w:rPr>
                <w:rFonts w:asciiTheme="minorHAnsi" w:hAnsiTheme="minorHAnsi" w:cstheme="minorHAnsi"/>
                <w:szCs w:val="24"/>
              </w:rPr>
              <w:t xml:space="preserve">– COEL </w:t>
            </w:r>
            <w:r w:rsidRPr="00C96BD7">
              <w:rPr>
                <w:rFonts w:asciiTheme="minorHAnsi" w:hAnsiTheme="minorHAnsi" w:cstheme="minorHAnsi"/>
                <w:szCs w:val="24"/>
              </w:rPr>
              <w:t>(current service provider)</w:t>
            </w:r>
            <w:r w:rsidR="009549ED" w:rsidRPr="00C96BD7">
              <w:rPr>
                <w:rFonts w:asciiTheme="minorHAnsi" w:hAnsiTheme="minorHAnsi" w:cstheme="minorHAnsi"/>
                <w:szCs w:val="24"/>
              </w:rPr>
              <w:t>. The comment was provided verbally during the IIA</w:t>
            </w:r>
            <w:r w:rsidR="00806D91" w:rsidRPr="00C96BD7">
              <w:rPr>
                <w:rFonts w:asciiTheme="minorHAnsi" w:hAnsiTheme="minorHAnsi" w:cstheme="minorHAnsi"/>
                <w:szCs w:val="24"/>
              </w:rPr>
              <w:t xml:space="preserve"> but is supported by their service user data. </w:t>
            </w:r>
          </w:p>
          <w:p w14:paraId="4F39475A" w14:textId="77777777" w:rsidR="002B37F7" w:rsidRPr="00C96BD7" w:rsidRDefault="002B37F7" w:rsidP="00C21F43">
            <w:pPr>
              <w:pStyle w:val="ListParagraph"/>
              <w:ind w:left="0"/>
              <w:rPr>
                <w:rFonts w:asciiTheme="minorHAnsi" w:hAnsiTheme="minorHAnsi" w:cstheme="minorHAnsi"/>
                <w:szCs w:val="24"/>
              </w:rPr>
            </w:pPr>
          </w:p>
          <w:p w14:paraId="63731EC3" w14:textId="77777777" w:rsidR="002B37F7" w:rsidRPr="00C96BD7" w:rsidRDefault="002B37F7" w:rsidP="00C21F43">
            <w:pPr>
              <w:pStyle w:val="ListParagraph"/>
              <w:ind w:left="0"/>
              <w:rPr>
                <w:rFonts w:asciiTheme="minorHAnsi" w:hAnsiTheme="minorHAnsi" w:cstheme="minorHAnsi"/>
                <w:szCs w:val="24"/>
              </w:rPr>
            </w:pPr>
          </w:p>
          <w:p w14:paraId="4711DB71" w14:textId="77777777" w:rsidR="002B37F7" w:rsidRPr="00C96BD7" w:rsidRDefault="00DA4016" w:rsidP="00C21F43">
            <w:pPr>
              <w:pStyle w:val="ListParagraph"/>
              <w:ind w:left="0"/>
              <w:rPr>
                <w:rFonts w:asciiTheme="minorHAnsi" w:hAnsiTheme="minorHAnsi" w:cstheme="minorHAnsi"/>
                <w:szCs w:val="24"/>
              </w:rPr>
            </w:pPr>
            <w:hyperlink r:id="rId11" w:history="1">
              <w:r w:rsidR="002B37F7" w:rsidRPr="00C96BD7">
                <w:rPr>
                  <w:rFonts w:asciiTheme="minorHAnsi" w:hAnsiTheme="minorHAnsi" w:cstheme="minorHAnsi"/>
                  <w:color w:val="0000FF"/>
                  <w:szCs w:val="24"/>
                  <w:u w:val="single"/>
                </w:rPr>
                <w:t>East Lothian HSCP JSNA June 2023 | East Lothian Council</w:t>
              </w:r>
            </w:hyperlink>
          </w:p>
          <w:p w14:paraId="131C5100"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 xml:space="preserve"> </w:t>
            </w:r>
          </w:p>
        </w:tc>
        <w:tc>
          <w:tcPr>
            <w:tcW w:w="2153" w:type="pct"/>
            <w:tcBorders>
              <w:top w:val="single" w:sz="4" w:space="0" w:color="auto"/>
              <w:left w:val="single" w:sz="4" w:space="0" w:color="auto"/>
              <w:bottom w:val="single" w:sz="4" w:space="0" w:color="auto"/>
              <w:right w:val="single" w:sz="4" w:space="0" w:color="auto"/>
            </w:tcBorders>
          </w:tcPr>
          <w:p w14:paraId="405C2366" w14:textId="0B2BD8C0"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There were 627,700 unpaid carers in Scotland in 2022, an increase of 27.5% since 2011</w:t>
            </w:r>
            <w:r w:rsidR="00911385" w:rsidRPr="00C96BD7">
              <w:rPr>
                <w:rFonts w:asciiTheme="minorHAnsi" w:hAnsiTheme="minorHAnsi" w:cstheme="minorHAnsi"/>
                <w:szCs w:val="24"/>
              </w:rPr>
              <w:t>.</w:t>
            </w:r>
          </w:p>
          <w:p w14:paraId="29C6D4F3" w14:textId="77777777" w:rsidR="002B37F7" w:rsidRPr="00C96BD7" w:rsidRDefault="002B37F7" w:rsidP="00C21F43">
            <w:pPr>
              <w:rPr>
                <w:rFonts w:asciiTheme="minorHAnsi" w:hAnsiTheme="minorHAnsi" w:cstheme="minorHAnsi"/>
                <w:szCs w:val="24"/>
              </w:rPr>
            </w:pPr>
            <w:r w:rsidRPr="00C96BD7">
              <w:rPr>
                <w:rFonts w:asciiTheme="minorHAnsi" w:hAnsiTheme="minorHAnsi" w:cstheme="minorHAnsi"/>
                <w:szCs w:val="24"/>
              </w:rPr>
              <w:t>Over the same period there was a 15.7% increase in number of people with a health problem or disability.</w:t>
            </w:r>
          </w:p>
          <w:p w14:paraId="4BE44066" w14:textId="77777777" w:rsidR="002B37F7" w:rsidRPr="00C96BD7" w:rsidRDefault="002B37F7" w:rsidP="00C21F43">
            <w:pPr>
              <w:rPr>
                <w:rFonts w:asciiTheme="minorHAnsi" w:hAnsiTheme="minorHAnsi" w:cstheme="minorHAnsi"/>
                <w:szCs w:val="24"/>
              </w:rPr>
            </w:pPr>
            <w:r w:rsidRPr="00C96BD7">
              <w:rPr>
                <w:rFonts w:asciiTheme="minorHAnsi" w:hAnsiTheme="minorHAnsi" w:cstheme="minorHAnsi"/>
                <w:szCs w:val="24"/>
              </w:rPr>
              <w:t>The number of carers in East Lothian was 13,147.</w:t>
            </w:r>
          </w:p>
          <w:p w14:paraId="0E8765E5" w14:textId="77777777" w:rsidR="002B37F7" w:rsidRPr="00C96BD7" w:rsidRDefault="002B37F7" w:rsidP="00C21F43">
            <w:pPr>
              <w:rPr>
                <w:rFonts w:asciiTheme="minorHAnsi" w:hAnsiTheme="minorHAnsi" w:cstheme="minorHAnsi"/>
                <w:szCs w:val="24"/>
              </w:rPr>
            </w:pPr>
          </w:p>
          <w:p w14:paraId="3B3DCF93" w14:textId="77777777" w:rsidR="009A4011" w:rsidRPr="00C96BD7" w:rsidRDefault="009A4011" w:rsidP="00C21F43">
            <w:pPr>
              <w:rPr>
                <w:rFonts w:asciiTheme="minorHAnsi" w:hAnsiTheme="minorHAnsi" w:cstheme="minorHAnsi"/>
                <w:szCs w:val="24"/>
              </w:rPr>
            </w:pPr>
          </w:p>
          <w:p w14:paraId="388E36B3" w14:textId="62B8222D" w:rsidR="009A4011" w:rsidRPr="00C96BD7" w:rsidRDefault="009549ED" w:rsidP="00C21F43">
            <w:pPr>
              <w:rPr>
                <w:rFonts w:asciiTheme="minorHAnsi" w:hAnsiTheme="minorHAnsi" w:cstheme="minorHAnsi"/>
                <w:szCs w:val="24"/>
              </w:rPr>
            </w:pPr>
            <w:r w:rsidRPr="00C96BD7">
              <w:rPr>
                <w:rFonts w:asciiTheme="minorHAnsi" w:hAnsiTheme="minorHAnsi" w:cstheme="minorHAnsi"/>
                <w:szCs w:val="24"/>
              </w:rPr>
              <w:t xml:space="preserve">Carers that approach COEL chiefly approach them for assistance related to a person with physical disabilities or dementia. </w:t>
            </w:r>
          </w:p>
          <w:p w14:paraId="09CE8D89" w14:textId="77777777" w:rsidR="009A4011" w:rsidRPr="00C96BD7" w:rsidRDefault="009A4011" w:rsidP="00C21F43">
            <w:pPr>
              <w:rPr>
                <w:rFonts w:asciiTheme="minorHAnsi" w:hAnsiTheme="minorHAnsi" w:cstheme="minorHAnsi"/>
                <w:szCs w:val="24"/>
              </w:rPr>
            </w:pPr>
          </w:p>
          <w:p w14:paraId="45EAB549" w14:textId="77777777" w:rsidR="002B37F7" w:rsidRPr="00C96BD7" w:rsidRDefault="002B37F7" w:rsidP="00C21F43">
            <w:pPr>
              <w:rPr>
                <w:rFonts w:asciiTheme="minorHAnsi" w:hAnsiTheme="minorHAnsi" w:cstheme="minorHAnsi"/>
                <w:szCs w:val="24"/>
              </w:rPr>
            </w:pPr>
          </w:p>
          <w:p w14:paraId="494F6F7B" w14:textId="77777777" w:rsidR="00970074" w:rsidRDefault="00970074" w:rsidP="00C21F43">
            <w:pPr>
              <w:pStyle w:val="ListParagraph"/>
              <w:ind w:left="0"/>
              <w:rPr>
                <w:rFonts w:asciiTheme="minorHAnsi" w:hAnsiTheme="minorHAnsi" w:cstheme="minorHAnsi"/>
                <w:szCs w:val="24"/>
              </w:rPr>
            </w:pPr>
          </w:p>
          <w:p w14:paraId="58398D28" w14:textId="17D45F0F"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 xml:space="preserve">Our population is </w:t>
            </w:r>
            <w:proofErr w:type="gramStart"/>
            <w:r w:rsidRPr="00C96BD7">
              <w:rPr>
                <w:rFonts w:asciiTheme="minorHAnsi" w:hAnsiTheme="minorHAnsi" w:cstheme="minorHAnsi"/>
                <w:szCs w:val="24"/>
              </w:rPr>
              <w:t>changing</w:t>
            </w:r>
            <w:proofErr w:type="gramEnd"/>
            <w:r w:rsidRPr="00C96BD7">
              <w:rPr>
                <w:rFonts w:asciiTheme="minorHAnsi" w:hAnsiTheme="minorHAnsi" w:cstheme="minorHAnsi"/>
                <w:szCs w:val="24"/>
              </w:rPr>
              <w:t xml:space="preserve"> and people are living longer</w:t>
            </w:r>
          </w:p>
          <w:p w14:paraId="32E916FE"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noProof/>
                <w:szCs w:val="24"/>
              </w:rPr>
              <w:drawing>
                <wp:inline distT="0" distB="0" distL="0" distR="0" wp14:anchorId="0BB5C411" wp14:editId="572F80D6">
                  <wp:extent cx="1971675" cy="1256215"/>
                  <wp:effectExtent l="0" t="0" r="0" b="1270"/>
                  <wp:docPr id="100004" name="Picture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2"/>
                          <a:stretch>
                            <a:fillRect/>
                          </a:stretch>
                        </pic:blipFill>
                        <pic:spPr>
                          <a:xfrm>
                            <a:off x="0" y="0"/>
                            <a:ext cx="1991485" cy="1268837"/>
                          </a:xfrm>
                          <a:prstGeom prst="rect">
                            <a:avLst/>
                          </a:prstGeom>
                        </pic:spPr>
                      </pic:pic>
                    </a:graphicData>
                  </a:graphic>
                </wp:inline>
              </w:drawing>
            </w:r>
          </w:p>
          <w:p w14:paraId="3323D17C" w14:textId="77777777" w:rsidR="002B37F7" w:rsidRPr="00C96BD7" w:rsidRDefault="002B37F7" w:rsidP="00C21F43">
            <w:pPr>
              <w:rPr>
                <w:rFonts w:asciiTheme="minorHAnsi" w:eastAsiaTheme="minorHAnsi" w:hAnsiTheme="minorHAnsi" w:cstheme="minorHAnsi"/>
                <w:szCs w:val="24"/>
                <w:lang w:eastAsia="en-US"/>
              </w:rPr>
            </w:pPr>
            <w:r w:rsidRPr="00C96BD7">
              <w:rPr>
                <w:rFonts w:asciiTheme="minorHAnsi" w:eastAsiaTheme="minorHAnsi" w:hAnsiTheme="minorHAnsi" w:cstheme="minorHAnsi"/>
                <w:szCs w:val="24"/>
                <w:lang w:eastAsia="en-US"/>
              </w:rPr>
              <w:t>From 2018 to 2043, East Lothian’s population is predicted to increase by a further 12.8% reaching a peak of 121,743 and will grow at faster rate than Scotland as a whole.</w:t>
            </w:r>
          </w:p>
          <w:p w14:paraId="00285945" w14:textId="4B81D076" w:rsidR="002B37F7" w:rsidRPr="00C96BD7" w:rsidRDefault="002B37F7" w:rsidP="00C21F43">
            <w:pPr>
              <w:rPr>
                <w:rFonts w:asciiTheme="minorHAnsi" w:eastAsiaTheme="minorHAnsi" w:hAnsiTheme="minorHAnsi" w:cstheme="minorHAnsi"/>
                <w:szCs w:val="24"/>
                <w:lang w:eastAsia="en-US"/>
              </w:rPr>
            </w:pPr>
            <w:r w:rsidRPr="00C96BD7">
              <w:rPr>
                <w:rFonts w:asciiTheme="minorHAnsi" w:eastAsiaTheme="minorHAnsi" w:hAnsiTheme="minorHAnsi" w:cstheme="minorHAnsi"/>
                <w:szCs w:val="24"/>
                <w:lang w:eastAsia="en-US"/>
              </w:rPr>
              <w:lastRenderedPageBreak/>
              <w:t xml:space="preserve">Increases in the population and particularly in the ageing population </w:t>
            </w:r>
            <w:r w:rsidR="00597F68" w:rsidRPr="00C96BD7">
              <w:rPr>
                <w:rFonts w:asciiTheme="minorHAnsi" w:eastAsiaTheme="minorHAnsi" w:hAnsiTheme="minorHAnsi" w:cstheme="minorHAnsi"/>
                <w:szCs w:val="24"/>
                <w:lang w:eastAsia="en-US"/>
              </w:rPr>
              <w:t>has potential to impact carer support service demand.</w:t>
            </w:r>
            <w:r w:rsidRPr="00C96BD7">
              <w:rPr>
                <w:rFonts w:asciiTheme="minorHAnsi" w:eastAsiaTheme="minorHAnsi" w:hAnsiTheme="minorHAnsi" w:cstheme="minorHAnsi"/>
                <w:szCs w:val="24"/>
                <w:lang w:eastAsia="en-US"/>
              </w:rPr>
              <w:t xml:space="preserve"> </w:t>
            </w:r>
          </w:p>
          <w:p w14:paraId="26F549AA" w14:textId="77777777" w:rsidR="002B37F7" w:rsidRPr="00C96BD7" w:rsidRDefault="002B37F7" w:rsidP="00C21F43">
            <w:pPr>
              <w:rPr>
                <w:rFonts w:asciiTheme="minorHAnsi" w:hAnsiTheme="minorHAnsi" w:cstheme="minorHAnsi"/>
                <w:szCs w:val="24"/>
              </w:rPr>
            </w:pPr>
          </w:p>
        </w:tc>
      </w:tr>
      <w:tr w:rsidR="002B37F7" w:rsidRPr="00C96BD7" w14:paraId="5397A691" w14:textId="77777777" w:rsidTr="002B37F7">
        <w:tc>
          <w:tcPr>
            <w:tcW w:w="1061" w:type="pct"/>
            <w:tcBorders>
              <w:top w:val="single" w:sz="4" w:space="0" w:color="auto"/>
              <w:left w:val="single" w:sz="4" w:space="0" w:color="auto"/>
              <w:bottom w:val="single" w:sz="4" w:space="0" w:color="auto"/>
              <w:right w:val="single" w:sz="4" w:space="0" w:color="auto"/>
            </w:tcBorders>
          </w:tcPr>
          <w:p w14:paraId="4B6A7653"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lastRenderedPageBreak/>
              <w:t>Data on service uptake/access</w:t>
            </w:r>
          </w:p>
          <w:p w14:paraId="4E4A1D47" w14:textId="77777777" w:rsidR="002B37F7" w:rsidRPr="00C96BD7" w:rsidRDefault="002B37F7" w:rsidP="00C21F43">
            <w:pPr>
              <w:pStyle w:val="ListParagraph"/>
              <w:ind w:left="0"/>
              <w:rPr>
                <w:rFonts w:asciiTheme="minorHAnsi" w:hAnsiTheme="minorHAnsi" w:cstheme="minorHAnsi"/>
                <w:szCs w:val="24"/>
              </w:rPr>
            </w:pPr>
          </w:p>
        </w:tc>
        <w:tc>
          <w:tcPr>
            <w:tcW w:w="1786" w:type="pct"/>
            <w:tcBorders>
              <w:top w:val="single" w:sz="4" w:space="0" w:color="auto"/>
              <w:left w:val="single" w:sz="4" w:space="0" w:color="auto"/>
              <w:bottom w:val="single" w:sz="4" w:space="0" w:color="auto"/>
              <w:right w:val="single" w:sz="4" w:space="0" w:color="auto"/>
            </w:tcBorders>
          </w:tcPr>
          <w:p w14:paraId="0C51FF71" w14:textId="0EAA15D0"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 xml:space="preserve">Contract monitoring data from </w:t>
            </w:r>
            <w:r w:rsidR="00597F68" w:rsidRPr="00C96BD7">
              <w:rPr>
                <w:rFonts w:asciiTheme="minorHAnsi" w:hAnsiTheme="minorHAnsi" w:cstheme="minorHAnsi"/>
                <w:szCs w:val="24"/>
              </w:rPr>
              <w:t xml:space="preserve">the </w:t>
            </w:r>
            <w:r w:rsidRPr="00C96BD7">
              <w:rPr>
                <w:rFonts w:asciiTheme="minorHAnsi" w:hAnsiTheme="minorHAnsi" w:cstheme="minorHAnsi"/>
                <w:szCs w:val="24"/>
              </w:rPr>
              <w:t>current</w:t>
            </w:r>
            <w:r w:rsidR="00597F68" w:rsidRPr="00C96BD7">
              <w:rPr>
                <w:rFonts w:asciiTheme="minorHAnsi" w:hAnsiTheme="minorHAnsi" w:cstheme="minorHAnsi"/>
                <w:szCs w:val="24"/>
              </w:rPr>
              <w:t xml:space="preserve"> service</w:t>
            </w:r>
            <w:r w:rsidRPr="00C96BD7">
              <w:rPr>
                <w:rFonts w:asciiTheme="minorHAnsi" w:hAnsiTheme="minorHAnsi" w:cstheme="minorHAnsi"/>
                <w:szCs w:val="24"/>
              </w:rPr>
              <w:t xml:space="preserve"> provider</w:t>
            </w:r>
            <w:r w:rsidR="00597F68" w:rsidRPr="00C96BD7">
              <w:rPr>
                <w:rFonts w:asciiTheme="minorHAnsi" w:hAnsiTheme="minorHAnsi" w:cstheme="minorHAnsi"/>
                <w:szCs w:val="24"/>
              </w:rPr>
              <w:t>.</w:t>
            </w:r>
          </w:p>
        </w:tc>
        <w:tc>
          <w:tcPr>
            <w:tcW w:w="2153" w:type="pct"/>
            <w:tcBorders>
              <w:top w:val="single" w:sz="4" w:space="0" w:color="auto"/>
              <w:left w:val="single" w:sz="4" w:space="0" w:color="auto"/>
              <w:bottom w:val="single" w:sz="4" w:space="0" w:color="auto"/>
              <w:right w:val="single" w:sz="4" w:space="0" w:color="auto"/>
            </w:tcBorders>
          </w:tcPr>
          <w:p w14:paraId="40C152F0" w14:textId="5871CD93"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 xml:space="preserve">The current provider actively supports around 1500 carers and shares information and advice with over 6000 </w:t>
            </w:r>
            <w:r w:rsidR="00232164" w:rsidRPr="00C96BD7">
              <w:rPr>
                <w:rFonts w:asciiTheme="minorHAnsi" w:hAnsiTheme="minorHAnsi" w:cstheme="minorHAnsi"/>
                <w:szCs w:val="24"/>
              </w:rPr>
              <w:t>East Lothian</w:t>
            </w:r>
            <w:r w:rsidRPr="00C96BD7">
              <w:rPr>
                <w:rFonts w:asciiTheme="minorHAnsi" w:hAnsiTheme="minorHAnsi" w:cstheme="minorHAnsi"/>
                <w:szCs w:val="24"/>
              </w:rPr>
              <w:t xml:space="preserve"> carers.  </w:t>
            </w:r>
          </w:p>
        </w:tc>
      </w:tr>
      <w:tr w:rsidR="002B37F7" w:rsidRPr="00C96BD7" w14:paraId="585CB238" w14:textId="77777777" w:rsidTr="002B37F7">
        <w:tc>
          <w:tcPr>
            <w:tcW w:w="1061" w:type="pct"/>
            <w:tcBorders>
              <w:top w:val="single" w:sz="4" w:space="0" w:color="auto"/>
              <w:left w:val="single" w:sz="4" w:space="0" w:color="auto"/>
              <w:bottom w:val="single" w:sz="4" w:space="0" w:color="auto"/>
              <w:right w:val="single" w:sz="4" w:space="0" w:color="auto"/>
            </w:tcBorders>
          </w:tcPr>
          <w:p w14:paraId="7BDDD94C"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Data on socio-economic disadvantage e.g. low income, low wealth, material deprivation, area deprivation.</w:t>
            </w:r>
          </w:p>
          <w:p w14:paraId="08E62389" w14:textId="77777777" w:rsidR="002B37F7" w:rsidRPr="00C96BD7" w:rsidRDefault="002B37F7" w:rsidP="00C21F43">
            <w:pPr>
              <w:pStyle w:val="ListParagraph"/>
              <w:ind w:left="0"/>
              <w:rPr>
                <w:rFonts w:asciiTheme="minorHAnsi" w:hAnsiTheme="minorHAnsi" w:cstheme="minorHAnsi"/>
                <w:szCs w:val="24"/>
              </w:rPr>
            </w:pPr>
          </w:p>
        </w:tc>
        <w:tc>
          <w:tcPr>
            <w:tcW w:w="1786" w:type="pct"/>
            <w:tcBorders>
              <w:top w:val="single" w:sz="4" w:space="0" w:color="auto"/>
              <w:left w:val="single" w:sz="4" w:space="0" w:color="auto"/>
              <w:bottom w:val="single" w:sz="4" w:space="0" w:color="auto"/>
              <w:right w:val="single" w:sz="4" w:space="0" w:color="auto"/>
            </w:tcBorders>
          </w:tcPr>
          <w:p w14:paraId="7FEDFA09" w14:textId="77777777" w:rsidR="002B37F7" w:rsidRPr="00C96BD7" w:rsidRDefault="00DA4016" w:rsidP="00C21F43">
            <w:pPr>
              <w:pStyle w:val="ListParagraph"/>
              <w:ind w:left="0"/>
              <w:rPr>
                <w:rFonts w:asciiTheme="minorHAnsi" w:hAnsiTheme="minorHAnsi" w:cstheme="minorHAnsi"/>
                <w:szCs w:val="24"/>
              </w:rPr>
            </w:pPr>
            <w:hyperlink r:id="rId13" w:history="1">
              <w:r w:rsidR="002B37F7" w:rsidRPr="00C96BD7">
                <w:rPr>
                  <w:rFonts w:asciiTheme="minorHAnsi" w:hAnsiTheme="minorHAnsi" w:cstheme="minorHAnsi"/>
                  <w:color w:val="0000FF"/>
                  <w:szCs w:val="24"/>
                  <w:u w:val="single"/>
                </w:rPr>
                <w:t>East Lothian HSCP JSNA June 2023 | East Lothian Council</w:t>
              </w:r>
            </w:hyperlink>
          </w:p>
          <w:p w14:paraId="679E1F1B" w14:textId="77777777" w:rsidR="002B37F7" w:rsidRPr="00C96BD7" w:rsidRDefault="002B37F7" w:rsidP="00C21F43">
            <w:pPr>
              <w:pStyle w:val="ListParagraph"/>
              <w:ind w:left="0"/>
              <w:rPr>
                <w:rFonts w:asciiTheme="minorHAnsi" w:hAnsiTheme="minorHAnsi" w:cstheme="minorHAnsi"/>
                <w:szCs w:val="24"/>
              </w:rPr>
            </w:pPr>
          </w:p>
          <w:p w14:paraId="381C481E" w14:textId="77777777" w:rsidR="002B37F7" w:rsidRPr="00C96BD7" w:rsidRDefault="002B37F7" w:rsidP="00C21F43">
            <w:pPr>
              <w:pStyle w:val="ListParagraph"/>
              <w:ind w:left="0"/>
              <w:rPr>
                <w:rFonts w:asciiTheme="minorHAnsi" w:hAnsiTheme="minorHAnsi" w:cstheme="minorHAnsi"/>
                <w:szCs w:val="24"/>
              </w:rPr>
            </w:pPr>
          </w:p>
          <w:p w14:paraId="300783A9" w14:textId="20E86628" w:rsidR="002B37F7" w:rsidRPr="00C96BD7" w:rsidRDefault="002B37F7" w:rsidP="00C21F43">
            <w:pPr>
              <w:pStyle w:val="ListParagraph"/>
              <w:ind w:left="0"/>
              <w:rPr>
                <w:rFonts w:asciiTheme="minorHAnsi" w:hAnsiTheme="minorHAnsi" w:cstheme="minorHAnsi"/>
                <w:szCs w:val="24"/>
              </w:rPr>
            </w:pPr>
          </w:p>
          <w:p w14:paraId="2B52BF4A" w14:textId="77777777" w:rsidR="002B37F7" w:rsidRPr="00C96BD7" w:rsidRDefault="002B37F7" w:rsidP="00C21F43">
            <w:pPr>
              <w:pStyle w:val="ListParagraph"/>
              <w:ind w:left="0"/>
              <w:rPr>
                <w:rFonts w:asciiTheme="minorHAnsi" w:hAnsiTheme="minorHAnsi" w:cstheme="minorHAnsi"/>
                <w:szCs w:val="24"/>
              </w:rPr>
            </w:pPr>
          </w:p>
          <w:p w14:paraId="20814C02" w14:textId="77777777" w:rsidR="002B37F7" w:rsidRPr="00C96BD7" w:rsidRDefault="002B37F7" w:rsidP="00C21F43">
            <w:pPr>
              <w:pStyle w:val="ListParagraph"/>
              <w:ind w:left="0"/>
              <w:rPr>
                <w:rFonts w:asciiTheme="minorHAnsi" w:hAnsiTheme="minorHAnsi" w:cstheme="minorHAnsi"/>
                <w:szCs w:val="24"/>
              </w:rPr>
            </w:pPr>
          </w:p>
          <w:p w14:paraId="1B4D9F34" w14:textId="77777777" w:rsidR="002B37F7" w:rsidRPr="00C96BD7" w:rsidRDefault="002B37F7" w:rsidP="00C21F43">
            <w:pPr>
              <w:pStyle w:val="ListParagraph"/>
              <w:ind w:left="0"/>
              <w:rPr>
                <w:rFonts w:asciiTheme="minorHAnsi" w:hAnsiTheme="minorHAnsi" w:cstheme="minorHAnsi"/>
                <w:szCs w:val="24"/>
              </w:rPr>
            </w:pPr>
          </w:p>
          <w:p w14:paraId="523E3567" w14:textId="77777777" w:rsidR="002B37F7" w:rsidRPr="00C96BD7" w:rsidRDefault="002B37F7" w:rsidP="00C21F43">
            <w:pPr>
              <w:pStyle w:val="ListParagraph"/>
              <w:ind w:left="0"/>
              <w:rPr>
                <w:rFonts w:asciiTheme="minorHAnsi" w:hAnsiTheme="minorHAnsi" w:cstheme="minorHAnsi"/>
                <w:szCs w:val="24"/>
              </w:rPr>
            </w:pPr>
          </w:p>
          <w:p w14:paraId="37938F81" w14:textId="77777777" w:rsidR="002B37F7" w:rsidRPr="00C96BD7" w:rsidRDefault="002B37F7" w:rsidP="00C21F43">
            <w:pPr>
              <w:pStyle w:val="ListParagraph"/>
              <w:ind w:left="0"/>
              <w:rPr>
                <w:rFonts w:asciiTheme="minorHAnsi" w:hAnsiTheme="minorHAnsi" w:cstheme="minorHAnsi"/>
                <w:szCs w:val="24"/>
              </w:rPr>
            </w:pPr>
          </w:p>
          <w:p w14:paraId="32F50E99" w14:textId="77777777" w:rsidR="002B37F7" w:rsidRPr="00C96BD7" w:rsidRDefault="00DA4016" w:rsidP="00C21F43">
            <w:pPr>
              <w:pStyle w:val="ListParagraph"/>
              <w:ind w:left="0"/>
              <w:rPr>
                <w:rFonts w:asciiTheme="minorHAnsi" w:hAnsiTheme="minorHAnsi" w:cstheme="minorHAnsi"/>
                <w:szCs w:val="24"/>
              </w:rPr>
            </w:pPr>
            <w:hyperlink r:id="rId14" w:history="1">
              <w:r w:rsidR="002B37F7" w:rsidRPr="00C96BD7">
                <w:rPr>
                  <w:rStyle w:val="Hyperlink"/>
                  <w:rFonts w:asciiTheme="minorHAnsi" w:hAnsiTheme="minorHAnsi" w:cstheme="minorHAnsi"/>
                  <w:szCs w:val="24"/>
                </w:rPr>
                <w:t>www.gov.scot/publications/carers-strategic-policy-statement-draft-consultation/</w:t>
              </w:r>
            </w:hyperlink>
          </w:p>
          <w:p w14:paraId="7E3DC909" w14:textId="77777777" w:rsidR="002B37F7" w:rsidRDefault="002B37F7" w:rsidP="00C21F43">
            <w:pPr>
              <w:pStyle w:val="ListParagraph"/>
              <w:ind w:left="0"/>
              <w:rPr>
                <w:rFonts w:asciiTheme="minorHAnsi" w:hAnsiTheme="minorHAnsi" w:cstheme="minorHAnsi"/>
                <w:szCs w:val="24"/>
              </w:rPr>
            </w:pPr>
          </w:p>
          <w:p w14:paraId="6274A0E7" w14:textId="77777777" w:rsidR="00970074" w:rsidRPr="00C96BD7" w:rsidRDefault="00970074" w:rsidP="00C21F43">
            <w:pPr>
              <w:pStyle w:val="ListParagraph"/>
              <w:ind w:left="0"/>
              <w:rPr>
                <w:rFonts w:asciiTheme="minorHAnsi" w:hAnsiTheme="minorHAnsi" w:cstheme="minorHAnsi"/>
                <w:szCs w:val="24"/>
              </w:rPr>
            </w:pPr>
          </w:p>
          <w:p w14:paraId="3096CBD8" w14:textId="69EAAC2D" w:rsidR="002B37F7" w:rsidRPr="00C96BD7" w:rsidRDefault="00DA4016" w:rsidP="002B37F7">
            <w:pPr>
              <w:pStyle w:val="ListParagraph"/>
              <w:ind w:left="0"/>
              <w:rPr>
                <w:rFonts w:asciiTheme="minorHAnsi" w:hAnsiTheme="minorHAnsi" w:cstheme="minorHAnsi"/>
                <w:szCs w:val="24"/>
              </w:rPr>
            </w:pPr>
            <w:hyperlink r:id="rId15" w:history="1">
              <w:r w:rsidR="002B37F7" w:rsidRPr="00C96BD7">
                <w:rPr>
                  <w:rFonts w:asciiTheme="minorHAnsi" w:hAnsiTheme="minorHAnsi" w:cstheme="minorHAnsi"/>
                  <w:color w:val="0000FF"/>
                  <w:szCs w:val="24"/>
                  <w:u w:val="single"/>
                </w:rPr>
                <w:t>State of Caring survey | Carers UK</w:t>
              </w:r>
            </w:hyperlink>
          </w:p>
        </w:tc>
        <w:tc>
          <w:tcPr>
            <w:tcW w:w="2153" w:type="pct"/>
            <w:tcBorders>
              <w:top w:val="single" w:sz="4" w:space="0" w:color="auto"/>
              <w:left w:val="single" w:sz="4" w:space="0" w:color="auto"/>
              <w:bottom w:val="single" w:sz="4" w:space="0" w:color="auto"/>
              <w:right w:val="single" w:sz="4" w:space="0" w:color="auto"/>
            </w:tcBorders>
          </w:tcPr>
          <w:p w14:paraId="2416EC85" w14:textId="089C8502"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East Lothian has 8 data zones within the 20% most deprived areas in Scotland</w:t>
            </w:r>
            <w:r w:rsidR="00250842" w:rsidRPr="00C96BD7">
              <w:rPr>
                <w:rFonts w:asciiTheme="minorHAnsi" w:hAnsiTheme="minorHAnsi" w:cstheme="minorHAnsi"/>
                <w:szCs w:val="24"/>
              </w:rPr>
              <w:t xml:space="preserve"> (according to the Scottish Index of Multiple Deprivation – SIMD)</w:t>
            </w:r>
            <w:r w:rsidRPr="00C96BD7">
              <w:rPr>
                <w:rFonts w:asciiTheme="minorHAnsi" w:hAnsiTheme="minorHAnsi" w:cstheme="minorHAnsi"/>
                <w:szCs w:val="24"/>
              </w:rPr>
              <w:t>.</w:t>
            </w:r>
          </w:p>
          <w:p w14:paraId="67E62BF6" w14:textId="1F8D8EC1" w:rsidR="00BD4FDC" w:rsidRPr="00C96BD7" w:rsidRDefault="00BD4FDC" w:rsidP="00C21F43">
            <w:pPr>
              <w:pStyle w:val="ListParagraph"/>
              <w:ind w:left="0"/>
              <w:rPr>
                <w:rFonts w:asciiTheme="minorHAnsi" w:hAnsiTheme="minorHAnsi" w:cstheme="minorHAnsi"/>
                <w:color w:val="FF0000"/>
                <w:szCs w:val="24"/>
              </w:rPr>
            </w:pPr>
            <w:proofErr w:type="gramStart"/>
            <w:r w:rsidRPr="00C96BD7">
              <w:rPr>
                <w:rFonts w:asciiTheme="minorHAnsi" w:hAnsiTheme="minorHAnsi" w:cstheme="minorHAnsi"/>
                <w:szCs w:val="24"/>
              </w:rPr>
              <w:t>The majority of</w:t>
            </w:r>
            <w:proofErr w:type="gramEnd"/>
            <w:r w:rsidRPr="00C96BD7">
              <w:rPr>
                <w:rFonts w:asciiTheme="minorHAnsi" w:hAnsiTheme="minorHAnsi" w:cstheme="minorHAnsi"/>
                <w:szCs w:val="24"/>
              </w:rPr>
              <w:t xml:space="preserve"> SIMD deciles (1 (least deprived) to 7 and 10) have decreased in population percentage</w:t>
            </w:r>
            <w:r w:rsidR="00970074">
              <w:rPr>
                <w:rFonts w:asciiTheme="minorHAnsi" w:hAnsiTheme="minorHAnsi" w:cstheme="minorHAnsi"/>
                <w:szCs w:val="24"/>
              </w:rPr>
              <w:t xml:space="preserve"> (between 2016 and 2021</w:t>
            </w:r>
            <w:r w:rsidRPr="00C96BD7">
              <w:rPr>
                <w:rFonts w:asciiTheme="minorHAnsi" w:hAnsiTheme="minorHAnsi" w:cstheme="minorHAnsi"/>
                <w:szCs w:val="24"/>
              </w:rPr>
              <w:t>. Two SIMD deciles (8 and 9) have increased in population percentage, with SIMD 8 showing the largest change of all categories.</w:t>
            </w:r>
          </w:p>
          <w:p w14:paraId="784E4CAD" w14:textId="77777777" w:rsidR="00BD4FDC" w:rsidRPr="00C96BD7" w:rsidRDefault="00BD4FDC" w:rsidP="00C21F43">
            <w:pPr>
              <w:pStyle w:val="ListParagraph"/>
              <w:ind w:left="0"/>
              <w:rPr>
                <w:rFonts w:asciiTheme="minorHAnsi" w:hAnsiTheme="minorHAnsi" w:cstheme="minorHAnsi"/>
                <w:color w:val="FF0000"/>
                <w:szCs w:val="24"/>
              </w:rPr>
            </w:pPr>
          </w:p>
          <w:p w14:paraId="137BDA10" w14:textId="74897E9E" w:rsidR="002B37F7" w:rsidRPr="00C96BD7" w:rsidRDefault="002B37F7" w:rsidP="00C21F43">
            <w:pPr>
              <w:pStyle w:val="ListParagraph"/>
              <w:ind w:left="0"/>
              <w:rPr>
                <w:rFonts w:asciiTheme="minorHAnsi" w:hAnsiTheme="minorHAnsi" w:cstheme="minorHAnsi"/>
                <w:b/>
                <w:bCs/>
                <w:szCs w:val="24"/>
              </w:rPr>
            </w:pPr>
            <w:r w:rsidRPr="00C96BD7">
              <w:rPr>
                <w:rFonts w:asciiTheme="minorHAnsi" w:hAnsiTheme="minorHAnsi" w:cstheme="minorHAnsi"/>
                <w:szCs w:val="24"/>
              </w:rPr>
              <w:t xml:space="preserve">Evidence shows </w:t>
            </w:r>
            <w:r w:rsidRPr="00C96BD7">
              <w:rPr>
                <w:rFonts w:asciiTheme="minorHAnsi" w:hAnsiTheme="minorHAnsi" w:cstheme="minorHAnsi"/>
                <w:b/>
                <w:bCs/>
                <w:szCs w:val="24"/>
              </w:rPr>
              <w:t>47% of carers in the most deprived areas care for 35 hours a week or more, almost double the level in the le</w:t>
            </w:r>
            <w:r w:rsidR="0093545C" w:rsidRPr="00C96BD7">
              <w:rPr>
                <w:rFonts w:asciiTheme="minorHAnsi" w:hAnsiTheme="minorHAnsi" w:cstheme="minorHAnsi"/>
                <w:b/>
                <w:bCs/>
                <w:szCs w:val="24"/>
              </w:rPr>
              <w:t>a</w:t>
            </w:r>
            <w:r w:rsidRPr="00C96BD7">
              <w:rPr>
                <w:rFonts w:asciiTheme="minorHAnsi" w:hAnsiTheme="minorHAnsi" w:cstheme="minorHAnsi"/>
                <w:b/>
                <w:bCs/>
                <w:szCs w:val="24"/>
              </w:rPr>
              <w:t>st deprived areas</w:t>
            </w:r>
            <w:r w:rsidR="001D34F8" w:rsidRPr="00C96BD7">
              <w:rPr>
                <w:rFonts w:asciiTheme="minorHAnsi" w:hAnsiTheme="minorHAnsi" w:cstheme="minorHAnsi"/>
                <w:b/>
                <w:bCs/>
                <w:szCs w:val="24"/>
              </w:rPr>
              <w:t>.</w:t>
            </w:r>
          </w:p>
          <w:p w14:paraId="11694A9E" w14:textId="77777777" w:rsidR="002B37F7" w:rsidRPr="00C96BD7" w:rsidRDefault="002B37F7" w:rsidP="00C21F43">
            <w:pPr>
              <w:pStyle w:val="ListParagraph"/>
              <w:ind w:left="0"/>
              <w:rPr>
                <w:rFonts w:asciiTheme="minorHAnsi" w:hAnsiTheme="minorHAnsi" w:cstheme="minorHAnsi"/>
                <w:szCs w:val="24"/>
              </w:rPr>
            </w:pPr>
          </w:p>
          <w:p w14:paraId="0F6048B9" w14:textId="06869833"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 xml:space="preserve">Carers are finding it increasingly difficult to </w:t>
            </w:r>
            <w:r w:rsidRPr="00C96BD7">
              <w:rPr>
                <w:rFonts w:asciiTheme="minorHAnsi" w:hAnsiTheme="minorHAnsi" w:cstheme="minorHAnsi"/>
                <w:b/>
                <w:bCs/>
                <w:szCs w:val="24"/>
              </w:rPr>
              <w:t>afford day to day living costs</w:t>
            </w:r>
            <w:r w:rsidRPr="00C96BD7">
              <w:rPr>
                <w:rFonts w:asciiTheme="minorHAnsi" w:hAnsiTheme="minorHAnsi" w:cstheme="minorHAnsi"/>
                <w:szCs w:val="24"/>
              </w:rPr>
              <w:t xml:space="preserve">, with the worry and anxiety of this affecting their </w:t>
            </w:r>
            <w:r w:rsidRPr="00C96BD7">
              <w:rPr>
                <w:rFonts w:asciiTheme="minorHAnsi" w:hAnsiTheme="minorHAnsi" w:cstheme="minorHAnsi"/>
                <w:b/>
                <w:bCs/>
                <w:szCs w:val="24"/>
              </w:rPr>
              <w:t>mental health</w:t>
            </w:r>
            <w:r w:rsidRPr="00C96BD7">
              <w:rPr>
                <w:rFonts w:asciiTheme="minorHAnsi" w:hAnsiTheme="minorHAnsi" w:cstheme="minorHAnsi"/>
                <w:szCs w:val="24"/>
              </w:rPr>
              <w:t xml:space="preserve"> and </w:t>
            </w:r>
            <w:proofErr w:type="gramStart"/>
            <w:r w:rsidRPr="00C96BD7">
              <w:rPr>
                <w:rFonts w:asciiTheme="minorHAnsi" w:hAnsiTheme="minorHAnsi" w:cstheme="minorHAnsi"/>
                <w:szCs w:val="24"/>
              </w:rPr>
              <w:t>wellbeing</w:t>
            </w:r>
            <w:proofErr w:type="gramEnd"/>
          </w:p>
          <w:p w14:paraId="7BD292F5"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28% are cutting back on essentials like food and heating.</w:t>
            </w:r>
          </w:p>
        </w:tc>
      </w:tr>
      <w:tr w:rsidR="002B37F7" w:rsidRPr="00C96BD7" w14:paraId="0D298113" w14:textId="77777777" w:rsidTr="002B37F7">
        <w:tc>
          <w:tcPr>
            <w:tcW w:w="1061" w:type="pct"/>
            <w:tcBorders>
              <w:top w:val="single" w:sz="4" w:space="0" w:color="auto"/>
              <w:left w:val="single" w:sz="4" w:space="0" w:color="auto"/>
              <w:bottom w:val="single" w:sz="4" w:space="0" w:color="auto"/>
              <w:right w:val="single" w:sz="4" w:space="0" w:color="auto"/>
            </w:tcBorders>
          </w:tcPr>
          <w:p w14:paraId="772DF9DD"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lastRenderedPageBreak/>
              <w:t>Data on equality outcomes</w:t>
            </w:r>
          </w:p>
          <w:p w14:paraId="39D7863A" w14:textId="77777777" w:rsidR="002B37F7" w:rsidRPr="00C96BD7" w:rsidRDefault="002B37F7" w:rsidP="00C21F43">
            <w:pPr>
              <w:pStyle w:val="ListParagraph"/>
              <w:ind w:left="0"/>
              <w:rPr>
                <w:rFonts w:asciiTheme="minorHAnsi" w:hAnsiTheme="minorHAnsi" w:cstheme="minorHAnsi"/>
                <w:szCs w:val="24"/>
              </w:rPr>
            </w:pPr>
          </w:p>
        </w:tc>
        <w:tc>
          <w:tcPr>
            <w:tcW w:w="1786" w:type="pct"/>
            <w:tcBorders>
              <w:top w:val="single" w:sz="4" w:space="0" w:color="auto"/>
              <w:left w:val="single" w:sz="4" w:space="0" w:color="auto"/>
              <w:bottom w:val="single" w:sz="4" w:space="0" w:color="auto"/>
              <w:right w:val="single" w:sz="4" w:space="0" w:color="auto"/>
            </w:tcBorders>
          </w:tcPr>
          <w:p w14:paraId="1C452B20" w14:textId="07924DC3" w:rsidR="002B37F7" w:rsidRPr="00C96BD7" w:rsidRDefault="00DA4016" w:rsidP="00C21F43">
            <w:pPr>
              <w:pStyle w:val="ListParagraph"/>
              <w:ind w:left="0"/>
              <w:rPr>
                <w:rFonts w:asciiTheme="minorHAnsi" w:hAnsiTheme="minorHAnsi" w:cstheme="minorHAnsi"/>
                <w:szCs w:val="24"/>
              </w:rPr>
            </w:pPr>
            <w:hyperlink r:id="rId16" w:history="1">
              <w:r w:rsidR="002B37F7" w:rsidRPr="00C96BD7">
                <w:rPr>
                  <w:rFonts w:asciiTheme="minorHAnsi" w:hAnsiTheme="minorHAnsi" w:cstheme="minorHAnsi"/>
                  <w:color w:val="0000FF"/>
                  <w:szCs w:val="24"/>
                  <w:u w:val="single"/>
                </w:rPr>
                <w:t xml:space="preserve">Scotland’s Census 2022 - Health, </w:t>
              </w:r>
              <w:proofErr w:type="gramStart"/>
              <w:r w:rsidR="002B37F7" w:rsidRPr="00C96BD7">
                <w:rPr>
                  <w:rFonts w:asciiTheme="minorHAnsi" w:hAnsiTheme="minorHAnsi" w:cstheme="minorHAnsi"/>
                  <w:color w:val="0000FF"/>
                  <w:szCs w:val="24"/>
                  <w:u w:val="single"/>
                </w:rPr>
                <w:t>disability</w:t>
              </w:r>
              <w:proofErr w:type="gramEnd"/>
              <w:r w:rsidR="002B37F7" w:rsidRPr="00C96BD7">
                <w:rPr>
                  <w:rFonts w:asciiTheme="minorHAnsi" w:hAnsiTheme="minorHAnsi" w:cstheme="minorHAnsi"/>
                  <w:color w:val="0000FF"/>
                  <w:szCs w:val="24"/>
                  <w:u w:val="single"/>
                </w:rPr>
                <w:t xml:space="preserve"> and unpaid care | Scotland's Census</w:t>
              </w:r>
            </w:hyperlink>
            <w:r w:rsidR="00C81877" w:rsidRPr="00C96BD7">
              <w:rPr>
                <w:rFonts w:asciiTheme="minorHAnsi" w:hAnsiTheme="minorHAnsi" w:cstheme="minorHAnsi"/>
                <w:color w:val="0000FF"/>
                <w:szCs w:val="24"/>
                <w:u w:val="single"/>
              </w:rPr>
              <w:t xml:space="preserve"> – Figure 8</w:t>
            </w:r>
          </w:p>
          <w:p w14:paraId="24942C1D" w14:textId="77777777" w:rsidR="002B37F7" w:rsidRPr="00C96BD7" w:rsidRDefault="002B37F7" w:rsidP="00C21F43">
            <w:pPr>
              <w:pStyle w:val="ListParagraph"/>
              <w:ind w:left="0"/>
              <w:rPr>
                <w:rFonts w:asciiTheme="minorHAnsi" w:hAnsiTheme="minorHAnsi" w:cstheme="minorHAnsi"/>
                <w:szCs w:val="24"/>
              </w:rPr>
            </w:pPr>
          </w:p>
          <w:p w14:paraId="6D2EBAD7" w14:textId="77777777" w:rsidR="002B37F7" w:rsidRPr="00C96BD7" w:rsidRDefault="002B37F7" w:rsidP="00C21F43">
            <w:pPr>
              <w:pStyle w:val="ListParagraph"/>
              <w:ind w:left="0"/>
              <w:rPr>
                <w:rFonts w:asciiTheme="minorHAnsi" w:hAnsiTheme="minorHAnsi" w:cstheme="minorHAnsi"/>
                <w:szCs w:val="24"/>
              </w:rPr>
            </w:pPr>
          </w:p>
          <w:p w14:paraId="34C2B807" w14:textId="77777777" w:rsidR="002B37F7" w:rsidRPr="00C96BD7" w:rsidRDefault="00DA4016" w:rsidP="00C21F43">
            <w:pPr>
              <w:pStyle w:val="ListParagraph"/>
              <w:ind w:left="0"/>
              <w:rPr>
                <w:rFonts w:asciiTheme="minorHAnsi" w:hAnsiTheme="minorHAnsi" w:cstheme="minorHAnsi"/>
                <w:szCs w:val="24"/>
              </w:rPr>
            </w:pPr>
            <w:hyperlink r:id="rId17" w:history="1">
              <w:r w:rsidR="002B37F7" w:rsidRPr="00C96BD7">
                <w:rPr>
                  <w:rFonts w:asciiTheme="minorHAnsi" w:hAnsiTheme="minorHAnsi" w:cstheme="minorHAnsi"/>
                  <w:color w:val="0000FF"/>
                  <w:szCs w:val="24"/>
                  <w:u w:val="single"/>
                </w:rPr>
                <w:t>soc23-health-report_web.pdf</w:t>
              </w:r>
            </w:hyperlink>
          </w:p>
          <w:p w14:paraId="2D1AAA01" w14:textId="77777777" w:rsidR="002B37F7" w:rsidRPr="00C96BD7" w:rsidRDefault="002B37F7" w:rsidP="00C21F43">
            <w:pPr>
              <w:pStyle w:val="ListParagraph"/>
              <w:ind w:left="0"/>
              <w:rPr>
                <w:rFonts w:asciiTheme="minorHAnsi" w:hAnsiTheme="minorHAnsi" w:cstheme="minorHAnsi"/>
                <w:szCs w:val="24"/>
              </w:rPr>
            </w:pPr>
          </w:p>
        </w:tc>
        <w:tc>
          <w:tcPr>
            <w:tcW w:w="2153" w:type="pct"/>
            <w:tcBorders>
              <w:top w:val="single" w:sz="4" w:space="0" w:color="auto"/>
              <w:left w:val="single" w:sz="4" w:space="0" w:color="auto"/>
              <w:bottom w:val="single" w:sz="4" w:space="0" w:color="auto"/>
              <w:right w:val="single" w:sz="4" w:space="0" w:color="auto"/>
            </w:tcBorders>
          </w:tcPr>
          <w:p w14:paraId="72F8AA72" w14:textId="563B5902"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 xml:space="preserve">Data shows the biggest group of carers are </w:t>
            </w:r>
            <w:r w:rsidRPr="00C96BD7">
              <w:rPr>
                <w:rFonts w:asciiTheme="minorHAnsi" w:hAnsiTheme="minorHAnsi" w:cstheme="minorHAnsi"/>
                <w:b/>
                <w:bCs/>
                <w:szCs w:val="24"/>
              </w:rPr>
              <w:t>aged 50 or over</w:t>
            </w:r>
            <w:r w:rsidRPr="00C96BD7">
              <w:rPr>
                <w:rFonts w:asciiTheme="minorHAnsi" w:hAnsiTheme="minorHAnsi" w:cstheme="minorHAnsi"/>
                <w:szCs w:val="24"/>
              </w:rPr>
              <w:t xml:space="preserve"> and 58.8% are </w:t>
            </w:r>
            <w:r w:rsidRPr="00C96BD7">
              <w:rPr>
                <w:rFonts w:asciiTheme="minorHAnsi" w:hAnsiTheme="minorHAnsi" w:cstheme="minorHAnsi"/>
                <w:b/>
                <w:bCs/>
                <w:szCs w:val="24"/>
              </w:rPr>
              <w:t>female</w:t>
            </w:r>
            <w:r w:rsidRPr="00C96BD7">
              <w:rPr>
                <w:rFonts w:asciiTheme="minorHAnsi" w:hAnsiTheme="minorHAnsi" w:cstheme="minorHAnsi"/>
                <w:szCs w:val="24"/>
              </w:rPr>
              <w:t xml:space="preserve"> and the biggest increase was in the 50-64 age range</w:t>
            </w:r>
            <w:r w:rsidR="00B87024" w:rsidRPr="00C96BD7">
              <w:rPr>
                <w:rFonts w:asciiTheme="minorHAnsi" w:hAnsiTheme="minorHAnsi" w:cstheme="minorHAnsi"/>
                <w:szCs w:val="24"/>
              </w:rPr>
              <w:t>.</w:t>
            </w:r>
          </w:p>
          <w:p w14:paraId="48AFDF8F" w14:textId="77777777" w:rsidR="002B37F7" w:rsidRPr="00C96BD7" w:rsidRDefault="002B37F7" w:rsidP="00C21F43">
            <w:pPr>
              <w:pStyle w:val="ListParagraph"/>
              <w:ind w:left="0"/>
              <w:rPr>
                <w:rFonts w:asciiTheme="minorHAnsi" w:hAnsiTheme="minorHAnsi" w:cstheme="minorHAnsi"/>
                <w:szCs w:val="24"/>
              </w:rPr>
            </w:pPr>
          </w:p>
          <w:p w14:paraId="58213635" w14:textId="5EBD30FE"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 xml:space="preserve">29% of respondents to the State of Caring survey 2023 stated they have a </w:t>
            </w:r>
            <w:r w:rsidRPr="00C96BD7">
              <w:rPr>
                <w:rFonts w:asciiTheme="minorHAnsi" w:hAnsiTheme="minorHAnsi" w:cstheme="minorHAnsi"/>
                <w:b/>
                <w:bCs/>
                <w:szCs w:val="24"/>
              </w:rPr>
              <w:t>disability</w:t>
            </w:r>
            <w:r w:rsidRPr="00C96BD7">
              <w:rPr>
                <w:rFonts w:asciiTheme="minorHAnsi" w:hAnsiTheme="minorHAnsi" w:cstheme="minorHAnsi"/>
                <w:szCs w:val="24"/>
              </w:rPr>
              <w:t>.</w:t>
            </w:r>
            <w:r w:rsidR="00C140E7" w:rsidRPr="00C96BD7">
              <w:rPr>
                <w:rFonts w:asciiTheme="minorHAnsi" w:hAnsiTheme="minorHAnsi" w:cstheme="minorHAnsi"/>
                <w:szCs w:val="24"/>
              </w:rPr>
              <w:t xml:space="preserve"> </w:t>
            </w:r>
            <w:r w:rsidRPr="00C96BD7">
              <w:rPr>
                <w:rFonts w:asciiTheme="minorHAnsi" w:hAnsiTheme="minorHAnsi" w:cstheme="minorHAnsi"/>
                <w:szCs w:val="24"/>
              </w:rPr>
              <w:t>This means many carers will have complex needs of their own.</w:t>
            </w:r>
          </w:p>
        </w:tc>
      </w:tr>
      <w:tr w:rsidR="002B37F7" w:rsidRPr="00C96BD7" w14:paraId="383D79CA" w14:textId="77777777" w:rsidTr="002B37F7">
        <w:tc>
          <w:tcPr>
            <w:tcW w:w="1061" w:type="pct"/>
            <w:tcBorders>
              <w:top w:val="single" w:sz="4" w:space="0" w:color="auto"/>
              <w:left w:val="single" w:sz="4" w:space="0" w:color="auto"/>
              <w:bottom w:val="single" w:sz="4" w:space="0" w:color="auto"/>
              <w:right w:val="single" w:sz="4" w:space="0" w:color="auto"/>
            </w:tcBorders>
          </w:tcPr>
          <w:p w14:paraId="0C496603"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 xml:space="preserve">Research/literature </w:t>
            </w:r>
            <w:proofErr w:type="gramStart"/>
            <w:r w:rsidRPr="00C96BD7">
              <w:rPr>
                <w:rFonts w:asciiTheme="minorHAnsi" w:hAnsiTheme="minorHAnsi" w:cstheme="minorHAnsi"/>
                <w:szCs w:val="24"/>
              </w:rPr>
              <w:t>evidence</w:t>
            </w:r>
            <w:proofErr w:type="gramEnd"/>
          </w:p>
          <w:p w14:paraId="76DB25BA" w14:textId="77777777" w:rsidR="002B37F7" w:rsidRPr="00C96BD7" w:rsidRDefault="002B37F7" w:rsidP="00C21F43">
            <w:pPr>
              <w:pStyle w:val="ListParagraph"/>
              <w:ind w:left="0"/>
              <w:rPr>
                <w:rFonts w:asciiTheme="minorHAnsi" w:hAnsiTheme="minorHAnsi" w:cstheme="minorHAnsi"/>
                <w:szCs w:val="24"/>
              </w:rPr>
            </w:pPr>
          </w:p>
        </w:tc>
        <w:tc>
          <w:tcPr>
            <w:tcW w:w="1786" w:type="pct"/>
            <w:tcBorders>
              <w:top w:val="single" w:sz="4" w:space="0" w:color="auto"/>
              <w:left w:val="single" w:sz="4" w:space="0" w:color="auto"/>
              <w:bottom w:val="single" w:sz="4" w:space="0" w:color="auto"/>
              <w:right w:val="single" w:sz="4" w:space="0" w:color="auto"/>
            </w:tcBorders>
          </w:tcPr>
          <w:p w14:paraId="504349F4" w14:textId="77777777" w:rsidR="002B37F7" w:rsidRPr="00C96BD7" w:rsidRDefault="00DA4016" w:rsidP="00C21F43">
            <w:pPr>
              <w:pStyle w:val="ListParagraph"/>
              <w:ind w:left="0"/>
              <w:rPr>
                <w:rFonts w:asciiTheme="minorHAnsi" w:hAnsiTheme="minorHAnsi" w:cstheme="minorHAnsi"/>
                <w:szCs w:val="24"/>
              </w:rPr>
            </w:pPr>
            <w:hyperlink w:history="1">
              <w:r w:rsidR="002B37F7" w:rsidRPr="00C96BD7">
                <w:rPr>
                  <w:rStyle w:val="Hyperlink"/>
                  <w:rFonts w:asciiTheme="minorHAnsi" w:hAnsiTheme="minorHAnsi" w:cstheme="minorHAnsi"/>
                  <w:szCs w:val="24"/>
                </w:rPr>
                <w:t>National Carers Strategy - gov.scot (www.gov.scot)</w:t>
              </w:r>
            </w:hyperlink>
          </w:p>
          <w:p w14:paraId="4078F95F" w14:textId="77777777" w:rsidR="002B37F7" w:rsidRPr="00C96BD7" w:rsidRDefault="002B37F7" w:rsidP="00C21F43">
            <w:pPr>
              <w:pStyle w:val="ListParagraph"/>
              <w:ind w:left="0"/>
              <w:rPr>
                <w:rFonts w:asciiTheme="minorHAnsi" w:hAnsiTheme="minorHAnsi" w:cstheme="minorHAnsi"/>
                <w:szCs w:val="24"/>
              </w:rPr>
            </w:pPr>
          </w:p>
          <w:p w14:paraId="7C038248" w14:textId="77777777" w:rsidR="002B37F7" w:rsidRPr="00C96BD7" w:rsidRDefault="002B37F7" w:rsidP="00C21F43">
            <w:pPr>
              <w:pStyle w:val="ListParagraph"/>
              <w:ind w:left="0"/>
              <w:rPr>
                <w:rFonts w:asciiTheme="minorHAnsi" w:hAnsiTheme="minorHAnsi" w:cstheme="minorHAnsi"/>
                <w:szCs w:val="24"/>
              </w:rPr>
            </w:pPr>
          </w:p>
          <w:p w14:paraId="2DA9FD04" w14:textId="77777777" w:rsidR="002B37F7" w:rsidRPr="00C96BD7" w:rsidRDefault="002B37F7" w:rsidP="00C21F43">
            <w:pPr>
              <w:pStyle w:val="ListParagraph"/>
              <w:ind w:left="0"/>
              <w:rPr>
                <w:rFonts w:asciiTheme="minorHAnsi" w:hAnsiTheme="minorHAnsi" w:cstheme="minorHAnsi"/>
                <w:szCs w:val="24"/>
              </w:rPr>
            </w:pPr>
          </w:p>
          <w:p w14:paraId="6D5C5BD7" w14:textId="77777777" w:rsidR="002B37F7" w:rsidRPr="00C96BD7" w:rsidRDefault="002B37F7" w:rsidP="00C21F43">
            <w:pPr>
              <w:pStyle w:val="ListParagraph"/>
              <w:ind w:left="0"/>
              <w:rPr>
                <w:rFonts w:asciiTheme="minorHAnsi" w:hAnsiTheme="minorHAnsi" w:cstheme="minorHAnsi"/>
                <w:szCs w:val="24"/>
              </w:rPr>
            </w:pPr>
          </w:p>
          <w:p w14:paraId="0B3C3BB3" w14:textId="77777777" w:rsidR="002B37F7" w:rsidRPr="00C96BD7" w:rsidRDefault="002B37F7" w:rsidP="00C21F43">
            <w:pPr>
              <w:pStyle w:val="ListParagraph"/>
              <w:ind w:left="0"/>
              <w:rPr>
                <w:rFonts w:asciiTheme="minorHAnsi" w:hAnsiTheme="minorHAnsi" w:cstheme="minorHAnsi"/>
                <w:szCs w:val="24"/>
              </w:rPr>
            </w:pPr>
          </w:p>
          <w:p w14:paraId="20CAE76B" w14:textId="77777777" w:rsidR="002B37F7" w:rsidRPr="00C96BD7" w:rsidRDefault="002B37F7" w:rsidP="00C21F43">
            <w:pPr>
              <w:pStyle w:val="ListParagraph"/>
              <w:ind w:left="0"/>
              <w:rPr>
                <w:rFonts w:asciiTheme="minorHAnsi" w:hAnsiTheme="minorHAnsi" w:cstheme="minorHAnsi"/>
                <w:szCs w:val="24"/>
              </w:rPr>
            </w:pPr>
          </w:p>
          <w:p w14:paraId="231CBFDA" w14:textId="77777777" w:rsidR="002B37F7" w:rsidRPr="00C96BD7" w:rsidRDefault="002B37F7" w:rsidP="00C21F43">
            <w:pPr>
              <w:pStyle w:val="ListParagraph"/>
              <w:ind w:left="0"/>
              <w:rPr>
                <w:rFonts w:asciiTheme="minorHAnsi" w:hAnsiTheme="minorHAnsi" w:cstheme="minorHAnsi"/>
                <w:szCs w:val="24"/>
              </w:rPr>
            </w:pPr>
          </w:p>
          <w:p w14:paraId="20F8C8B7" w14:textId="77777777" w:rsidR="002B37F7" w:rsidRPr="00C96BD7" w:rsidRDefault="002B37F7" w:rsidP="00C21F43">
            <w:pPr>
              <w:pStyle w:val="ListParagraph"/>
              <w:ind w:left="0"/>
              <w:rPr>
                <w:rFonts w:asciiTheme="minorHAnsi" w:hAnsiTheme="minorHAnsi" w:cstheme="minorHAnsi"/>
                <w:szCs w:val="24"/>
              </w:rPr>
            </w:pPr>
          </w:p>
          <w:p w14:paraId="0338E901" w14:textId="77777777" w:rsidR="002B37F7" w:rsidRPr="00C96BD7" w:rsidRDefault="002B37F7" w:rsidP="00C21F43">
            <w:pPr>
              <w:pStyle w:val="ListParagraph"/>
              <w:ind w:left="0"/>
              <w:rPr>
                <w:rFonts w:asciiTheme="minorHAnsi" w:hAnsiTheme="minorHAnsi" w:cstheme="minorHAnsi"/>
                <w:szCs w:val="24"/>
              </w:rPr>
            </w:pPr>
          </w:p>
          <w:p w14:paraId="394F7AA5" w14:textId="77777777" w:rsidR="002B37F7" w:rsidRPr="00C96BD7" w:rsidRDefault="002B37F7" w:rsidP="00C21F43">
            <w:pPr>
              <w:pStyle w:val="ListParagraph"/>
              <w:ind w:left="0"/>
              <w:rPr>
                <w:rFonts w:asciiTheme="minorHAnsi" w:hAnsiTheme="minorHAnsi" w:cstheme="minorHAnsi"/>
                <w:szCs w:val="24"/>
              </w:rPr>
            </w:pPr>
          </w:p>
          <w:p w14:paraId="79F6BCC8" w14:textId="77777777" w:rsidR="002B37F7" w:rsidRPr="00C96BD7" w:rsidRDefault="002B37F7" w:rsidP="00C21F43">
            <w:pPr>
              <w:pStyle w:val="ListParagraph"/>
              <w:ind w:left="0"/>
              <w:rPr>
                <w:rFonts w:asciiTheme="minorHAnsi" w:hAnsiTheme="minorHAnsi" w:cstheme="minorHAnsi"/>
                <w:szCs w:val="24"/>
              </w:rPr>
            </w:pPr>
          </w:p>
          <w:p w14:paraId="09B53F2B" w14:textId="77777777" w:rsidR="002B37F7" w:rsidRPr="00C96BD7" w:rsidRDefault="002B37F7" w:rsidP="00C21F43">
            <w:pPr>
              <w:pStyle w:val="ListParagraph"/>
              <w:ind w:left="0"/>
              <w:rPr>
                <w:rFonts w:asciiTheme="minorHAnsi" w:hAnsiTheme="minorHAnsi" w:cstheme="minorHAnsi"/>
                <w:color w:val="0000FF"/>
                <w:szCs w:val="24"/>
                <w:u w:val="single"/>
              </w:rPr>
            </w:pPr>
          </w:p>
        </w:tc>
        <w:tc>
          <w:tcPr>
            <w:tcW w:w="2153" w:type="pct"/>
            <w:tcBorders>
              <w:top w:val="single" w:sz="4" w:space="0" w:color="auto"/>
              <w:left w:val="single" w:sz="4" w:space="0" w:color="auto"/>
              <w:bottom w:val="single" w:sz="4" w:space="0" w:color="auto"/>
              <w:right w:val="single" w:sz="4" w:space="0" w:color="auto"/>
            </w:tcBorders>
          </w:tcPr>
          <w:p w14:paraId="09450780" w14:textId="77777777" w:rsidR="002B37F7" w:rsidRPr="00C96BD7" w:rsidRDefault="002B37F7" w:rsidP="00C21F43">
            <w:pPr>
              <w:pStyle w:val="ListParagraph"/>
              <w:ind w:left="0"/>
              <w:rPr>
                <w:rFonts w:asciiTheme="minorHAnsi" w:hAnsiTheme="minorHAnsi" w:cstheme="minorHAnsi"/>
                <w:color w:val="333333"/>
                <w:szCs w:val="24"/>
                <w:shd w:val="clear" w:color="auto" w:fill="FFFFFF"/>
              </w:rPr>
            </w:pPr>
            <w:r w:rsidRPr="00C96BD7">
              <w:rPr>
                <w:rFonts w:asciiTheme="minorHAnsi" w:hAnsiTheme="minorHAnsi" w:cstheme="minorHAnsi"/>
                <w:color w:val="333333"/>
                <w:szCs w:val="24"/>
                <w:shd w:val="clear" w:color="auto" w:fill="FFFFFF"/>
              </w:rPr>
              <w:t xml:space="preserve">“Carers' individual needs and the impact of caring depend on all sorts of factors such as their age, health and ethnicity, and their support networks of family and friends. For example, minority ethnic carers face the same challenges as all carers, but also face additional barriers, for instance cultural barriers, stereotypes and language which can increase the chances of poorer health, </w:t>
            </w:r>
            <w:proofErr w:type="gramStart"/>
            <w:r w:rsidRPr="00C96BD7">
              <w:rPr>
                <w:rFonts w:asciiTheme="minorHAnsi" w:hAnsiTheme="minorHAnsi" w:cstheme="minorHAnsi"/>
                <w:color w:val="333333"/>
                <w:szCs w:val="24"/>
                <w:shd w:val="clear" w:color="auto" w:fill="FFFFFF"/>
              </w:rPr>
              <w:t>poverty</w:t>
            </w:r>
            <w:proofErr w:type="gramEnd"/>
            <w:r w:rsidRPr="00C96BD7">
              <w:rPr>
                <w:rFonts w:asciiTheme="minorHAnsi" w:hAnsiTheme="minorHAnsi" w:cstheme="minorHAnsi"/>
                <w:color w:val="333333"/>
                <w:szCs w:val="24"/>
                <w:shd w:val="clear" w:color="auto" w:fill="FFFFFF"/>
              </w:rPr>
              <w:t xml:space="preserve"> and social exclusion. The level and type of care provided is also a major factor. There are very different physical and emotional pressures from supporting someone with addiction, a mental illness, a physical disability or learning disability, or a progressive condition or terminal illness.”</w:t>
            </w:r>
          </w:p>
        </w:tc>
      </w:tr>
      <w:tr w:rsidR="002B37F7" w:rsidRPr="00C96BD7" w14:paraId="1F1C2713" w14:textId="77777777" w:rsidTr="002B37F7">
        <w:tc>
          <w:tcPr>
            <w:tcW w:w="1061" w:type="pct"/>
            <w:tcBorders>
              <w:top w:val="single" w:sz="4" w:space="0" w:color="auto"/>
              <w:left w:val="single" w:sz="4" w:space="0" w:color="auto"/>
              <w:bottom w:val="single" w:sz="4" w:space="0" w:color="auto"/>
              <w:right w:val="single" w:sz="4" w:space="0" w:color="auto"/>
            </w:tcBorders>
          </w:tcPr>
          <w:p w14:paraId="29760E61"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Public/patient/client experience information</w:t>
            </w:r>
          </w:p>
          <w:p w14:paraId="31126A78" w14:textId="77777777" w:rsidR="002B37F7" w:rsidRPr="00C96BD7" w:rsidRDefault="002B37F7" w:rsidP="00C21F43">
            <w:pPr>
              <w:pStyle w:val="ListParagraph"/>
              <w:ind w:left="0"/>
              <w:rPr>
                <w:rFonts w:asciiTheme="minorHAnsi" w:hAnsiTheme="minorHAnsi" w:cstheme="minorHAnsi"/>
                <w:szCs w:val="24"/>
              </w:rPr>
            </w:pPr>
          </w:p>
        </w:tc>
        <w:tc>
          <w:tcPr>
            <w:tcW w:w="1786" w:type="pct"/>
            <w:tcBorders>
              <w:top w:val="single" w:sz="4" w:space="0" w:color="auto"/>
              <w:left w:val="single" w:sz="4" w:space="0" w:color="auto"/>
              <w:bottom w:val="single" w:sz="4" w:space="0" w:color="auto"/>
              <w:right w:val="single" w:sz="4" w:space="0" w:color="auto"/>
            </w:tcBorders>
          </w:tcPr>
          <w:p w14:paraId="2A8B3F28"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 xml:space="preserve">Feedback from engagement to inform service specification  </w:t>
            </w:r>
          </w:p>
        </w:tc>
        <w:tc>
          <w:tcPr>
            <w:tcW w:w="2153" w:type="pct"/>
            <w:tcBorders>
              <w:top w:val="single" w:sz="4" w:space="0" w:color="auto"/>
              <w:left w:val="single" w:sz="4" w:space="0" w:color="auto"/>
              <w:bottom w:val="single" w:sz="4" w:space="0" w:color="auto"/>
              <w:right w:val="single" w:sz="4" w:space="0" w:color="auto"/>
            </w:tcBorders>
          </w:tcPr>
          <w:p w14:paraId="3B02B8E6" w14:textId="24AEA809" w:rsidR="002B37F7" w:rsidRPr="00C96BD7" w:rsidRDefault="00F97B6D" w:rsidP="00C21F43">
            <w:pPr>
              <w:pStyle w:val="ListParagraph"/>
              <w:ind w:left="0"/>
              <w:rPr>
                <w:rFonts w:asciiTheme="minorHAnsi" w:hAnsiTheme="minorHAnsi" w:cstheme="minorHAnsi"/>
                <w:szCs w:val="24"/>
              </w:rPr>
            </w:pPr>
            <w:r w:rsidRPr="00C96BD7">
              <w:rPr>
                <w:rFonts w:asciiTheme="minorHAnsi" w:hAnsiTheme="minorHAnsi" w:cstheme="minorHAnsi"/>
                <w:szCs w:val="24"/>
              </w:rPr>
              <w:t>The m</w:t>
            </w:r>
            <w:r w:rsidR="002B37F7" w:rsidRPr="00C96BD7">
              <w:rPr>
                <w:rFonts w:asciiTheme="minorHAnsi" w:hAnsiTheme="minorHAnsi" w:cstheme="minorHAnsi"/>
                <w:szCs w:val="24"/>
              </w:rPr>
              <w:t xml:space="preserve">ain reasons carers </w:t>
            </w:r>
            <w:r w:rsidRPr="00C96BD7">
              <w:rPr>
                <w:rFonts w:asciiTheme="minorHAnsi" w:hAnsiTheme="minorHAnsi" w:cstheme="minorHAnsi"/>
                <w:szCs w:val="24"/>
              </w:rPr>
              <w:t xml:space="preserve">are </w:t>
            </w:r>
            <w:r w:rsidR="002B37F7" w:rsidRPr="00C96BD7">
              <w:rPr>
                <w:rFonts w:asciiTheme="minorHAnsi" w:hAnsiTheme="minorHAnsi" w:cstheme="minorHAnsi"/>
                <w:szCs w:val="24"/>
              </w:rPr>
              <w:t xml:space="preserve">accessing support are </w:t>
            </w:r>
            <w:r w:rsidR="002B37F7" w:rsidRPr="00C96BD7">
              <w:rPr>
                <w:rFonts w:asciiTheme="minorHAnsi" w:hAnsiTheme="minorHAnsi" w:cstheme="minorHAnsi"/>
                <w:b/>
                <w:bCs/>
                <w:szCs w:val="24"/>
              </w:rPr>
              <w:t>carer wellbeing, finance/</w:t>
            </w:r>
            <w:proofErr w:type="gramStart"/>
            <w:r w:rsidR="002B37F7" w:rsidRPr="00C96BD7">
              <w:rPr>
                <w:rFonts w:asciiTheme="minorHAnsi" w:hAnsiTheme="minorHAnsi" w:cstheme="minorHAnsi"/>
                <w:b/>
                <w:bCs/>
                <w:szCs w:val="24"/>
              </w:rPr>
              <w:t>benefits</w:t>
            </w:r>
            <w:proofErr w:type="gramEnd"/>
            <w:r w:rsidR="002B37F7" w:rsidRPr="00C96BD7">
              <w:rPr>
                <w:rFonts w:asciiTheme="minorHAnsi" w:hAnsiTheme="minorHAnsi" w:cstheme="minorHAnsi"/>
                <w:b/>
                <w:bCs/>
                <w:szCs w:val="24"/>
              </w:rPr>
              <w:t xml:space="preserve"> and short breaks/respite.</w:t>
            </w:r>
          </w:p>
          <w:p w14:paraId="727C2173" w14:textId="5B71162B" w:rsidR="002B37F7" w:rsidRPr="00C96BD7" w:rsidRDefault="005B7D84" w:rsidP="00C21F43">
            <w:pPr>
              <w:pStyle w:val="ListParagraph"/>
              <w:ind w:left="0"/>
              <w:rPr>
                <w:rFonts w:asciiTheme="minorHAnsi" w:hAnsiTheme="minorHAnsi" w:cstheme="minorHAnsi"/>
                <w:szCs w:val="24"/>
              </w:rPr>
            </w:pPr>
            <w:r w:rsidRPr="00C96BD7">
              <w:rPr>
                <w:rFonts w:asciiTheme="minorHAnsi" w:hAnsiTheme="minorHAnsi" w:cstheme="minorHAnsi"/>
                <w:szCs w:val="24"/>
              </w:rPr>
              <w:t xml:space="preserve">People with experience of carer support were very positive about the impact of this support from the local </w:t>
            </w:r>
            <w:proofErr w:type="gramStart"/>
            <w:r w:rsidRPr="00C96BD7">
              <w:rPr>
                <w:rFonts w:asciiTheme="minorHAnsi" w:hAnsiTheme="minorHAnsi" w:cstheme="minorHAnsi"/>
                <w:szCs w:val="24"/>
              </w:rPr>
              <w:t>carers</w:t>
            </w:r>
            <w:proofErr w:type="gramEnd"/>
            <w:r w:rsidRPr="00C96BD7">
              <w:rPr>
                <w:rFonts w:asciiTheme="minorHAnsi" w:hAnsiTheme="minorHAnsi" w:cstheme="minorHAnsi"/>
                <w:szCs w:val="24"/>
              </w:rPr>
              <w:t xml:space="preserve"> organisation.</w:t>
            </w:r>
          </w:p>
        </w:tc>
      </w:tr>
      <w:tr w:rsidR="002B37F7" w:rsidRPr="00C96BD7" w14:paraId="40E555CD" w14:textId="77777777" w:rsidTr="002B37F7">
        <w:tc>
          <w:tcPr>
            <w:tcW w:w="1061" w:type="pct"/>
            <w:tcBorders>
              <w:top w:val="single" w:sz="4" w:space="0" w:color="auto"/>
              <w:left w:val="single" w:sz="4" w:space="0" w:color="auto"/>
              <w:bottom w:val="single" w:sz="4" w:space="0" w:color="auto"/>
              <w:right w:val="single" w:sz="4" w:space="0" w:color="auto"/>
            </w:tcBorders>
          </w:tcPr>
          <w:p w14:paraId="1613C5C4"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lastRenderedPageBreak/>
              <w:t xml:space="preserve">Evidence of inclusive engagement of people who use the service and involvement </w:t>
            </w:r>
            <w:proofErr w:type="gramStart"/>
            <w:r w:rsidRPr="00C96BD7">
              <w:rPr>
                <w:rFonts w:asciiTheme="minorHAnsi" w:hAnsiTheme="minorHAnsi" w:cstheme="minorHAnsi"/>
                <w:szCs w:val="24"/>
              </w:rPr>
              <w:t>findings</w:t>
            </w:r>
            <w:proofErr w:type="gramEnd"/>
          </w:p>
          <w:p w14:paraId="0F96BD15" w14:textId="77777777" w:rsidR="002B37F7" w:rsidRPr="00C96BD7" w:rsidRDefault="002B37F7" w:rsidP="00C21F43">
            <w:pPr>
              <w:pStyle w:val="ListParagraph"/>
              <w:ind w:left="0"/>
              <w:rPr>
                <w:rFonts w:asciiTheme="minorHAnsi" w:hAnsiTheme="minorHAnsi" w:cstheme="minorHAnsi"/>
                <w:szCs w:val="24"/>
              </w:rPr>
            </w:pPr>
          </w:p>
        </w:tc>
        <w:tc>
          <w:tcPr>
            <w:tcW w:w="1786" w:type="pct"/>
            <w:tcBorders>
              <w:top w:val="single" w:sz="4" w:space="0" w:color="auto"/>
              <w:left w:val="single" w:sz="4" w:space="0" w:color="auto"/>
              <w:bottom w:val="single" w:sz="4" w:space="0" w:color="auto"/>
              <w:right w:val="single" w:sz="4" w:space="0" w:color="auto"/>
            </w:tcBorders>
          </w:tcPr>
          <w:p w14:paraId="24E0900B" w14:textId="77777777" w:rsidR="002B37F7" w:rsidRPr="00C96BD7" w:rsidRDefault="002B37F7" w:rsidP="00C21F43">
            <w:pPr>
              <w:spacing w:before="100" w:beforeAutospacing="1" w:after="100" w:afterAutospacing="1"/>
              <w:rPr>
                <w:rFonts w:asciiTheme="minorHAnsi" w:hAnsiTheme="minorHAnsi" w:cstheme="minorHAnsi"/>
                <w:color w:val="000000"/>
                <w:szCs w:val="24"/>
              </w:rPr>
            </w:pPr>
            <w:bookmarkStart w:id="0" w:name="_Hlk182303665"/>
            <w:r w:rsidRPr="00C96BD7">
              <w:rPr>
                <w:rFonts w:asciiTheme="minorHAnsi" w:hAnsiTheme="minorHAnsi" w:cstheme="minorHAnsi"/>
                <w:color w:val="000000"/>
                <w:szCs w:val="24"/>
              </w:rPr>
              <w:t xml:space="preserve">We engaged with local carers through existing supportive relationships with the intention that carers would be more comfortable sharing their views in this way and with workers who understand their communication needs. </w:t>
            </w:r>
          </w:p>
          <w:p w14:paraId="5602BF6D" w14:textId="383F961F" w:rsidR="002B37F7" w:rsidRPr="00C96BD7" w:rsidRDefault="002B37F7" w:rsidP="00C21F43">
            <w:pPr>
              <w:spacing w:before="100" w:beforeAutospacing="1" w:after="100" w:afterAutospacing="1"/>
              <w:rPr>
                <w:rFonts w:asciiTheme="minorHAnsi" w:hAnsiTheme="minorHAnsi" w:cstheme="minorHAnsi"/>
                <w:color w:val="000000"/>
                <w:szCs w:val="24"/>
              </w:rPr>
            </w:pPr>
            <w:r w:rsidRPr="00C96BD7">
              <w:rPr>
                <w:rFonts w:asciiTheme="minorHAnsi" w:hAnsiTheme="minorHAnsi" w:cstheme="minorHAnsi"/>
                <w:color w:val="000000"/>
                <w:szCs w:val="24"/>
              </w:rPr>
              <w:t>Carers also had the option to share information by email</w:t>
            </w:r>
            <w:r w:rsidR="00586B7F" w:rsidRPr="00C96BD7">
              <w:rPr>
                <w:rFonts w:asciiTheme="minorHAnsi" w:hAnsiTheme="minorHAnsi" w:cstheme="minorHAnsi"/>
                <w:color w:val="000000"/>
                <w:szCs w:val="24"/>
              </w:rPr>
              <w:t>.</w:t>
            </w:r>
          </w:p>
          <w:p w14:paraId="427692BD" w14:textId="69582EC4" w:rsidR="002B37F7" w:rsidRPr="00C96BD7" w:rsidRDefault="002B37F7" w:rsidP="00C21F43">
            <w:pPr>
              <w:spacing w:before="100" w:beforeAutospacing="1" w:after="100" w:afterAutospacing="1"/>
              <w:rPr>
                <w:rFonts w:asciiTheme="minorHAnsi" w:hAnsiTheme="minorHAnsi" w:cstheme="minorHAnsi"/>
                <w:color w:val="000000"/>
                <w:szCs w:val="24"/>
              </w:rPr>
            </w:pPr>
            <w:r w:rsidRPr="00C96BD7">
              <w:rPr>
                <w:rFonts w:asciiTheme="minorHAnsi" w:hAnsiTheme="minorHAnsi" w:cstheme="minorHAnsi"/>
                <w:color w:val="000000"/>
                <w:szCs w:val="24"/>
              </w:rPr>
              <w:t>Service users were asked:</w:t>
            </w:r>
          </w:p>
          <w:p w14:paraId="59E823D7" w14:textId="77777777" w:rsidR="002B37F7" w:rsidRPr="00C96BD7" w:rsidRDefault="002B37F7" w:rsidP="002B37F7">
            <w:pPr>
              <w:numPr>
                <w:ilvl w:val="0"/>
                <w:numId w:val="39"/>
              </w:numPr>
              <w:spacing w:before="100" w:beforeAutospacing="1" w:after="100" w:afterAutospacing="1"/>
              <w:rPr>
                <w:rFonts w:asciiTheme="minorHAnsi" w:hAnsiTheme="minorHAnsi" w:cstheme="minorHAnsi"/>
                <w:color w:val="000000"/>
                <w:szCs w:val="24"/>
              </w:rPr>
            </w:pPr>
            <w:r w:rsidRPr="00C96BD7">
              <w:rPr>
                <w:rFonts w:asciiTheme="minorHAnsi" w:hAnsiTheme="minorHAnsi" w:cstheme="minorHAnsi"/>
                <w:color w:val="000000"/>
                <w:szCs w:val="24"/>
              </w:rPr>
              <w:t>What are the most important aspects of the service?</w:t>
            </w:r>
          </w:p>
          <w:p w14:paraId="39B3DE60" w14:textId="77777777" w:rsidR="002B37F7" w:rsidRPr="00C96BD7" w:rsidRDefault="002B37F7" w:rsidP="002B37F7">
            <w:pPr>
              <w:numPr>
                <w:ilvl w:val="0"/>
                <w:numId w:val="39"/>
              </w:numPr>
              <w:spacing w:before="100" w:beforeAutospacing="1" w:after="100" w:afterAutospacing="1"/>
              <w:rPr>
                <w:rFonts w:asciiTheme="minorHAnsi" w:hAnsiTheme="minorHAnsi" w:cstheme="minorHAnsi"/>
                <w:color w:val="000000"/>
                <w:szCs w:val="24"/>
              </w:rPr>
            </w:pPr>
            <w:r w:rsidRPr="00C96BD7">
              <w:rPr>
                <w:rFonts w:asciiTheme="minorHAnsi" w:hAnsiTheme="minorHAnsi" w:cstheme="minorHAnsi"/>
                <w:color w:val="000000"/>
                <w:szCs w:val="24"/>
              </w:rPr>
              <w:t>Where are the gaps?</w:t>
            </w:r>
          </w:p>
          <w:p w14:paraId="4466D899" w14:textId="77777777" w:rsidR="002B37F7" w:rsidRPr="00C96BD7" w:rsidRDefault="002B37F7" w:rsidP="002B37F7">
            <w:pPr>
              <w:numPr>
                <w:ilvl w:val="0"/>
                <w:numId w:val="39"/>
              </w:numPr>
              <w:spacing w:before="100" w:beforeAutospacing="1" w:after="100" w:afterAutospacing="1"/>
              <w:rPr>
                <w:rFonts w:asciiTheme="minorHAnsi" w:hAnsiTheme="minorHAnsi" w:cstheme="minorHAnsi"/>
                <w:color w:val="000000"/>
                <w:szCs w:val="24"/>
              </w:rPr>
            </w:pPr>
            <w:r w:rsidRPr="00C96BD7">
              <w:rPr>
                <w:rFonts w:asciiTheme="minorHAnsi" w:hAnsiTheme="minorHAnsi" w:cstheme="minorHAnsi"/>
                <w:color w:val="000000"/>
                <w:szCs w:val="24"/>
              </w:rPr>
              <w:t>What difference does good support make/ has good support made?</w:t>
            </w:r>
            <w:bookmarkEnd w:id="0"/>
          </w:p>
        </w:tc>
        <w:tc>
          <w:tcPr>
            <w:tcW w:w="2153" w:type="pct"/>
            <w:tcBorders>
              <w:top w:val="single" w:sz="4" w:space="0" w:color="auto"/>
              <w:left w:val="single" w:sz="4" w:space="0" w:color="auto"/>
              <w:bottom w:val="single" w:sz="4" w:space="0" w:color="auto"/>
              <w:right w:val="single" w:sz="4" w:space="0" w:color="auto"/>
            </w:tcBorders>
          </w:tcPr>
          <w:p w14:paraId="3890499D" w14:textId="089BC426" w:rsidR="002B37F7" w:rsidRPr="00C96BD7" w:rsidRDefault="002B37F7" w:rsidP="00C21F43">
            <w:pPr>
              <w:pStyle w:val="ListParagraph"/>
              <w:ind w:left="0"/>
              <w:rPr>
                <w:rFonts w:asciiTheme="minorHAnsi" w:hAnsiTheme="minorHAnsi" w:cstheme="minorHAnsi"/>
                <w:b/>
                <w:bCs/>
                <w:szCs w:val="24"/>
              </w:rPr>
            </w:pPr>
            <w:r w:rsidRPr="00C96BD7">
              <w:rPr>
                <w:rFonts w:asciiTheme="minorHAnsi" w:hAnsiTheme="minorHAnsi" w:cstheme="minorHAnsi"/>
                <w:szCs w:val="24"/>
              </w:rPr>
              <w:t xml:space="preserve">Support must be </w:t>
            </w:r>
            <w:r w:rsidRPr="00C96BD7">
              <w:rPr>
                <w:rFonts w:asciiTheme="minorHAnsi" w:hAnsiTheme="minorHAnsi" w:cstheme="minorHAnsi"/>
                <w:b/>
                <w:bCs/>
                <w:szCs w:val="24"/>
              </w:rPr>
              <w:t xml:space="preserve">personalised </w:t>
            </w:r>
            <w:r w:rsidRPr="00C96BD7">
              <w:rPr>
                <w:rFonts w:asciiTheme="minorHAnsi" w:hAnsiTheme="minorHAnsi" w:cstheme="minorHAnsi"/>
                <w:szCs w:val="24"/>
              </w:rPr>
              <w:t xml:space="preserve">to work for the carer and be delivered in a way that </w:t>
            </w:r>
            <w:r w:rsidRPr="00C96BD7">
              <w:rPr>
                <w:rFonts w:asciiTheme="minorHAnsi" w:hAnsiTheme="minorHAnsi" w:cstheme="minorHAnsi"/>
                <w:b/>
                <w:bCs/>
                <w:szCs w:val="24"/>
              </w:rPr>
              <w:t xml:space="preserve">suits individual preferences and </w:t>
            </w:r>
            <w:r w:rsidR="005B7D84" w:rsidRPr="00C96BD7">
              <w:rPr>
                <w:rFonts w:asciiTheme="minorHAnsi" w:hAnsiTheme="minorHAnsi" w:cstheme="minorHAnsi"/>
                <w:b/>
                <w:bCs/>
                <w:szCs w:val="24"/>
              </w:rPr>
              <w:t>c</w:t>
            </w:r>
            <w:r w:rsidRPr="00C96BD7">
              <w:rPr>
                <w:rFonts w:asciiTheme="minorHAnsi" w:hAnsiTheme="minorHAnsi" w:cstheme="minorHAnsi"/>
                <w:b/>
                <w:bCs/>
                <w:szCs w:val="24"/>
              </w:rPr>
              <w:t xml:space="preserve">ommunication </w:t>
            </w:r>
            <w:r w:rsidR="005B7D84" w:rsidRPr="00C96BD7">
              <w:rPr>
                <w:rFonts w:asciiTheme="minorHAnsi" w:hAnsiTheme="minorHAnsi" w:cstheme="minorHAnsi"/>
                <w:b/>
                <w:bCs/>
                <w:szCs w:val="24"/>
              </w:rPr>
              <w:t>needs</w:t>
            </w:r>
            <w:r w:rsidRPr="00C96BD7">
              <w:rPr>
                <w:rFonts w:asciiTheme="minorHAnsi" w:hAnsiTheme="minorHAnsi" w:cstheme="minorHAnsi"/>
                <w:b/>
                <w:bCs/>
                <w:szCs w:val="24"/>
              </w:rPr>
              <w:t>.</w:t>
            </w:r>
          </w:p>
          <w:p w14:paraId="13C7C064" w14:textId="77777777" w:rsidR="00155EF4" w:rsidRPr="00C96BD7" w:rsidRDefault="00155EF4" w:rsidP="00C21F43">
            <w:pPr>
              <w:pStyle w:val="ListParagraph"/>
              <w:ind w:left="0"/>
              <w:rPr>
                <w:rFonts w:asciiTheme="minorHAnsi" w:hAnsiTheme="minorHAnsi" w:cstheme="minorHAnsi"/>
                <w:szCs w:val="24"/>
              </w:rPr>
            </w:pPr>
          </w:p>
          <w:p w14:paraId="1264D252" w14:textId="76374F74"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Workers should provide support in a time, place and manner that suits the individual,</w:t>
            </w:r>
            <w:r w:rsidR="00970074">
              <w:rPr>
                <w:rFonts w:asciiTheme="minorHAnsi" w:hAnsiTheme="minorHAnsi" w:cstheme="minorHAnsi"/>
                <w:szCs w:val="24"/>
              </w:rPr>
              <w:t xml:space="preserve"> support will be offered based on what is happening and most important to the carer at that point in time</w:t>
            </w:r>
            <w:r w:rsidRPr="00C96BD7">
              <w:rPr>
                <w:rFonts w:asciiTheme="minorHAnsi" w:hAnsiTheme="minorHAnsi" w:cstheme="minorHAnsi"/>
                <w:szCs w:val="24"/>
              </w:rPr>
              <w:t>.</w:t>
            </w:r>
          </w:p>
        </w:tc>
      </w:tr>
      <w:tr w:rsidR="002B37F7" w:rsidRPr="00C96BD7" w14:paraId="482BDBDA" w14:textId="77777777" w:rsidTr="002B37F7">
        <w:tc>
          <w:tcPr>
            <w:tcW w:w="1061" w:type="pct"/>
            <w:tcBorders>
              <w:top w:val="single" w:sz="4" w:space="0" w:color="auto"/>
              <w:left w:val="single" w:sz="4" w:space="0" w:color="auto"/>
              <w:bottom w:val="single" w:sz="4" w:space="0" w:color="auto"/>
              <w:right w:val="single" w:sz="4" w:space="0" w:color="auto"/>
            </w:tcBorders>
          </w:tcPr>
          <w:p w14:paraId="39197449" w14:textId="77777777" w:rsidR="002B37F7" w:rsidRPr="00C96BD7" w:rsidRDefault="002B37F7" w:rsidP="00C21F43">
            <w:pPr>
              <w:pStyle w:val="ListParagraph"/>
              <w:ind w:left="0"/>
              <w:rPr>
                <w:rFonts w:asciiTheme="minorHAnsi" w:hAnsiTheme="minorHAnsi" w:cstheme="minorHAnsi"/>
                <w:b/>
                <w:bCs/>
                <w:szCs w:val="24"/>
              </w:rPr>
            </w:pPr>
            <w:r w:rsidRPr="00C96BD7">
              <w:rPr>
                <w:rFonts w:asciiTheme="minorHAnsi" w:hAnsiTheme="minorHAnsi" w:cstheme="minorHAnsi"/>
                <w:b/>
                <w:bCs/>
                <w:szCs w:val="24"/>
              </w:rPr>
              <w:t>Evidence of unmet need</w:t>
            </w:r>
          </w:p>
          <w:p w14:paraId="208EF40E" w14:textId="77777777" w:rsidR="002B37F7" w:rsidRPr="00C96BD7" w:rsidRDefault="002B37F7" w:rsidP="00C21F43">
            <w:pPr>
              <w:pStyle w:val="ListParagraph"/>
              <w:ind w:left="0"/>
              <w:rPr>
                <w:rFonts w:asciiTheme="minorHAnsi" w:hAnsiTheme="minorHAnsi" w:cstheme="minorHAnsi"/>
                <w:szCs w:val="24"/>
              </w:rPr>
            </w:pPr>
          </w:p>
        </w:tc>
        <w:tc>
          <w:tcPr>
            <w:tcW w:w="1786" w:type="pct"/>
            <w:tcBorders>
              <w:top w:val="single" w:sz="4" w:space="0" w:color="auto"/>
              <w:left w:val="single" w:sz="4" w:space="0" w:color="auto"/>
              <w:bottom w:val="single" w:sz="4" w:space="0" w:color="auto"/>
              <w:right w:val="single" w:sz="4" w:space="0" w:color="auto"/>
            </w:tcBorders>
          </w:tcPr>
          <w:p w14:paraId="27358744" w14:textId="77777777" w:rsidR="002B37F7" w:rsidRPr="00C96BD7" w:rsidRDefault="00DA4016" w:rsidP="00C21F43">
            <w:pPr>
              <w:pStyle w:val="ListParagraph"/>
              <w:ind w:left="0"/>
              <w:rPr>
                <w:rFonts w:asciiTheme="minorHAnsi" w:hAnsiTheme="minorHAnsi" w:cstheme="minorHAnsi"/>
                <w:szCs w:val="24"/>
              </w:rPr>
            </w:pPr>
            <w:hyperlink r:id="rId18" w:history="1">
              <w:r w:rsidR="002B37F7" w:rsidRPr="00C96BD7">
                <w:rPr>
                  <w:rFonts w:asciiTheme="minorHAnsi" w:hAnsiTheme="minorHAnsi" w:cstheme="minorHAnsi"/>
                  <w:color w:val="0000FF"/>
                  <w:szCs w:val="24"/>
                  <w:u w:val="single"/>
                </w:rPr>
                <w:t xml:space="preserve">Scotland's Carers Update Release March 2024 - </w:t>
              </w:r>
              <w:proofErr w:type="spellStart"/>
              <w:proofErr w:type="gramStart"/>
              <w:r w:rsidR="002B37F7" w:rsidRPr="00C96BD7">
                <w:rPr>
                  <w:rFonts w:asciiTheme="minorHAnsi" w:hAnsiTheme="minorHAnsi" w:cstheme="minorHAnsi"/>
                  <w:color w:val="0000FF"/>
                  <w:szCs w:val="24"/>
                  <w:u w:val="single"/>
                </w:rPr>
                <w:t>gov.scot</w:t>
              </w:r>
              <w:proofErr w:type="spellEnd"/>
              <w:proofErr w:type="gramEnd"/>
            </w:hyperlink>
          </w:p>
        </w:tc>
        <w:tc>
          <w:tcPr>
            <w:tcW w:w="2153" w:type="pct"/>
            <w:tcBorders>
              <w:top w:val="single" w:sz="4" w:space="0" w:color="auto"/>
              <w:left w:val="single" w:sz="4" w:space="0" w:color="auto"/>
              <w:bottom w:val="single" w:sz="4" w:space="0" w:color="auto"/>
              <w:right w:val="single" w:sz="4" w:space="0" w:color="auto"/>
            </w:tcBorders>
          </w:tcPr>
          <w:p w14:paraId="4B930ECC" w14:textId="77777777" w:rsidR="002B37F7" w:rsidRPr="00C96BD7" w:rsidRDefault="002B37F7" w:rsidP="00C21F43">
            <w:pPr>
              <w:pStyle w:val="ListParagraph"/>
              <w:ind w:left="0"/>
              <w:rPr>
                <w:rFonts w:asciiTheme="minorHAnsi" w:hAnsiTheme="minorHAnsi" w:cstheme="minorHAnsi"/>
                <w:b/>
                <w:bCs/>
                <w:szCs w:val="24"/>
              </w:rPr>
            </w:pPr>
            <w:r w:rsidRPr="00C96BD7">
              <w:rPr>
                <w:rFonts w:asciiTheme="minorHAnsi" w:hAnsiTheme="minorHAnsi" w:cstheme="minorHAnsi"/>
                <w:szCs w:val="24"/>
              </w:rPr>
              <w:t xml:space="preserve">Estimates of unpaid carers in the Scottish population vary between </w:t>
            </w:r>
            <w:r w:rsidRPr="00C96BD7">
              <w:rPr>
                <w:rFonts w:asciiTheme="minorHAnsi" w:hAnsiTheme="minorHAnsi" w:cstheme="minorHAnsi"/>
                <w:b/>
                <w:bCs/>
                <w:szCs w:val="24"/>
              </w:rPr>
              <w:t>15-20%</w:t>
            </w:r>
            <w:r w:rsidRPr="00C96BD7">
              <w:rPr>
                <w:rFonts w:asciiTheme="minorHAnsi" w:hAnsiTheme="minorHAnsi" w:cstheme="minorHAnsi"/>
                <w:szCs w:val="24"/>
              </w:rPr>
              <w:t xml:space="preserve"> with higher percentages in certain groups, for example </w:t>
            </w:r>
            <w:r w:rsidRPr="00C96BD7">
              <w:rPr>
                <w:rFonts w:asciiTheme="minorHAnsi" w:hAnsiTheme="minorHAnsi" w:cstheme="minorHAnsi"/>
                <w:b/>
                <w:bCs/>
                <w:szCs w:val="24"/>
              </w:rPr>
              <w:t>26% of females aged 55-64 provide unpaid care.</w:t>
            </w:r>
          </w:p>
          <w:p w14:paraId="68BAE97F" w14:textId="4B8ED821" w:rsidR="005775BD" w:rsidRPr="00C96BD7" w:rsidRDefault="00051DBD" w:rsidP="00C21F43">
            <w:pPr>
              <w:pStyle w:val="ListParagraph"/>
              <w:ind w:left="0"/>
              <w:rPr>
                <w:rFonts w:asciiTheme="minorHAnsi" w:hAnsiTheme="minorHAnsi" w:cstheme="minorHAnsi"/>
                <w:szCs w:val="24"/>
              </w:rPr>
            </w:pPr>
            <w:r w:rsidRPr="00C96BD7">
              <w:rPr>
                <w:rFonts w:asciiTheme="minorHAnsi" w:hAnsiTheme="minorHAnsi" w:cstheme="minorHAnsi"/>
                <w:szCs w:val="24"/>
              </w:rPr>
              <w:t>2022</w:t>
            </w:r>
            <w:r w:rsidR="002B37F7" w:rsidRPr="00C96BD7">
              <w:rPr>
                <w:rFonts w:asciiTheme="minorHAnsi" w:hAnsiTheme="minorHAnsi" w:cstheme="minorHAnsi"/>
                <w:szCs w:val="24"/>
              </w:rPr>
              <w:t xml:space="preserve"> cen</w:t>
            </w:r>
            <w:r w:rsidRPr="00C96BD7">
              <w:rPr>
                <w:rFonts w:asciiTheme="minorHAnsi" w:hAnsiTheme="minorHAnsi" w:cstheme="minorHAnsi"/>
                <w:szCs w:val="24"/>
              </w:rPr>
              <w:t>s</w:t>
            </w:r>
            <w:r w:rsidR="002B37F7" w:rsidRPr="00C96BD7">
              <w:rPr>
                <w:rFonts w:asciiTheme="minorHAnsi" w:hAnsiTheme="minorHAnsi" w:cstheme="minorHAnsi"/>
                <w:szCs w:val="24"/>
              </w:rPr>
              <w:t xml:space="preserve">us data showed </w:t>
            </w:r>
            <w:r w:rsidR="002B37F7" w:rsidRPr="00C96BD7">
              <w:rPr>
                <w:rFonts w:asciiTheme="minorHAnsi" w:hAnsiTheme="minorHAnsi" w:cstheme="minorHAnsi"/>
                <w:b/>
                <w:bCs/>
                <w:szCs w:val="24"/>
              </w:rPr>
              <w:t xml:space="preserve">13,147 carers in East Lothian </w:t>
            </w:r>
            <w:r w:rsidR="002B37F7" w:rsidRPr="00C96BD7">
              <w:rPr>
                <w:rFonts w:asciiTheme="minorHAnsi" w:hAnsiTheme="minorHAnsi" w:cstheme="minorHAnsi"/>
                <w:szCs w:val="24"/>
              </w:rPr>
              <w:t xml:space="preserve">which is lower than </w:t>
            </w:r>
            <w:r w:rsidRPr="00C96BD7">
              <w:rPr>
                <w:rFonts w:asciiTheme="minorHAnsi" w:hAnsiTheme="minorHAnsi" w:cstheme="minorHAnsi"/>
                <w:szCs w:val="24"/>
              </w:rPr>
              <w:t>other sources estimate</w:t>
            </w:r>
            <w:r w:rsidR="002B37F7" w:rsidRPr="00C96BD7">
              <w:rPr>
                <w:rFonts w:asciiTheme="minorHAnsi" w:hAnsiTheme="minorHAnsi" w:cstheme="minorHAnsi"/>
                <w:szCs w:val="24"/>
              </w:rPr>
              <w:t xml:space="preserve"> (based on 15% estimate that number would be 16,867). </w:t>
            </w:r>
            <w:r w:rsidR="005775BD" w:rsidRPr="00C96BD7">
              <w:rPr>
                <w:rFonts w:asciiTheme="minorHAnsi" w:hAnsiTheme="minorHAnsi" w:cstheme="minorHAnsi"/>
                <w:szCs w:val="24"/>
              </w:rPr>
              <w:t xml:space="preserve">This may indicate that caring is under-reported </w:t>
            </w:r>
            <w:r w:rsidR="00970107" w:rsidRPr="00C96BD7">
              <w:rPr>
                <w:rFonts w:asciiTheme="minorHAnsi" w:hAnsiTheme="minorHAnsi" w:cstheme="minorHAnsi"/>
                <w:szCs w:val="24"/>
              </w:rPr>
              <w:t xml:space="preserve">on the Census </w:t>
            </w:r>
            <w:r w:rsidR="005775BD" w:rsidRPr="00C96BD7">
              <w:rPr>
                <w:rFonts w:asciiTheme="minorHAnsi" w:hAnsiTheme="minorHAnsi" w:cstheme="minorHAnsi"/>
                <w:szCs w:val="24"/>
              </w:rPr>
              <w:t xml:space="preserve">in East Lothian. </w:t>
            </w:r>
          </w:p>
          <w:p w14:paraId="63AB92CE" w14:textId="1ABD908D"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lastRenderedPageBreak/>
              <w:t xml:space="preserve">The </w:t>
            </w:r>
            <w:r w:rsidR="00970107" w:rsidRPr="00C96BD7">
              <w:rPr>
                <w:rFonts w:asciiTheme="minorHAnsi" w:hAnsiTheme="minorHAnsi" w:cstheme="minorHAnsi"/>
                <w:szCs w:val="24"/>
              </w:rPr>
              <w:t>current East Lothian</w:t>
            </w:r>
            <w:r w:rsidRPr="00C96BD7">
              <w:rPr>
                <w:rFonts w:asciiTheme="minorHAnsi" w:hAnsiTheme="minorHAnsi" w:cstheme="minorHAnsi"/>
                <w:szCs w:val="24"/>
              </w:rPr>
              <w:t xml:space="preserve"> carers </w:t>
            </w:r>
            <w:r w:rsidR="00970107" w:rsidRPr="00C96BD7">
              <w:rPr>
                <w:rFonts w:asciiTheme="minorHAnsi" w:hAnsiTheme="minorHAnsi" w:cstheme="minorHAnsi"/>
                <w:szCs w:val="24"/>
              </w:rPr>
              <w:t>service provider</w:t>
            </w:r>
            <w:r w:rsidR="008A6ADF" w:rsidRPr="00C96BD7">
              <w:rPr>
                <w:rFonts w:asciiTheme="minorHAnsi" w:hAnsiTheme="minorHAnsi" w:cstheme="minorHAnsi"/>
                <w:szCs w:val="24"/>
              </w:rPr>
              <w:t xml:space="preserve"> is</w:t>
            </w:r>
            <w:r w:rsidRPr="00C96BD7">
              <w:rPr>
                <w:rFonts w:asciiTheme="minorHAnsi" w:hAnsiTheme="minorHAnsi" w:cstheme="minorHAnsi"/>
                <w:szCs w:val="24"/>
              </w:rPr>
              <w:t xml:space="preserve"> in touch with around 6000 which indicates around 7000 unidentified </w:t>
            </w:r>
            <w:proofErr w:type="gramStart"/>
            <w:r w:rsidRPr="00C96BD7">
              <w:rPr>
                <w:rFonts w:asciiTheme="minorHAnsi" w:hAnsiTheme="minorHAnsi" w:cstheme="minorHAnsi"/>
                <w:szCs w:val="24"/>
              </w:rPr>
              <w:t>carers,</w:t>
            </w:r>
            <w:proofErr w:type="gramEnd"/>
            <w:r w:rsidRPr="00C96BD7">
              <w:rPr>
                <w:rFonts w:asciiTheme="minorHAnsi" w:hAnsiTheme="minorHAnsi" w:cstheme="minorHAnsi"/>
                <w:szCs w:val="24"/>
              </w:rPr>
              <w:t xml:space="preserve"> however we know that carers look for support from informal networks and community before looking for more formal supports. </w:t>
            </w:r>
          </w:p>
        </w:tc>
      </w:tr>
      <w:tr w:rsidR="002B37F7" w:rsidRPr="00C96BD7" w14:paraId="005CD6B9" w14:textId="77777777" w:rsidTr="002B37F7">
        <w:tc>
          <w:tcPr>
            <w:tcW w:w="1061" w:type="pct"/>
            <w:tcBorders>
              <w:top w:val="single" w:sz="4" w:space="0" w:color="auto"/>
              <w:left w:val="single" w:sz="4" w:space="0" w:color="auto"/>
              <w:bottom w:val="single" w:sz="4" w:space="0" w:color="auto"/>
              <w:right w:val="single" w:sz="4" w:space="0" w:color="auto"/>
            </w:tcBorders>
          </w:tcPr>
          <w:p w14:paraId="559E0D11"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lastRenderedPageBreak/>
              <w:t>Good practice guidelines</w:t>
            </w:r>
          </w:p>
          <w:p w14:paraId="2B681AF8" w14:textId="77777777" w:rsidR="002B37F7" w:rsidRPr="00C96BD7" w:rsidRDefault="002B37F7" w:rsidP="00C21F43">
            <w:pPr>
              <w:pStyle w:val="ListParagraph"/>
              <w:ind w:left="0"/>
              <w:rPr>
                <w:rFonts w:asciiTheme="minorHAnsi" w:hAnsiTheme="minorHAnsi" w:cstheme="minorHAnsi"/>
                <w:szCs w:val="24"/>
              </w:rPr>
            </w:pPr>
          </w:p>
        </w:tc>
        <w:tc>
          <w:tcPr>
            <w:tcW w:w="1786" w:type="pct"/>
            <w:tcBorders>
              <w:top w:val="single" w:sz="4" w:space="0" w:color="auto"/>
              <w:left w:val="single" w:sz="4" w:space="0" w:color="auto"/>
              <w:bottom w:val="single" w:sz="4" w:space="0" w:color="auto"/>
              <w:right w:val="single" w:sz="4" w:space="0" w:color="auto"/>
            </w:tcBorders>
          </w:tcPr>
          <w:p w14:paraId="53DF751C" w14:textId="77777777" w:rsidR="002B37F7" w:rsidRPr="00C96BD7" w:rsidRDefault="00DA4016" w:rsidP="00C21F43">
            <w:pPr>
              <w:pStyle w:val="ListParagraph"/>
              <w:ind w:left="0"/>
              <w:rPr>
                <w:rFonts w:asciiTheme="minorHAnsi" w:hAnsiTheme="minorHAnsi" w:cstheme="minorHAnsi"/>
                <w:szCs w:val="24"/>
              </w:rPr>
            </w:pPr>
            <w:hyperlink r:id="rId19" w:history="1">
              <w:r w:rsidR="002B37F7" w:rsidRPr="00C96BD7">
                <w:rPr>
                  <w:rFonts w:asciiTheme="minorHAnsi" w:hAnsiTheme="minorHAnsi" w:cstheme="minorHAnsi"/>
                  <w:color w:val="0000FF"/>
                  <w:szCs w:val="24"/>
                  <w:u w:val="single"/>
                </w:rPr>
                <w:t xml:space="preserve">Carers' charter - </w:t>
              </w:r>
              <w:proofErr w:type="spellStart"/>
              <w:proofErr w:type="gramStart"/>
              <w:r w:rsidR="002B37F7" w:rsidRPr="00C96BD7">
                <w:rPr>
                  <w:rFonts w:asciiTheme="minorHAnsi" w:hAnsiTheme="minorHAnsi" w:cstheme="minorHAnsi"/>
                  <w:color w:val="0000FF"/>
                  <w:szCs w:val="24"/>
                  <w:u w:val="single"/>
                </w:rPr>
                <w:t>gov.scot</w:t>
              </w:r>
              <w:proofErr w:type="spellEnd"/>
              <w:proofErr w:type="gramEnd"/>
            </w:hyperlink>
          </w:p>
          <w:p w14:paraId="3E9C84EB" w14:textId="77777777" w:rsidR="002B37F7" w:rsidRPr="00C96BD7" w:rsidRDefault="002B37F7" w:rsidP="00C21F43">
            <w:pPr>
              <w:pStyle w:val="ListParagraph"/>
              <w:ind w:left="0"/>
              <w:rPr>
                <w:rFonts w:asciiTheme="minorHAnsi" w:hAnsiTheme="minorHAnsi" w:cstheme="minorHAnsi"/>
                <w:szCs w:val="24"/>
              </w:rPr>
            </w:pPr>
          </w:p>
          <w:p w14:paraId="79D16D67" w14:textId="77777777" w:rsidR="002B37F7" w:rsidRPr="00C96BD7" w:rsidRDefault="00DA4016" w:rsidP="00C21F43">
            <w:pPr>
              <w:pStyle w:val="ListParagraph"/>
              <w:ind w:left="0"/>
              <w:rPr>
                <w:rFonts w:asciiTheme="minorHAnsi" w:hAnsiTheme="minorHAnsi" w:cstheme="minorHAnsi"/>
                <w:szCs w:val="24"/>
              </w:rPr>
            </w:pPr>
            <w:hyperlink r:id="rId20" w:history="1">
              <w:r w:rsidR="002B37F7" w:rsidRPr="00C96BD7">
                <w:rPr>
                  <w:rFonts w:asciiTheme="minorHAnsi" w:hAnsiTheme="minorHAnsi" w:cstheme="minorHAnsi"/>
                  <w:color w:val="0000FF"/>
                  <w:szCs w:val="24"/>
                  <w:u w:val="single"/>
                </w:rPr>
                <w:t>Support for adult carers | Health topics A to Z | CKS | NICE</w:t>
              </w:r>
            </w:hyperlink>
          </w:p>
        </w:tc>
        <w:tc>
          <w:tcPr>
            <w:tcW w:w="2153" w:type="pct"/>
            <w:tcBorders>
              <w:top w:val="single" w:sz="4" w:space="0" w:color="auto"/>
              <w:left w:val="single" w:sz="4" w:space="0" w:color="auto"/>
              <w:bottom w:val="single" w:sz="4" w:space="0" w:color="auto"/>
              <w:right w:val="single" w:sz="4" w:space="0" w:color="auto"/>
            </w:tcBorders>
          </w:tcPr>
          <w:p w14:paraId="26861192" w14:textId="15F092AE" w:rsidR="002B37F7" w:rsidRPr="00C96BD7" w:rsidRDefault="002B37F7" w:rsidP="006E6DBC">
            <w:pPr>
              <w:pStyle w:val="ListParagraph"/>
              <w:ind w:left="0"/>
              <w:rPr>
                <w:rFonts w:asciiTheme="minorHAnsi" w:hAnsiTheme="minorHAnsi" w:cstheme="minorHAnsi"/>
                <w:color w:val="333333"/>
                <w:szCs w:val="24"/>
                <w:shd w:val="clear" w:color="auto" w:fill="FFFFFF"/>
              </w:rPr>
            </w:pPr>
            <w:r w:rsidRPr="00C96BD7">
              <w:rPr>
                <w:rFonts w:asciiTheme="minorHAnsi" w:hAnsiTheme="minorHAnsi" w:cstheme="minorHAnsi"/>
                <w:color w:val="333333"/>
                <w:szCs w:val="24"/>
                <w:shd w:val="clear" w:color="auto" w:fill="FFFFFF"/>
              </w:rPr>
              <w:t>“</w:t>
            </w:r>
            <w:proofErr w:type="gramStart"/>
            <w:r w:rsidRPr="00C96BD7">
              <w:rPr>
                <w:rFonts w:asciiTheme="minorHAnsi" w:hAnsiTheme="minorHAnsi" w:cstheme="minorHAnsi"/>
                <w:color w:val="333333"/>
                <w:szCs w:val="24"/>
                <w:shd w:val="clear" w:color="auto" w:fill="FFFFFF"/>
              </w:rPr>
              <w:t>extends</w:t>
            </w:r>
            <w:proofErr w:type="gramEnd"/>
            <w:r w:rsidRPr="00C96BD7">
              <w:rPr>
                <w:rFonts w:asciiTheme="minorHAnsi" w:hAnsiTheme="minorHAnsi" w:cstheme="minorHAnsi"/>
                <w:color w:val="333333"/>
                <w:szCs w:val="24"/>
                <w:shd w:val="clear" w:color="auto" w:fill="FFFFFF"/>
              </w:rPr>
              <w:t xml:space="preserve"> and enhances the rights of carers in Scotland to help improve their health and wellbeing, so that they can continue to care, if they so wish, and have a life alongside caring.”</w:t>
            </w:r>
          </w:p>
        </w:tc>
      </w:tr>
      <w:tr w:rsidR="002B37F7" w:rsidRPr="00C96BD7" w14:paraId="278EDB99" w14:textId="77777777" w:rsidTr="002B37F7">
        <w:tc>
          <w:tcPr>
            <w:tcW w:w="1061" w:type="pct"/>
            <w:tcBorders>
              <w:top w:val="single" w:sz="4" w:space="0" w:color="auto"/>
              <w:left w:val="single" w:sz="4" w:space="0" w:color="auto"/>
              <w:bottom w:val="single" w:sz="4" w:space="0" w:color="auto"/>
              <w:right w:val="single" w:sz="4" w:space="0" w:color="auto"/>
            </w:tcBorders>
            <w:hideMark/>
          </w:tcPr>
          <w:p w14:paraId="121F3392" w14:textId="727FEBAD"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Risk from cumulative impacts</w:t>
            </w:r>
            <w:r w:rsidR="006C6473" w:rsidRPr="00C96BD7">
              <w:rPr>
                <w:rFonts w:asciiTheme="minorHAnsi" w:hAnsiTheme="minorHAnsi" w:cstheme="minorHAnsi"/>
                <w:szCs w:val="24"/>
              </w:rPr>
              <w:t xml:space="preserve"> (Head of Service to answer)</w:t>
            </w:r>
          </w:p>
        </w:tc>
        <w:tc>
          <w:tcPr>
            <w:tcW w:w="1786" w:type="pct"/>
            <w:tcBorders>
              <w:top w:val="single" w:sz="4" w:space="0" w:color="auto"/>
              <w:left w:val="single" w:sz="4" w:space="0" w:color="auto"/>
              <w:bottom w:val="single" w:sz="4" w:space="0" w:color="auto"/>
              <w:right w:val="single" w:sz="4" w:space="0" w:color="auto"/>
            </w:tcBorders>
          </w:tcPr>
          <w:p w14:paraId="6BD0C5F7" w14:textId="5FA33564" w:rsidR="002B37F7" w:rsidRPr="00BC08E6" w:rsidRDefault="00BC08E6" w:rsidP="00C21F43">
            <w:pPr>
              <w:pStyle w:val="ListParagraph"/>
              <w:ind w:left="0"/>
              <w:rPr>
                <w:rFonts w:asciiTheme="minorHAnsi" w:hAnsiTheme="minorHAnsi" w:cstheme="minorHAnsi"/>
                <w:szCs w:val="24"/>
              </w:rPr>
            </w:pPr>
            <w:r>
              <w:rPr>
                <w:rFonts w:asciiTheme="minorHAnsi" w:hAnsiTheme="minorHAnsi" w:cstheme="minorHAnsi"/>
                <w:szCs w:val="24"/>
              </w:rPr>
              <w:t>Integration Joint Board attendance.</w:t>
            </w:r>
          </w:p>
        </w:tc>
        <w:tc>
          <w:tcPr>
            <w:tcW w:w="2153" w:type="pct"/>
            <w:tcBorders>
              <w:top w:val="single" w:sz="4" w:space="0" w:color="auto"/>
              <w:left w:val="single" w:sz="4" w:space="0" w:color="auto"/>
              <w:bottom w:val="single" w:sz="4" w:space="0" w:color="auto"/>
              <w:right w:val="single" w:sz="4" w:space="0" w:color="auto"/>
            </w:tcBorders>
          </w:tcPr>
          <w:p w14:paraId="43477636" w14:textId="53A1234D" w:rsidR="004E3B61" w:rsidRPr="00C96BD7" w:rsidRDefault="00BC08E6" w:rsidP="00C21F43">
            <w:pPr>
              <w:pStyle w:val="ListParagraph"/>
              <w:ind w:left="0"/>
              <w:rPr>
                <w:rFonts w:asciiTheme="minorHAnsi" w:hAnsiTheme="minorHAnsi" w:cstheme="minorHAnsi"/>
                <w:szCs w:val="24"/>
              </w:rPr>
            </w:pPr>
            <w:r w:rsidRPr="00BC08E6">
              <w:rPr>
                <w:rFonts w:asciiTheme="minorHAnsi" w:hAnsiTheme="minorHAnsi" w:cstheme="minorHAnsi"/>
              </w:rPr>
              <w:t>This is a positive service spec</w:t>
            </w:r>
            <w:r>
              <w:rPr>
                <w:rFonts w:asciiTheme="minorHAnsi" w:hAnsiTheme="minorHAnsi" w:cstheme="minorHAnsi"/>
              </w:rPr>
              <w:t>ification</w:t>
            </w:r>
            <w:r w:rsidRPr="00BC08E6">
              <w:rPr>
                <w:rFonts w:asciiTheme="minorHAnsi" w:hAnsiTheme="minorHAnsi" w:cstheme="minorHAnsi"/>
              </w:rPr>
              <w:t xml:space="preserve"> and </w:t>
            </w:r>
            <w:r>
              <w:rPr>
                <w:rFonts w:asciiTheme="minorHAnsi" w:hAnsiTheme="minorHAnsi" w:cstheme="minorHAnsi"/>
              </w:rPr>
              <w:t>no risks additional to those identified have been noted</w:t>
            </w:r>
            <w:r w:rsidRPr="00BC08E6">
              <w:rPr>
                <w:rFonts w:asciiTheme="minorHAnsi" w:hAnsiTheme="minorHAnsi" w:cstheme="minorHAnsi"/>
              </w:rPr>
              <w:t>.</w:t>
            </w:r>
          </w:p>
        </w:tc>
      </w:tr>
      <w:tr w:rsidR="002B37F7" w:rsidRPr="00C96BD7" w14:paraId="6428472A" w14:textId="77777777" w:rsidTr="002B37F7">
        <w:tc>
          <w:tcPr>
            <w:tcW w:w="1061" w:type="pct"/>
            <w:tcBorders>
              <w:top w:val="single" w:sz="4" w:space="0" w:color="auto"/>
              <w:left w:val="single" w:sz="4" w:space="0" w:color="auto"/>
              <w:bottom w:val="single" w:sz="4" w:space="0" w:color="auto"/>
              <w:right w:val="single" w:sz="4" w:space="0" w:color="auto"/>
            </w:tcBorders>
            <w:hideMark/>
          </w:tcPr>
          <w:p w14:paraId="2E8B383A"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Other (please specify)</w:t>
            </w:r>
          </w:p>
        </w:tc>
        <w:tc>
          <w:tcPr>
            <w:tcW w:w="1786" w:type="pct"/>
            <w:tcBorders>
              <w:top w:val="single" w:sz="4" w:space="0" w:color="auto"/>
              <w:left w:val="single" w:sz="4" w:space="0" w:color="auto"/>
              <w:bottom w:val="single" w:sz="4" w:space="0" w:color="auto"/>
              <w:right w:val="single" w:sz="4" w:space="0" w:color="auto"/>
            </w:tcBorders>
          </w:tcPr>
          <w:p w14:paraId="2DF8D307" w14:textId="77777777" w:rsidR="002B37F7" w:rsidRPr="00C96BD7" w:rsidRDefault="002B37F7" w:rsidP="00C21F43">
            <w:pPr>
              <w:pStyle w:val="ListParagraph"/>
              <w:ind w:left="0"/>
              <w:rPr>
                <w:rFonts w:asciiTheme="minorHAnsi" w:hAnsiTheme="minorHAnsi" w:cstheme="minorHAnsi"/>
                <w:szCs w:val="24"/>
              </w:rPr>
            </w:pPr>
          </w:p>
          <w:p w14:paraId="3DC471BC"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n/a</w:t>
            </w:r>
          </w:p>
        </w:tc>
        <w:tc>
          <w:tcPr>
            <w:tcW w:w="2153" w:type="pct"/>
            <w:tcBorders>
              <w:top w:val="single" w:sz="4" w:space="0" w:color="auto"/>
              <w:left w:val="single" w:sz="4" w:space="0" w:color="auto"/>
              <w:bottom w:val="single" w:sz="4" w:space="0" w:color="auto"/>
              <w:right w:val="single" w:sz="4" w:space="0" w:color="auto"/>
            </w:tcBorders>
          </w:tcPr>
          <w:p w14:paraId="344C09FF" w14:textId="77777777" w:rsidR="002B37F7" w:rsidRPr="00C96BD7" w:rsidRDefault="002B37F7" w:rsidP="00C21F43">
            <w:pPr>
              <w:pStyle w:val="ListParagraph"/>
              <w:ind w:left="0"/>
              <w:rPr>
                <w:rFonts w:asciiTheme="minorHAnsi" w:hAnsiTheme="minorHAnsi" w:cstheme="minorHAnsi"/>
                <w:szCs w:val="24"/>
              </w:rPr>
            </w:pPr>
          </w:p>
        </w:tc>
      </w:tr>
      <w:tr w:rsidR="002B37F7" w:rsidRPr="00C96BD7" w14:paraId="20A5979A" w14:textId="77777777" w:rsidTr="002B37F7">
        <w:tc>
          <w:tcPr>
            <w:tcW w:w="1061" w:type="pct"/>
            <w:tcBorders>
              <w:top w:val="single" w:sz="4" w:space="0" w:color="auto"/>
              <w:left w:val="single" w:sz="4" w:space="0" w:color="auto"/>
              <w:bottom w:val="single" w:sz="4" w:space="0" w:color="auto"/>
              <w:right w:val="single" w:sz="4" w:space="0" w:color="auto"/>
            </w:tcBorders>
            <w:hideMark/>
          </w:tcPr>
          <w:p w14:paraId="783EF3B1"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Additional evidence required</w:t>
            </w:r>
          </w:p>
        </w:tc>
        <w:tc>
          <w:tcPr>
            <w:tcW w:w="1786" w:type="pct"/>
            <w:tcBorders>
              <w:top w:val="single" w:sz="4" w:space="0" w:color="auto"/>
              <w:left w:val="single" w:sz="4" w:space="0" w:color="auto"/>
              <w:bottom w:val="single" w:sz="4" w:space="0" w:color="auto"/>
              <w:right w:val="single" w:sz="4" w:space="0" w:color="auto"/>
            </w:tcBorders>
          </w:tcPr>
          <w:p w14:paraId="2217BA8C" w14:textId="77777777" w:rsidR="002B37F7" w:rsidRPr="00C96BD7" w:rsidRDefault="002B37F7" w:rsidP="00C21F43">
            <w:pPr>
              <w:pStyle w:val="ListParagraph"/>
              <w:ind w:left="0"/>
              <w:rPr>
                <w:rFonts w:asciiTheme="minorHAnsi" w:hAnsiTheme="minorHAnsi" w:cstheme="minorHAnsi"/>
                <w:szCs w:val="24"/>
              </w:rPr>
            </w:pPr>
          </w:p>
          <w:p w14:paraId="035C6069" w14:textId="77777777" w:rsidR="002B37F7" w:rsidRPr="00C96BD7" w:rsidRDefault="002B37F7" w:rsidP="00C21F43">
            <w:pPr>
              <w:pStyle w:val="ListParagraph"/>
              <w:ind w:left="0"/>
              <w:rPr>
                <w:rFonts w:asciiTheme="minorHAnsi" w:hAnsiTheme="minorHAnsi" w:cstheme="minorHAnsi"/>
                <w:szCs w:val="24"/>
              </w:rPr>
            </w:pPr>
            <w:r w:rsidRPr="00C96BD7">
              <w:rPr>
                <w:rFonts w:asciiTheme="minorHAnsi" w:hAnsiTheme="minorHAnsi" w:cstheme="minorHAnsi"/>
                <w:szCs w:val="24"/>
              </w:rPr>
              <w:t>n/a</w:t>
            </w:r>
          </w:p>
        </w:tc>
        <w:tc>
          <w:tcPr>
            <w:tcW w:w="2153" w:type="pct"/>
            <w:tcBorders>
              <w:top w:val="single" w:sz="4" w:space="0" w:color="auto"/>
              <w:left w:val="single" w:sz="4" w:space="0" w:color="auto"/>
              <w:bottom w:val="single" w:sz="4" w:space="0" w:color="auto"/>
              <w:right w:val="single" w:sz="4" w:space="0" w:color="auto"/>
            </w:tcBorders>
          </w:tcPr>
          <w:p w14:paraId="09EB3D91" w14:textId="77777777" w:rsidR="002B37F7" w:rsidRPr="00C96BD7" w:rsidRDefault="002B37F7" w:rsidP="00C21F43">
            <w:pPr>
              <w:pStyle w:val="ListParagraph"/>
              <w:ind w:left="0"/>
              <w:rPr>
                <w:rFonts w:asciiTheme="minorHAnsi" w:hAnsiTheme="minorHAnsi" w:cstheme="minorHAnsi"/>
                <w:szCs w:val="24"/>
              </w:rPr>
            </w:pPr>
          </w:p>
        </w:tc>
      </w:tr>
      <w:tr w:rsidR="002B37F7" w:rsidRPr="00C96BD7" w14:paraId="2DD9525D" w14:textId="77777777" w:rsidTr="002B37F7">
        <w:tc>
          <w:tcPr>
            <w:tcW w:w="1061" w:type="pct"/>
            <w:tcBorders>
              <w:top w:val="single" w:sz="4" w:space="0" w:color="auto"/>
              <w:left w:val="single" w:sz="4" w:space="0" w:color="auto"/>
              <w:bottom w:val="single" w:sz="4" w:space="0" w:color="auto"/>
              <w:right w:val="single" w:sz="4" w:space="0" w:color="auto"/>
            </w:tcBorders>
          </w:tcPr>
          <w:p w14:paraId="3BA20238" w14:textId="77777777" w:rsidR="002B37F7" w:rsidRPr="00C96BD7" w:rsidRDefault="002B37F7" w:rsidP="00C21F43">
            <w:pPr>
              <w:pStyle w:val="ListParagraph"/>
              <w:ind w:left="0"/>
              <w:rPr>
                <w:rFonts w:asciiTheme="minorHAnsi" w:hAnsiTheme="minorHAnsi" w:cstheme="minorHAnsi"/>
                <w:szCs w:val="24"/>
              </w:rPr>
            </w:pPr>
          </w:p>
        </w:tc>
        <w:tc>
          <w:tcPr>
            <w:tcW w:w="1786" w:type="pct"/>
            <w:tcBorders>
              <w:top w:val="single" w:sz="4" w:space="0" w:color="auto"/>
              <w:left w:val="single" w:sz="4" w:space="0" w:color="auto"/>
              <w:bottom w:val="single" w:sz="4" w:space="0" w:color="auto"/>
              <w:right w:val="single" w:sz="4" w:space="0" w:color="auto"/>
            </w:tcBorders>
          </w:tcPr>
          <w:p w14:paraId="513BE6A6" w14:textId="77777777" w:rsidR="002B37F7" w:rsidRPr="00C96BD7" w:rsidRDefault="002B37F7" w:rsidP="00C21F43">
            <w:pPr>
              <w:pStyle w:val="ListParagraph"/>
              <w:ind w:left="0"/>
              <w:rPr>
                <w:rFonts w:asciiTheme="minorHAnsi" w:hAnsiTheme="minorHAnsi" w:cstheme="minorHAnsi"/>
                <w:szCs w:val="24"/>
              </w:rPr>
            </w:pPr>
          </w:p>
        </w:tc>
        <w:tc>
          <w:tcPr>
            <w:tcW w:w="2153" w:type="pct"/>
            <w:tcBorders>
              <w:top w:val="single" w:sz="4" w:space="0" w:color="auto"/>
              <w:left w:val="single" w:sz="4" w:space="0" w:color="auto"/>
              <w:bottom w:val="single" w:sz="4" w:space="0" w:color="auto"/>
              <w:right w:val="single" w:sz="4" w:space="0" w:color="auto"/>
            </w:tcBorders>
          </w:tcPr>
          <w:p w14:paraId="020C5303" w14:textId="77777777" w:rsidR="002B37F7" w:rsidRPr="00C96BD7" w:rsidRDefault="002B37F7" w:rsidP="00C21F43">
            <w:pPr>
              <w:pStyle w:val="ListParagraph"/>
              <w:ind w:left="0"/>
              <w:rPr>
                <w:rFonts w:asciiTheme="minorHAnsi" w:hAnsiTheme="minorHAnsi" w:cstheme="minorHAnsi"/>
                <w:szCs w:val="24"/>
              </w:rPr>
            </w:pPr>
          </w:p>
        </w:tc>
      </w:tr>
    </w:tbl>
    <w:p w14:paraId="3AA58868" w14:textId="77777777" w:rsidR="002B37F7" w:rsidRPr="002B37F7" w:rsidRDefault="002B37F7" w:rsidP="002B37F7"/>
    <w:p w14:paraId="5D7B2880" w14:textId="77777777" w:rsidR="00641316" w:rsidRDefault="00641316" w:rsidP="00641316">
      <w:pPr>
        <w:pStyle w:val="ListParagraph"/>
        <w:ind w:left="440" w:hanging="440"/>
        <w:rPr>
          <w:rFonts w:asciiTheme="minorHAnsi" w:hAnsiTheme="minorHAnsi" w:cstheme="minorHAnsi"/>
          <w:b/>
          <w:szCs w:val="24"/>
        </w:rPr>
      </w:pPr>
    </w:p>
    <w:p w14:paraId="6365058F" w14:textId="77777777" w:rsidR="00DA4016" w:rsidRDefault="00DA4016" w:rsidP="00641316">
      <w:pPr>
        <w:pStyle w:val="ListParagraph"/>
        <w:ind w:left="440" w:hanging="440"/>
        <w:rPr>
          <w:rFonts w:asciiTheme="minorHAnsi" w:hAnsiTheme="minorHAnsi" w:cstheme="minorHAnsi"/>
          <w:b/>
          <w:szCs w:val="24"/>
        </w:rPr>
      </w:pPr>
    </w:p>
    <w:p w14:paraId="690239D8" w14:textId="77777777" w:rsidR="00DA4016" w:rsidRDefault="00DA4016" w:rsidP="00641316">
      <w:pPr>
        <w:pStyle w:val="ListParagraph"/>
        <w:ind w:left="440" w:hanging="440"/>
        <w:rPr>
          <w:rFonts w:asciiTheme="minorHAnsi" w:hAnsiTheme="minorHAnsi" w:cstheme="minorHAnsi"/>
          <w:b/>
          <w:szCs w:val="24"/>
        </w:rPr>
      </w:pPr>
    </w:p>
    <w:p w14:paraId="50CBE8CC" w14:textId="77777777" w:rsidR="00DA4016" w:rsidRDefault="00DA4016" w:rsidP="00641316">
      <w:pPr>
        <w:pStyle w:val="ListParagraph"/>
        <w:ind w:left="440" w:hanging="440"/>
        <w:rPr>
          <w:rFonts w:asciiTheme="minorHAnsi" w:hAnsiTheme="minorHAnsi" w:cstheme="minorHAnsi"/>
          <w:b/>
          <w:szCs w:val="24"/>
        </w:rPr>
      </w:pPr>
    </w:p>
    <w:p w14:paraId="018D1CAC" w14:textId="77777777" w:rsidR="00DA4016" w:rsidRPr="002B37F7" w:rsidRDefault="00DA4016" w:rsidP="00641316">
      <w:pPr>
        <w:pStyle w:val="ListParagraph"/>
        <w:ind w:left="440" w:hanging="440"/>
        <w:rPr>
          <w:rFonts w:asciiTheme="minorHAnsi" w:hAnsiTheme="minorHAnsi" w:cstheme="minorHAnsi"/>
          <w:b/>
          <w:szCs w:val="24"/>
        </w:rPr>
      </w:pPr>
    </w:p>
    <w:p w14:paraId="62241FE5" w14:textId="1D91AD4E" w:rsidR="00641316" w:rsidRPr="00DA4016" w:rsidRDefault="008C294A" w:rsidP="00DA4016">
      <w:pPr>
        <w:pStyle w:val="Heading2"/>
        <w:ind w:left="720" w:hanging="720"/>
        <w:rPr>
          <w:rFonts w:asciiTheme="minorHAnsi" w:hAnsiTheme="minorHAnsi" w:cstheme="minorHAnsi"/>
          <w:bCs/>
          <w:color w:val="auto"/>
        </w:rPr>
      </w:pPr>
      <w:r w:rsidRPr="002B37F7">
        <w:rPr>
          <w:rFonts w:asciiTheme="minorHAnsi" w:hAnsiTheme="minorHAnsi" w:cstheme="minorHAnsi"/>
          <w:bCs/>
          <w:color w:val="auto"/>
        </w:rPr>
        <w:lastRenderedPageBreak/>
        <w:t>6</w:t>
      </w:r>
      <w:r w:rsidR="00641316" w:rsidRPr="002B37F7">
        <w:rPr>
          <w:rFonts w:asciiTheme="minorHAnsi" w:hAnsiTheme="minorHAnsi" w:cstheme="minorHAnsi"/>
          <w:bCs/>
          <w:color w:val="auto"/>
        </w:rPr>
        <w:t>.</w:t>
      </w:r>
      <w:r w:rsidR="00641316" w:rsidRPr="002B37F7">
        <w:rPr>
          <w:rFonts w:asciiTheme="minorHAnsi" w:hAnsiTheme="minorHAnsi" w:cstheme="minorHAnsi"/>
          <w:bCs/>
          <w:color w:val="auto"/>
        </w:rPr>
        <w:tab/>
      </w:r>
      <w:r w:rsidR="00BF47B9" w:rsidRPr="002B37F7">
        <w:rPr>
          <w:rFonts w:asciiTheme="minorHAnsi" w:hAnsiTheme="minorHAnsi" w:cstheme="minorHAnsi"/>
          <w:bCs/>
          <w:color w:val="auto"/>
        </w:rPr>
        <w:t>W</w:t>
      </w:r>
      <w:r w:rsidR="00641316" w:rsidRPr="002B37F7">
        <w:rPr>
          <w:rFonts w:asciiTheme="minorHAnsi" w:hAnsiTheme="minorHAnsi" w:cstheme="minorHAnsi"/>
          <w:bCs/>
          <w:color w:val="auto"/>
        </w:rPr>
        <w:t xml:space="preserve">hat impacts were </w:t>
      </w:r>
      <w:proofErr w:type="gramStart"/>
      <w:r w:rsidR="00641316" w:rsidRPr="002B37F7">
        <w:rPr>
          <w:rFonts w:asciiTheme="minorHAnsi" w:hAnsiTheme="minorHAnsi" w:cstheme="minorHAnsi"/>
          <w:bCs/>
          <w:color w:val="auto"/>
        </w:rPr>
        <w:t>identified</w:t>
      </w:r>
      <w:proofErr w:type="gramEnd"/>
      <w:r w:rsidR="00641316" w:rsidRPr="002B37F7">
        <w:rPr>
          <w:rFonts w:asciiTheme="minorHAnsi" w:hAnsiTheme="minorHAnsi" w:cstheme="minorHAnsi"/>
          <w:bCs/>
          <w:color w:val="auto"/>
        </w:rPr>
        <w:t xml:space="preserve"> and which groups will they affect? </w:t>
      </w:r>
      <w:r w:rsidR="00BF47B9" w:rsidRPr="002B37F7">
        <w:rPr>
          <w:rFonts w:asciiTheme="minorHAnsi" w:hAnsiTheme="minorHAnsi" w:cstheme="minorHAnsi"/>
          <w:bCs/>
          <w:color w:val="auto"/>
        </w:rPr>
        <w:t xml:space="preserve">Please include suggested </w:t>
      </w:r>
      <w:r w:rsidR="00BF47B9" w:rsidRPr="002B37F7">
        <w:rPr>
          <w:rFonts w:asciiTheme="minorHAnsi" w:hAnsiTheme="minorHAnsi" w:cstheme="minorHAnsi"/>
          <w:bCs/>
          <w:color w:val="auto"/>
          <w:u w:val="single"/>
        </w:rPr>
        <w:t>mitigation</w:t>
      </w:r>
      <w:r w:rsidR="00750804" w:rsidRPr="002B37F7">
        <w:rPr>
          <w:rFonts w:asciiTheme="minorHAnsi" w:hAnsiTheme="minorHAnsi" w:cstheme="minorHAnsi"/>
          <w:bCs/>
          <w:color w:val="auto"/>
          <w:u w:val="single"/>
        </w:rPr>
        <w:t>s</w:t>
      </w:r>
      <w:r w:rsidR="00BF47B9" w:rsidRPr="002B37F7">
        <w:rPr>
          <w:rFonts w:asciiTheme="minorHAnsi" w:hAnsiTheme="minorHAnsi" w:cstheme="minorHAnsi"/>
          <w:bCs/>
          <w:color w:val="auto"/>
        </w:rPr>
        <w:t xml:space="preserve"> for negative impacts and </w:t>
      </w:r>
      <w:r w:rsidR="00BF47B9" w:rsidRPr="002B37F7">
        <w:rPr>
          <w:rFonts w:asciiTheme="minorHAnsi" w:hAnsiTheme="minorHAnsi" w:cstheme="minorHAnsi"/>
          <w:bCs/>
          <w:color w:val="auto"/>
          <w:u w:val="single"/>
        </w:rPr>
        <w:t>actions to maximise</w:t>
      </w:r>
      <w:r w:rsidR="00BF47B9" w:rsidRPr="002B37F7">
        <w:rPr>
          <w:rFonts w:asciiTheme="minorHAnsi" w:hAnsiTheme="minorHAnsi" w:cstheme="minorHAnsi"/>
          <w:bCs/>
          <w:color w:val="auto"/>
        </w:rPr>
        <w:t xml:space="preserve"> positive impacts.</w:t>
      </w:r>
    </w:p>
    <w:p w14:paraId="1EE88290" w14:textId="77777777" w:rsidR="00641316" w:rsidRPr="002B37F7" w:rsidRDefault="00641316" w:rsidP="00641316">
      <w:pPr>
        <w:pStyle w:val="ListParagraph"/>
        <w:ind w:left="0"/>
        <w:rPr>
          <w:rFonts w:asciiTheme="minorHAnsi" w:hAnsiTheme="minorHAnsi" w:cstheme="minorHAnsi"/>
          <w:b/>
          <w:szCs w:val="24"/>
        </w:rPr>
      </w:pPr>
    </w:p>
    <w:tbl>
      <w:tblPr>
        <w:tblStyle w:val="TableGrid"/>
        <w:tblW w:w="5000" w:type="pct"/>
        <w:tblInd w:w="0" w:type="dxa"/>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7083"/>
        <w:gridCol w:w="6865"/>
      </w:tblGrid>
      <w:tr w:rsidR="00D024C5" w:rsidRPr="002B37F7" w14:paraId="7D81DE7B" w14:textId="77777777" w:rsidTr="00BF47B9">
        <w:trPr>
          <w:tblHeader/>
        </w:trPr>
        <w:tc>
          <w:tcPr>
            <w:tcW w:w="2539" w:type="pct"/>
            <w:tcBorders>
              <w:top w:val="single" w:sz="4" w:space="0" w:color="auto"/>
              <w:left w:val="single" w:sz="4" w:space="0" w:color="auto"/>
              <w:bottom w:val="single" w:sz="4" w:space="0" w:color="auto"/>
              <w:right w:val="single" w:sz="4" w:space="0" w:color="auto"/>
            </w:tcBorders>
          </w:tcPr>
          <w:p w14:paraId="58E59724" w14:textId="77777777" w:rsidR="00641316" w:rsidRPr="002B37F7" w:rsidRDefault="00641316" w:rsidP="00D33A75">
            <w:pPr>
              <w:pStyle w:val="ListParagraph"/>
              <w:ind w:left="0"/>
              <w:rPr>
                <w:rFonts w:asciiTheme="minorHAnsi" w:hAnsiTheme="minorHAnsi" w:cstheme="minorHAnsi"/>
                <w:b/>
                <w:szCs w:val="24"/>
              </w:rPr>
            </w:pPr>
            <w:r w:rsidRPr="002B37F7">
              <w:rPr>
                <w:rFonts w:asciiTheme="minorHAnsi" w:hAnsiTheme="minorHAnsi" w:cstheme="minorHAnsi"/>
                <w:b/>
                <w:szCs w:val="24"/>
              </w:rPr>
              <w:t>Equality, Health and Wellbeing and Human Rights</w:t>
            </w:r>
          </w:p>
          <w:p w14:paraId="7AE42F32" w14:textId="77777777" w:rsidR="00641316" w:rsidRPr="002B37F7" w:rsidRDefault="00641316" w:rsidP="00D33A75">
            <w:pPr>
              <w:pStyle w:val="ListParagraph"/>
              <w:ind w:left="0"/>
              <w:rPr>
                <w:rFonts w:asciiTheme="minorHAnsi" w:hAnsiTheme="minorHAnsi" w:cstheme="minorHAnsi"/>
                <w:b/>
                <w:szCs w:val="24"/>
              </w:rPr>
            </w:pPr>
          </w:p>
        </w:tc>
        <w:tc>
          <w:tcPr>
            <w:tcW w:w="2461" w:type="pct"/>
            <w:tcBorders>
              <w:top w:val="single" w:sz="4" w:space="0" w:color="auto"/>
              <w:left w:val="single" w:sz="4" w:space="0" w:color="auto"/>
              <w:bottom w:val="single" w:sz="4" w:space="0" w:color="auto"/>
              <w:right w:val="single" w:sz="4" w:space="0" w:color="auto"/>
            </w:tcBorders>
            <w:hideMark/>
          </w:tcPr>
          <w:p w14:paraId="1EF37951" w14:textId="77777777" w:rsidR="00641316" w:rsidRPr="002B37F7" w:rsidRDefault="00641316" w:rsidP="00D33A75">
            <w:pPr>
              <w:pStyle w:val="ListParagraph"/>
              <w:ind w:left="0"/>
              <w:rPr>
                <w:rFonts w:asciiTheme="minorHAnsi" w:hAnsiTheme="minorHAnsi" w:cstheme="minorHAnsi"/>
                <w:b/>
                <w:szCs w:val="24"/>
              </w:rPr>
            </w:pPr>
            <w:r w:rsidRPr="002B37F7">
              <w:rPr>
                <w:rFonts w:asciiTheme="minorHAnsi" w:hAnsiTheme="minorHAnsi" w:cstheme="minorHAnsi"/>
                <w:b/>
                <w:szCs w:val="24"/>
              </w:rPr>
              <w:t xml:space="preserve">Affected populations </w:t>
            </w:r>
          </w:p>
        </w:tc>
      </w:tr>
      <w:tr w:rsidR="00D024C5" w:rsidRPr="002B37F7" w14:paraId="31160E74" w14:textId="77777777" w:rsidTr="00BF47B9">
        <w:tc>
          <w:tcPr>
            <w:tcW w:w="2539" w:type="pct"/>
            <w:tcBorders>
              <w:top w:val="single" w:sz="4" w:space="0" w:color="auto"/>
              <w:left w:val="single" w:sz="4" w:space="0" w:color="auto"/>
              <w:bottom w:val="single" w:sz="4" w:space="0" w:color="auto"/>
              <w:right w:val="single" w:sz="4" w:space="0" w:color="auto"/>
            </w:tcBorders>
          </w:tcPr>
          <w:p w14:paraId="7A410E84" w14:textId="3EB88E05" w:rsidR="00641316" w:rsidRDefault="00641316" w:rsidP="00D33A75">
            <w:pPr>
              <w:pStyle w:val="ListParagraph"/>
              <w:ind w:left="0"/>
              <w:rPr>
                <w:rFonts w:asciiTheme="minorHAnsi" w:hAnsiTheme="minorHAnsi" w:cstheme="minorHAnsi"/>
                <w:b/>
                <w:szCs w:val="24"/>
              </w:rPr>
            </w:pPr>
            <w:r w:rsidRPr="002B37F7">
              <w:rPr>
                <w:rFonts w:asciiTheme="minorHAnsi" w:hAnsiTheme="minorHAnsi" w:cstheme="minorHAnsi"/>
                <w:b/>
                <w:szCs w:val="24"/>
              </w:rPr>
              <w:t>Positive</w:t>
            </w:r>
            <w:r w:rsidR="004C065D">
              <w:rPr>
                <w:rFonts w:asciiTheme="minorHAnsi" w:hAnsiTheme="minorHAnsi" w:cstheme="minorHAnsi"/>
                <w:b/>
                <w:szCs w:val="24"/>
              </w:rPr>
              <w:t xml:space="preserve"> </w:t>
            </w:r>
          </w:p>
          <w:p w14:paraId="6F84DD35" w14:textId="7756DEDE" w:rsidR="00420513" w:rsidRPr="00970074" w:rsidRDefault="00970074" w:rsidP="00970074">
            <w:pPr>
              <w:pStyle w:val="ListParagraph"/>
              <w:numPr>
                <w:ilvl w:val="0"/>
                <w:numId w:val="43"/>
              </w:numPr>
              <w:rPr>
                <w:rFonts w:asciiTheme="minorHAnsi" w:hAnsiTheme="minorHAnsi" w:cstheme="minorHAnsi"/>
                <w:bCs/>
                <w:szCs w:val="24"/>
              </w:rPr>
            </w:pPr>
            <w:r>
              <w:rPr>
                <w:rFonts w:asciiTheme="minorHAnsi" w:hAnsiTheme="minorHAnsi" w:cstheme="minorHAnsi"/>
                <w:bCs/>
                <w:szCs w:val="24"/>
              </w:rPr>
              <w:t xml:space="preserve">Emphasis has been placed on the providers ability to deliver a locally based </w:t>
            </w:r>
            <w:proofErr w:type="gramStart"/>
            <w:r>
              <w:rPr>
                <w:rFonts w:asciiTheme="minorHAnsi" w:hAnsiTheme="minorHAnsi" w:cstheme="minorHAnsi"/>
                <w:bCs/>
                <w:szCs w:val="24"/>
              </w:rPr>
              <w:t>service  and</w:t>
            </w:r>
            <w:proofErr w:type="gramEnd"/>
            <w:r>
              <w:rPr>
                <w:rFonts w:asciiTheme="minorHAnsi" w:hAnsiTheme="minorHAnsi" w:cstheme="minorHAnsi"/>
                <w:bCs/>
                <w:szCs w:val="24"/>
              </w:rPr>
              <w:t xml:space="preserve"> make use of other local community spaces improving p</w:t>
            </w:r>
            <w:r w:rsidR="00420513" w:rsidRPr="00970074">
              <w:rPr>
                <w:rFonts w:asciiTheme="minorHAnsi" w:hAnsiTheme="minorHAnsi" w:cstheme="minorHAnsi"/>
                <w:bCs/>
                <w:szCs w:val="24"/>
              </w:rPr>
              <w:t>hysical accessibility</w:t>
            </w:r>
            <w:r>
              <w:rPr>
                <w:rFonts w:asciiTheme="minorHAnsi" w:hAnsiTheme="minorHAnsi" w:cstheme="minorHAnsi"/>
                <w:bCs/>
                <w:szCs w:val="24"/>
              </w:rPr>
              <w:t xml:space="preserve"> and reducing peoples </w:t>
            </w:r>
            <w:r w:rsidR="008D3A63">
              <w:rPr>
                <w:rFonts w:asciiTheme="minorHAnsi" w:hAnsiTheme="minorHAnsi" w:cstheme="minorHAnsi"/>
                <w:bCs/>
                <w:szCs w:val="24"/>
              </w:rPr>
              <w:t>need to travel (clause 4.2)</w:t>
            </w:r>
          </w:p>
          <w:p w14:paraId="7C548443" w14:textId="5D01F070" w:rsidR="00420513" w:rsidRPr="008D3A63" w:rsidRDefault="008D3A63" w:rsidP="008D3A63">
            <w:pPr>
              <w:pStyle w:val="ListParagraph"/>
              <w:numPr>
                <w:ilvl w:val="0"/>
                <w:numId w:val="43"/>
              </w:numPr>
              <w:spacing w:after="160" w:line="276" w:lineRule="auto"/>
              <w:ind w:right="4"/>
              <w:jc w:val="both"/>
              <w:rPr>
                <w:rFonts w:asciiTheme="minorHAnsi" w:eastAsiaTheme="minorHAnsi" w:hAnsiTheme="minorHAnsi" w:cstheme="minorBidi"/>
                <w:szCs w:val="24"/>
                <w:lang w:eastAsia="en-US"/>
              </w:rPr>
            </w:pPr>
            <w:r w:rsidRPr="008D3A63">
              <w:rPr>
                <w:rFonts w:asciiTheme="minorHAnsi" w:eastAsiaTheme="minorHAnsi" w:hAnsiTheme="minorHAnsi" w:cstheme="minorBidi"/>
                <w:szCs w:val="24"/>
                <w:lang w:eastAsia="en-US"/>
              </w:rPr>
              <w:t>Contracts and delivery will focus on quality rather than cost and collaboration rather than competition</w:t>
            </w:r>
            <w:r>
              <w:rPr>
                <w:rFonts w:asciiTheme="minorHAnsi" w:eastAsiaTheme="minorHAnsi" w:hAnsiTheme="minorHAnsi" w:cstheme="minorBidi"/>
                <w:szCs w:val="24"/>
                <w:lang w:eastAsia="en-US"/>
              </w:rPr>
              <w:t xml:space="preserve"> (clause 1.1) this is reflected in the outcomes focus of the specification as well as the proposed changes to reporting to focus on service and personal </w:t>
            </w:r>
            <w:proofErr w:type="gramStart"/>
            <w:r>
              <w:rPr>
                <w:rFonts w:asciiTheme="minorHAnsi" w:eastAsiaTheme="minorHAnsi" w:hAnsiTheme="minorHAnsi" w:cstheme="minorBidi"/>
                <w:szCs w:val="24"/>
                <w:lang w:eastAsia="en-US"/>
              </w:rPr>
              <w:t>outcomes</w:t>
            </w:r>
            <w:proofErr w:type="gramEnd"/>
          </w:p>
          <w:p w14:paraId="2CD6C548" w14:textId="21663E51" w:rsidR="000B45A9" w:rsidRPr="002B37F7" w:rsidRDefault="000B45A9" w:rsidP="00750804">
            <w:pPr>
              <w:rPr>
                <w:rFonts w:asciiTheme="minorHAnsi" w:hAnsiTheme="minorHAnsi" w:cstheme="minorHAnsi"/>
                <w:bCs/>
                <w:szCs w:val="24"/>
              </w:rPr>
            </w:pPr>
          </w:p>
        </w:tc>
        <w:tc>
          <w:tcPr>
            <w:tcW w:w="2461" w:type="pct"/>
            <w:tcBorders>
              <w:top w:val="single" w:sz="4" w:space="0" w:color="auto"/>
              <w:left w:val="single" w:sz="4" w:space="0" w:color="auto"/>
              <w:bottom w:val="single" w:sz="4" w:space="0" w:color="auto"/>
              <w:right w:val="single" w:sz="4" w:space="0" w:color="auto"/>
            </w:tcBorders>
          </w:tcPr>
          <w:p w14:paraId="4D1AE260" w14:textId="77777777" w:rsidR="00641316" w:rsidRDefault="00641316" w:rsidP="00D33A75">
            <w:pPr>
              <w:pStyle w:val="ListParagraph"/>
              <w:ind w:left="0"/>
              <w:rPr>
                <w:rFonts w:asciiTheme="minorHAnsi" w:hAnsiTheme="minorHAnsi" w:cstheme="minorHAnsi"/>
                <w:szCs w:val="24"/>
              </w:rPr>
            </w:pPr>
          </w:p>
          <w:p w14:paraId="06921BD6" w14:textId="77777777" w:rsidR="008D3A63" w:rsidRDefault="008D3A63" w:rsidP="008D3A63">
            <w:pPr>
              <w:pStyle w:val="ListParagraph"/>
              <w:numPr>
                <w:ilvl w:val="0"/>
                <w:numId w:val="43"/>
              </w:numPr>
              <w:rPr>
                <w:rFonts w:asciiTheme="minorHAnsi" w:hAnsiTheme="minorHAnsi" w:cstheme="minorHAnsi"/>
                <w:szCs w:val="24"/>
              </w:rPr>
            </w:pPr>
            <w:r>
              <w:rPr>
                <w:rFonts w:asciiTheme="minorHAnsi" w:hAnsiTheme="minorHAnsi" w:cstheme="minorHAnsi"/>
                <w:szCs w:val="24"/>
              </w:rPr>
              <w:t xml:space="preserve">Unpaid carers, </w:t>
            </w:r>
          </w:p>
          <w:p w14:paraId="2305353C" w14:textId="77777777" w:rsidR="008D3A63" w:rsidRDefault="008D3A63" w:rsidP="008D3A63">
            <w:pPr>
              <w:pStyle w:val="ListParagraph"/>
              <w:numPr>
                <w:ilvl w:val="0"/>
                <w:numId w:val="43"/>
              </w:numPr>
              <w:rPr>
                <w:rFonts w:asciiTheme="minorHAnsi" w:hAnsiTheme="minorHAnsi" w:cstheme="minorHAnsi"/>
                <w:szCs w:val="24"/>
              </w:rPr>
            </w:pPr>
            <w:r>
              <w:rPr>
                <w:rFonts w:asciiTheme="minorHAnsi" w:hAnsiTheme="minorHAnsi" w:cstheme="minorHAnsi"/>
                <w:szCs w:val="24"/>
              </w:rPr>
              <w:t xml:space="preserve">Carers with barriers to </w:t>
            </w:r>
            <w:proofErr w:type="gramStart"/>
            <w:r>
              <w:rPr>
                <w:rFonts w:asciiTheme="minorHAnsi" w:hAnsiTheme="minorHAnsi" w:cstheme="minorHAnsi"/>
                <w:szCs w:val="24"/>
              </w:rPr>
              <w:t>travel</w:t>
            </w:r>
            <w:proofErr w:type="gramEnd"/>
          </w:p>
          <w:p w14:paraId="1FED33F4" w14:textId="77777777" w:rsidR="008D3A63" w:rsidRDefault="008D3A63" w:rsidP="008D3A63">
            <w:pPr>
              <w:ind w:left="360"/>
              <w:rPr>
                <w:rFonts w:asciiTheme="minorHAnsi" w:hAnsiTheme="minorHAnsi" w:cstheme="minorHAnsi"/>
                <w:szCs w:val="24"/>
              </w:rPr>
            </w:pPr>
          </w:p>
          <w:p w14:paraId="0B8551F5" w14:textId="77777777" w:rsidR="008D3A63" w:rsidRDefault="008D3A63" w:rsidP="008D3A63">
            <w:pPr>
              <w:ind w:left="360"/>
              <w:rPr>
                <w:rFonts w:asciiTheme="minorHAnsi" w:hAnsiTheme="minorHAnsi" w:cstheme="minorHAnsi"/>
                <w:szCs w:val="24"/>
              </w:rPr>
            </w:pPr>
          </w:p>
          <w:p w14:paraId="1724B484" w14:textId="77777777" w:rsidR="008D3A63" w:rsidRDefault="008D3A63" w:rsidP="008D3A63">
            <w:pPr>
              <w:ind w:left="360"/>
              <w:rPr>
                <w:rFonts w:asciiTheme="minorHAnsi" w:hAnsiTheme="minorHAnsi" w:cstheme="minorHAnsi"/>
                <w:szCs w:val="24"/>
              </w:rPr>
            </w:pPr>
          </w:p>
          <w:p w14:paraId="71008353" w14:textId="77777777" w:rsidR="008D3A63" w:rsidRDefault="008D3A63" w:rsidP="008D3A63">
            <w:pPr>
              <w:ind w:left="360"/>
              <w:rPr>
                <w:rFonts w:asciiTheme="minorHAnsi" w:hAnsiTheme="minorHAnsi" w:cstheme="minorHAnsi"/>
                <w:szCs w:val="24"/>
              </w:rPr>
            </w:pPr>
          </w:p>
          <w:p w14:paraId="465B2137" w14:textId="26B04E53" w:rsidR="008D3A63" w:rsidRPr="008D3A63" w:rsidRDefault="008D3A63" w:rsidP="008D3A63">
            <w:pPr>
              <w:pStyle w:val="ListParagraph"/>
              <w:numPr>
                <w:ilvl w:val="0"/>
                <w:numId w:val="43"/>
              </w:numPr>
              <w:rPr>
                <w:rFonts w:asciiTheme="minorHAnsi" w:hAnsiTheme="minorHAnsi" w:cstheme="minorHAnsi"/>
                <w:szCs w:val="24"/>
              </w:rPr>
            </w:pPr>
            <w:r w:rsidRPr="008D3A63">
              <w:rPr>
                <w:rFonts w:asciiTheme="minorHAnsi" w:hAnsiTheme="minorHAnsi" w:cstheme="minorHAnsi"/>
                <w:szCs w:val="24"/>
              </w:rPr>
              <w:t>Unpaid</w:t>
            </w:r>
            <w:r>
              <w:rPr>
                <w:rFonts w:asciiTheme="minorHAnsi" w:hAnsiTheme="minorHAnsi" w:cstheme="minorHAnsi"/>
                <w:szCs w:val="24"/>
              </w:rPr>
              <w:t xml:space="preserve"> carers, service will be focused on quality of support and recognition of what is most important to them, what difference support will make</w:t>
            </w:r>
          </w:p>
        </w:tc>
      </w:tr>
      <w:tr w:rsidR="00D024C5" w:rsidRPr="002B37F7" w14:paraId="027DC3AB" w14:textId="77777777" w:rsidTr="004C065D">
        <w:trPr>
          <w:trHeight w:val="4796"/>
        </w:trPr>
        <w:tc>
          <w:tcPr>
            <w:tcW w:w="2539" w:type="pct"/>
            <w:tcBorders>
              <w:top w:val="single" w:sz="4" w:space="0" w:color="auto"/>
              <w:left w:val="single" w:sz="4" w:space="0" w:color="auto"/>
              <w:bottom w:val="single" w:sz="4" w:space="0" w:color="auto"/>
              <w:right w:val="single" w:sz="4" w:space="0" w:color="auto"/>
            </w:tcBorders>
          </w:tcPr>
          <w:p w14:paraId="63148E06" w14:textId="77777777" w:rsidR="00381A9C" w:rsidRDefault="00641316" w:rsidP="00750804">
            <w:pPr>
              <w:pStyle w:val="ListParagraph"/>
              <w:ind w:left="0"/>
              <w:rPr>
                <w:rFonts w:asciiTheme="minorHAnsi" w:hAnsiTheme="minorHAnsi" w:cstheme="minorHAnsi"/>
                <w:b/>
                <w:szCs w:val="24"/>
              </w:rPr>
            </w:pPr>
            <w:r w:rsidRPr="002B37F7">
              <w:rPr>
                <w:rFonts w:asciiTheme="minorHAnsi" w:hAnsiTheme="minorHAnsi" w:cstheme="minorHAnsi"/>
                <w:b/>
                <w:szCs w:val="24"/>
              </w:rPr>
              <w:lastRenderedPageBreak/>
              <w:t>Negative</w:t>
            </w:r>
          </w:p>
          <w:p w14:paraId="31353E5D" w14:textId="2A699719" w:rsidR="004C065D" w:rsidRDefault="00F309AD" w:rsidP="004C065D">
            <w:pPr>
              <w:pStyle w:val="ListParagraph"/>
              <w:numPr>
                <w:ilvl w:val="0"/>
                <w:numId w:val="40"/>
              </w:numPr>
              <w:rPr>
                <w:rFonts w:asciiTheme="minorHAnsi" w:hAnsiTheme="minorHAnsi" w:cstheme="minorHAnsi"/>
                <w:bCs/>
                <w:szCs w:val="24"/>
              </w:rPr>
            </w:pPr>
            <w:r>
              <w:rPr>
                <w:rFonts w:asciiTheme="minorHAnsi" w:hAnsiTheme="minorHAnsi" w:cstheme="minorHAnsi"/>
                <w:bCs/>
                <w:szCs w:val="24"/>
              </w:rPr>
              <w:t xml:space="preserve">The specification wording </w:t>
            </w:r>
            <w:r w:rsidR="004C065D" w:rsidRPr="004C065D">
              <w:rPr>
                <w:rFonts w:asciiTheme="minorHAnsi" w:hAnsiTheme="minorHAnsi" w:cstheme="minorHAnsi"/>
                <w:bCs/>
                <w:szCs w:val="24"/>
              </w:rPr>
              <w:t>doe</w:t>
            </w:r>
            <w:r w:rsidR="00C40ABD">
              <w:rPr>
                <w:rFonts w:asciiTheme="minorHAnsi" w:hAnsiTheme="minorHAnsi" w:cstheme="minorHAnsi"/>
                <w:bCs/>
                <w:szCs w:val="24"/>
              </w:rPr>
              <w:t>s not</w:t>
            </w:r>
            <w:r w:rsidR="004C065D" w:rsidRPr="004C065D">
              <w:rPr>
                <w:rFonts w:asciiTheme="minorHAnsi" w:hAnsiTheme="minorHAnsi" w:cstheme="minorHAnsi"/>
                <w:bCs/>
                <w:szCs w:val="24"/>
              </w:rPr>
              <w:t xml:space="preserve"> </w:t>
            </w:r>
            <w:r w:rsidR="00C40ABD">
              <w:rPr>
                <w:rFonts w:asciiTheme="minorHAnsi" w:hAnsiTheme="minorHAnsi" w:cstheme="minorHAnsi"/>
                <w:bCs/>
                <w:szCs w:val="24"/>
              </w:rPr>
              <w:t xml:space="preserve">fully </w:t>
            </w:r>
            <w:r w:rsidR="004C065D" w:rsidRPr="004C065D">
              <w:rPr>
                <w:rFonts w:asciiTheme="minorHAnsi" w:hAnsiTheme="minorHAnsi" w:cstheme="minorHAnsi"/>
                <w:bCs/>
                <w:szCs w:val="24"/>
              </w:rPr>
              <w:t>reflect</w:t>
            </w:r>
            <w:r w:rsidR="00C40ABD">
              <w:rPr>
                <w:rFonts w:asciiTheme="minorHAnsi" w:hAnsiTheme="minorHAnsi" w:cstheme="minorHAnsi"/>
                <w:bCs/>
                <w:szCs w:val="24"/>
              </w:rPr>
              <w:t xml:space="preserve"> the</w:t>
            </w:r>
            <w:r w:rsidR="004C065D">
              <w:rPr>
                <w:rFonts w:asciiTheme="minorHAnsi" w:hAnsiTheme="minorHAnsi" w:cstheme="minorHAnsi"/>
                <w:bCs/>
                <w:szCs w:val="24"/>
              </w:rPr>
              <w:t xml:space="preserve"> overall impact on mental health</w:t>
            </w:r>
            <w:r w:rsidR="00C40ABD">
              <w:rPr>
                <w:rFonts w:asciiTheme="minorHAnsi" w:hAnsiTheme="minorHAnsi" w:cstheme="minorHAnsi"/>
                <w:bCs/>
                <w:szCs w:val="24"/>
              </w:rPr>
              <w:t xml:space="preserve"> that caring can have</w:t>
            </w:r>
            <w:r w:rsidR="00F9171D">
              <w:rPr>
                <w:rFonts w:asciiTheme="minorHAnsi" w:hAnsiTheme="minorHAnsi" w:cstheme="minorHAnsi"/>
                <w:bCs/>
                <w:szCs w:val="24"/>
              </w:rPr>
              <w:t xml:space="preserve"> and the</w:t>
            </w:r>
            <w:r w:rsidR="004C065D">
              <w:rPr>
                <w:rFonts w:asciiTheme="minorHAnsi" w:hAnsiTheme="minorHAnsi" w:cstheme="minorHAnsi"/>
                <w:bCs/>
                <w:szCs w:val="24"/>
              </w:rPr>
              <w:t xml:space="preserve"> </w:t>
            </w:r>
            <w:r w:rsidR="00F9171D">
              <w:rPr>
                <w:rFonts w:asciiTheme="minorHAnsi" w:hAnsiTheme="minorHAnsi" w:cstheme="minorHAnsi"/>
                <w:bCs/>
                <w:szCs w:val="24"/>
              </w:rPr>
              <w:t xml:space="preserve">skills required from the provider to deliver </w:t>
            </w:r>
            <w:r w:rsidR="006D15D4">
              <w:rPr>
                <w:rFonts w:asciiTheme="minorHAnsi" w:hAnsiTheme="minorHAnsi" w:cstheme="minorHAnsi"/>
                <w:bCs/>
                <w:szCs w:val="24"/>
              </w:rPr>
              <w:t xml:space="preserve">support </w:t>
            </w:r>
            <w:r w:rsidR="00F9171D">
              <w:rPr>
                <w:rFonts w:asciiTheme="minorHAnsi" w:hAnsiTheme="minorHAnsi" w:cstheme="minorHAnsi"/>
                <w:bCs/>
                <w:szCs w:val="24"/>
              </w:rPr>
              <w:t xml:space="preserve">services </w:t>
            </w:r>
            <w:r w:rsidR="004C065D">
              <w:rPr>
                <w:rFonts w:asciiTheme="minorHAnsi" w:hAnsiTheme="minorHAnsi" w:cstheme="minorHAnsi"/>
                <w:bCs/>
                <w:szCs w:val="24"/>
              </w:rPr>
              <w:t>sensitivity</w:t>
            </w:r>
            <w:r w:rsidR="006D15D4">
              <w:rPr>
                <w:rFonts w:asciiTheme="minorHAnsi" w:hAnsiTheme="minorHAnsi" w:cstheme="minorHAnsi"/>
                <w:bCs/>
                <w:szCs w:val="24"/>
              </w:rPr>
              <w:t>.</w:t>
            </w:r>
          </w:p>
          <w:p w14:paraId="714DB1BD" w14:textId="77777777" w:rsidR="00DA4016" w:rsidRPr="004C065D" w:rsidRDefault="00DA4016" w:rsidP="00DA4016">
            <w:pPr>
              <w:pStyle w:val="ListParagraph"/>
              <w:rPr>
                <w:rFonts w:asciiTheme="minorHAnsi" w:hAnsiTheme="minorHAnsi" w:cstheme="minorHAnsi"/>
                <w:bCs/>
                <w:szCs w:val="24"/>
              </w:rPr>
            </w:pPr>
          </w:p>
          <w:p w14:paraId="5BF309A0" w14:textId="4F5D1CE8" w:rsidR="004C065D" w:rsidRDefault="004C065D" w:rsidP="004C065D">
            <w:pPr>
              <w:pStyle w:val="ListParagraph"/>
              <w:numPr>
                <w:ilvl w:val="0"/>
                <w:numId w:val="40"/>
              </w:numPr>
              <w:rPr>
                <w:rFonts w:asciiTheme="minorHAnsi" w:hAnsiTheme="minorHAnsi" w:cstheme="minorHAnsi"/>
                <w:bCs/>
                <w:szCs w:val="24"/>
              </w:rPr>
            </w:pPr>
            <w:r w:rsidRPr="004C065D">
              <w:rPr>
                <w:rFonts w:asciiTheme="minorHAnsi" w:hAnsiTheme="minorHAnsi" w:cstheme="minorHAnsi"/>
                <w:bCs/>
                <w:szCs w:val="24"/>
              </w:rPr>
              <w:t xml:space="preserve">Young adult carers could be lost at </w:t>
            </w:r>
            <w:r w:rsidR="00495D89">
              <w:rPr>
                <w:rFonts w:asciiTheme="minorHAnsi" w:hAnsiTheme="minorHAnsi" w:cstheme="minorHAnsi"/>
                <w:bCs/>
                <w:szCs w:val="24"/>
              </w:rPr>
              <w:t xml:space="preserve">the </w:t>
            </w:r>
            <w:r w:rsidRPr="004C065D">
              <w:rPr>
                <w:rFonts w:asciiTheme="minorHAnsi" w:hAnsiTheme="minorHAnsi" w:cstheme="minorHAnsi"/>
                <w:bCs/>
                <w:szCs w:val="24"/>
              </w:rPr>
              <w:t>tr</w:t>
            </w:r>
            <w:r>
              <w:rPr>
                <w:rFonts w:asciiTheme="minorHAnsi" w:hAnsiTheme="minorHAnsi" w:cstheme="minorHAnsi"/>
                <w:bCs/>
                <w:szCs w:val="24"/>
              </w:rPr>
              <w:t>ansition</w:t>
            </w:r>
            <w:r w:rsidR="00C110F9">
              <w:rPr>
                <w:rFonts w:asciiTheme="minorHAnsi" w:hAnsiTheme="minorHAnsi" w:cstheme="minorHAnsi"/>
                <w:bCs/>
                <w:szCs w:val="24"/>
              </w:rPr>
              <w:t xml:space="preserve"> point (e.g. not take up support)</w:t>
            </w:r>
            <w:r>
              <w:rPr>
                <w:rFonts w:asciiTheme="minorHAnsi" w:hAnsiTheme="minorHAnsi" w:cstheme="minorHAnsi"/>
                <w:bCs/>
                <w:szCs w:val="24"/>
              </w:rPr>
              <w:t xml:space="preserve"> between services</w:t>
            </w:r>
            <w:r w:rsidR="009E5805">
              <w:rPr>
                <w:rFonts w:asciiTheme="minorHAnsi" w:hAnsiTheme="minorHAnsi" w:cstheme="minorHAnsi"/>
                <w:bCs/>
                <w:szCs w:val="24"/>
              </w:rPr>
              <w:t xml:space="preserve"> for young carers and adult carers</w:t>
            </w:r>
            <w:r>
              <w:rPr>
                <w:rFonts w:asciiTheme="minorHAnsi" w:hAnsiTheme="minorHAnsi" w:cstheme="minorHAnsi"/>
                <w:bCs/>
                <w:szCs w:val="24"/>
              </w:rPr>
              <w:t xml:space="preserve"> at important point in their life. Potential for this to affect opportunities for learning work and future </w:t>
            </w:r>
            <w:proofErr w:type="gramStart"/>
            <w:r>
              <w:rPr>
                <w:rFonts w:asciiTheme="minorHAnsi" w:hAnsiTheme="minorHAnsi" w:cstheme="minorHAnsi"/>
                <w:bCs/>
                <w:szCs w:val="24"/>
              </w:rPr>
              <w:t>development</w:t>
            </w:r>
            <w:proofErr w:type="gramEnd"/>
          </w:p>
          <w:p w14:paraId="222C2001" w14:textId="77777777" w:rsidR="004C065D" w:rsidRDefault="004C065D" w:rsidP="004C065D">
            <w:pPr>
              <w:rPr>
                <w:rFonts w:asciiTheme="minorHAnsi" w:hAnsiTheme="minorHAnsi" w:cstheme="minorHAnsi"/>
                <w:bCs/>
                <w:szCs w:val="24"/>
              </w:rPr>
            </w:pPr>
          </w:p>
          <w:p w14:paraId="6F0AA080" w14:textId="67554B3B" w:rsidR="004C065D" w:rsidRPr="004C065D" w:rsidRDefault="00ED6371" w:rsidP="004C065D">
            <w:pPr>
              <w:pStyle w:val="ListParagraph"/>
              <w:numPr>
                <w:ilvl w:val="0"/>
                <w:numId w:val="40"/>
              </w:numPr>
              <w:rPr>
                <w:rFonts w:asciiTheme="minorHAnsi" w:hAnsiTheme="minorHAnsi" w:cstheme="minorHAnsi"/>
                <w:bCs/>
                <w:szCs w:val="24"/>
              </w:rPr>
            </w:pPr>
            <w:r>
              <w:rPr>
                <w:rFonts w:asciiTheme="minorHAnsi" w:hAnsiTheme="minorHAnsi" w:cstheme="minorHAnsi"/>
                <w:bCs/>
                <w:szCs w:val="24"/>
              </w:rPr>
              <w:t>The s</w:t>
            </w:r>
            <w:r w:rsidR="004C065D">
              <w:rPr>
                <w:rFonts w:asciiTheme="minorHAnsi" w:hAnsiTheme="minorHAnsi" w:cstheme="minorHAnsi"/>
                <w:bCs/>
                <w:szCs w:val="24"/>
              </w:rPr>
              <w:t xml:space="preserve">pecification </w:t>
            </w:r>
            <w:r>
              <w:rPr>
                <w:rFonts w:asciiTheme="minorHAnsi" w:hAnsiTheme="minorHAnsi" w:cstheme="minorHAnsi"/>
                <w:bCs/>
                <w:szCs w:val="24"/>
              </w:rPr>
              <w:t xml:space="preserve">wording </w:t>
            </w:r>
            <w:r w:rsidR="004C065D">
              <w:rPr>
                <w:rFonts w:asciiTheme="minorHAnsi" w:hAnsiTheme="minorHAnsi" w:cstheme="minorHAnsi"/>
                <w:bCs/>
                <w:szCs w:val="24"/>
              </w:rPr>
              <w:t>does</w:t>
            </w:r>
            <w:r>
              <w:rPr>
                <w:rFonts w:asciiTheme="minorHAnsi" w:hAnsiTheme="minorHAnsi" w:cstheme="minorHAnsi"/>
                <w:bCs/>
                <w:szCs w:val="24"/>
              </w:rPr>
              <w:t xml:space="preserve"> </w:t>
            </w:r>
            <w:r w:rsidR="004C065D">
              <w:rPr>
                <w:rFonts w:asciiTheme="minorHAnsi" w:hAnsiTheme="minorHAnsi" w:cstheme="minorHAnsi"/>
                <w:bCs/>
                <w:szCs w:val="24"/>
              </w:rPr>
              <w:t>n</w:t>
            </w:r>
            <w:r>
              <w:rPr>
                <w:rFonts w:asciiTheme="minorHAnsi" w:hAnsiTheme="minorHAnsi" w:cstheme="minorHAnsi"/>
                <w:bCs/>
                <w:szCs w:val="24"/>
              </w:rPr>
              <w:t>o</w:t>
            </w:r>
            <w:r w:rsidR="004C065D">
              <w:rPr>
                <w:rFonts w:asciiTheme="minorHAnsi" w:hAnsiTheme="minorHAnsi" w:cstheme="minorHAnsi"/>
                <w:bCs/>
                <w:szCs w:val="24"/>
              </w:rPr>
              <w:t xml:space="preserve">t </w:t>
            </w:r>
            <w:r>
              <w:rPr>
                <w:rFonts w:asciiTheme="minorHAnsi" w:hAnsiTheme="minorHAnsi" w:cstheme="minorHAnsi"/>
                <w:bCs/>
                <w:szCs w:val="24"/>
              </w:rPr>
              <w:t xml:space="preserve">fully </w:t>
            </w:r>
            <w:r w:rsidR="004C065D">
              <w:rPr>
                <w:rFonts w:asciiTheme="minorHAnsi" w:hAnsiTheme="minorHAnsi" w:cstheme="minorHAnsi"/>
                <w:bCs/>
                <w:szCs w:val="24"/>
              </w:rPr>
              <w:t>reflect how much support is provided to different groups, for example carers of older people and people with dementia</w:t>
            </w:r>
            <w:r>
              <w:rPr>
                <w:rFonts w:asciiTheme="minorHAnsi" w:hAnsiTheme="minorHAnsi" w:cstheme="minorHAnsi"/>
                <w:bCs/>
                <w:szCs w:val="24"/>
              </w:rPr>
              <w:t xml:space="preserve"> (</w:t>
            </w:r>
            <w:r w:rsidR="004C065D">
              <w:rPr>
                <w:rFonts w:asciiTheme="minorHAnsi" w:hAnsiTheme="minorHAnsi" w:cstheme="minorHAnsi"/>
                <w:bCs/>
                <w:szCs w:val="24"/>
              </w:rPr>
              <w:t>both of which are increasing</w:t>
            </w:r>
            <w:r>
              <w:rPr>
                <w:rFonts w:asciiTheme="minorHAnsi" w:hAnsiTheme="minorHAnsi" w:cstheme="minorHAnsi"/>
                <w:bCs/>
                <w:szCs w:val="24"/>
              </w:rPr>
              <w:t>).</w:t>
            </w:r>
          </w:p>
          <w:p w14:paraId="23E4E3FC" w14:textId="77777777" w:rsidR="004C065D" w:rsidRDefault="004C065D" w:rsidP="004C065D">
            <w:pPr>
              <w:rPr>
                <w:rFonts w:asciiTheme="minorHAnsi" w:hAnsiTheme="minorHAnsi" w:cstheme="minorHAnsi"/>
                <w:bCs/>
                <w:szCs w:val="24"/>
              </w:rPr>
            </w:pPr>
          </w:p>
          <w:p w14:paraId="6B00FEFD" w14:textId="77777777" w:rsidR="00DA4016" w:rsidRDefault="00DA4016" w:rsidP="004C065D">
            <w:pPr>
              <w:rPr>
                <w:rFonts w:asciiTheme="minorHAnsi" w:hAnsiTheme="minorHAnsi" w:cstheme="minorHAnsi"/>
                <w:bCs/>
                <w:szCs w:val="24"/>
              </w:rPr>
            </w:pPr>
          </w:p>
          <w:p w14:paraId="4D181497" w14:textId="77777777" w:rsidR="00DA4016" w:rsidRPr="004C065D" w:rsidRDefault="00DA4016" w:rsidP="004C065D">
            <w:pPr>
              <w:rPr>
                <w:rFonts w:asciiTheme="minorHAnsi" w:hAnsiTheme="minorHAnsi" w:cstheme="minorHAnsi"/>
                <w:bCs/>
                <w:szCs w:val="24"/>
              </w:rPr>
            </w:pPr>
          </w:p>
          <w:p w14:paraId="557C7437" w14:textId="7942B4D2" w:rsidR="004C065D" w:rsidRDefault="00ED6371" w:rsidP="004C065D">
            <w:pPr>
              <w:pStyle w:val="ListParagraph"/>
              <w:numPr>
                <w:ilvl w:val="0"/>
                <w:numId w:val="40"/>
              </w:numPr>
              <w:rPr>
                <w:rFonts w:asciiTheme="minorHAnsi" w:hAnsiTheme="minorHAnsi" w:cstheme="minorHAnsi"/>
                <w:bCs/>
                <w:szCs w:val="24"/>
              </w:rPr>
            </w:pPr>
            <w:r>
              <w:rPr>
                <w:rFonts w:asciiTheme="minorHAnsi" w:hAnsiTheme="minorHAnsi" w:cstheme="minorHAnsi"/>
                <w:bCs/>
                <w:szCs w:val="24"/>
              </w:rPr>
              <w:t>The d</w:t>
            </w:r>
            <w:r w:rsidR="004C065D">
              <w:rPr>
                <w:rFonts w:asciiTheme="minorHAnsi" w:hAnsiTheme="minorHAnsi" w:cstheme="minorHAnsi"/>
                <w:bCs/>
                <w:szCs w:val="24"/>
              </w:rPr>
              <w:t xml:space="preserve">iversity of </w:t>
            </w:r>
            <w:r>
              <w:rPr>
                <w:rFonts w:asciiTheme="minorHAnsi" w:hAnsiTheme="minorHAnsi" w:cstheme="minorHAnsi"/>
                <w:bCs/>
                <w:szCs w:val="24"/>
              </w:rPr>
              <w:t xml:space="preserve">the </w:t>
            </w:r>
            <w:r w:rsidR="004C065D">
              <w:rPr>
                <w:rFonts w:asciiTheme="minorHAnsi" w:hAnsiTheme="minorHAnsi" w:cstheme="minorHAnsi"/>
                <w:bCs/>
                <w:szCs w:val="24"/>
              </w:rPr>
              <w:t xml:space="preserve">workforce </w:t>
            </w:r>
            <w:r>
              <w:rPr>
                <w:rFonts w:asciiTheme="minorHAnsi" w:hAnsiTheme="minorHAnsi" w:cstheme="minorHAnsi"/>
                <w:bCs/>
                <w:szCs w:val="24"/>
              </w:rPr>
              <w:t xml:space="preserve">of the provider should </w:t>
            </w:r>
            <w:r w:rsidR="00CE6A2F">
              <w:rPr>
                <w:rFonts w:asciiTheme="minorHAnsi" w:hAnsiTheme="minorHAnsi" w:cstheme="minorHAnsi"/>
                <w:bCs/>
                <w:szCs w:val="24"/>
              </w:rPr>
              <w:t xml:space="preserve">aim to represent the diversity of the </w:t>
            </w:r>
            <w:r w:rsidR="004C065D">
              <w:rPr>
                <w:rFonts w:asciiTheme="minorHAnsi" w:hAnsiTheme="minorHAnsi" w:cstheme="minorHAnsi"/>
                <w:bCs/>
                <w:szCs w:val="24"/>
              </w:rPr>
              <w:t>population</w:t>
            </w:r>
            <w:r w:rsidR="009B51FD">
              <w:rPr>
                <w:rFonts w:asciiTheme="minorHAnsi" w:hAnsiTheme="minorHAnsi" w:cstheme="minorHAnsi"/>
                <w:bCs/>
                <w:szCs w:val="24"/>
              </w:rPr>
              <w:t>.</w:t>
            </w:r>
          </w:p>
          <w:p w14:paraId="126D72C6" w14:textId="77777777" w:rsidR="004C065D" w:rsidRDefault="004C065D" w:rsidP="004C065D">
            <w:pPr>
              <w:pStyle w:val="ListParagraph"/>
              <w:rPr>
                <w:rFonts w:asciiTheme="minorHAnsi" w:hAnsiTheme="minorHAnsi" w:cstheme="minorHAnsi"/>
                <w:bCs/>
                <w:szCs w:val="24"/>
              </w:rPr>
            </w:pPr>
          </w:p>
          <w:p w14:paraId="77D90D9B" w14:textId="77777777" w:rsidR="003100D3" w:rsidRPr="004C065D" w:rsidRDefault="003100D3" w:rsidP="004C065D">
            <w:pPr>
              <w:pStyle w:val="ListParagraph"/>
              <w:rPr>
                <w:rFonts w:asciiTheme="minorHAnsi" w:hAnsiTheme="minorHAnsi" w:cstheme="minorHAnsi"/>
                <w:bCs/>
                <w:szCs w:val="24"/>
              </w:rPr>
            </w:pPr>
          </w:p>
          <w:p w14:paraId="4DEFB9A4" w14:textId="7DCDF507" w:rsidR="004C065D" w:rsidRDefault="009B51FD" w:rsidP="004C065D">
            <w:pPr>
              <w:pStyle w:val="ListParagraph"/>
              <w:numPr>
                <w:ilvl w:val="0"/>
                <w:numId w:val="40"/>
              </w:numPr>
              <w:rPr>
                <w:rFonts w:asciiTheme="minorHAnsi" w:hAnsiTheme="minorHAnsi" w:cstheme="minorHAnsi"/>
                <w:bCs/>
                <w:szCs w:val="24"/>
              </w:rPr>
            </w:pPr>
            <w:r>
              <w:rPr>
                <w:rFonts w:asciiTheme="minorHAnsi" w:hAnsiTheme="minorHAnsi" w:cstheme="minorHAnsi"/>
                <w:bCs/>
                <w:szCs w:val="24"/>
              </w:rPr>
              <w:t>The s</w:t>
            </w:r>
            <w:r w:rsidR="004C065D">
              <w:rPr>
                <w:rFonts w:asciiTheme="minorHAnsi" w:hAnsiTheme="minorHAnsi" w:cstheme="minorHAnsi"/>
                <w:bCs/>
                <w:szCs w:val="24"/>
              </w:rPr>
              <w:t xml:space="preserve">pecification </w:t>
            </w:r>
            <w:r w:rsidR="00773518">
              <w:rPr>
                <w:rFonts w:asciiTheme="minorHAnsi" w:hAnsiTheme="minorHAnsi" w:cstheme="minorHAnsi"/>
                <w:bCs/>
                <w:szCs w:val="24"/>
              </w:rPr>
              <w:t xml:space="preserve">sources an adequate </w:t>
            </w:r>
            <w:r w:rsidR="004C065D">
              <w:rPr>
                <w:rFonts w:asciiTheme="minorHAnsi" w:hAnsiTheme="minorHAnsi" w:cstheme="minorHAnsi"/>
                <w:bCs/>
                <w:szCs w:val="24"/>
              </w:rPr>
              <w:t>level of support</w:t>
            </w:r>
            <w:r w:rsidR="00773518">
              <w:rPr>
                <w:rFonts w:asciiTheme="minorHAnsi" w:hAnsiTheme="minorHAnsi" w:cstheme="minorHAnsi"/>
                <w:bCs/>
                <w:szCs w:val="24"/>
              </w:rPr>
              <w:t xml:space="preserve"> to meet current</w:t>
            </w:r>
            <w:r w:rsidR="004C065D">
              <w:rPr>
                <w:rFonts w:asciiTheme="minorHAnsi" w:hAnsiTheme="minorHAnsi" w:cstheme="minorHAnsi"/>
                <w:bCs/>
                <w:szCs w:val="24"/>
              </w:rPr>
              <w:t xml:space="preserve"> require</w:t>
            </w:r>
            <w:r w:rsidR="00773518">
              <w:rPr>
                <w:rFonts w:asciiTheme="minorHAnsi" w:hAnsiTheme="minorHAnsi" w:cstheme="minorHAnsi"/>
                <w:bCs/>
                <w:szCs w:val="24"/>
              </w:rPr>
              <w:t>ments</w:t>
            </w:r>
            <w:r w:rsidR="004C065D">
              <w:rPr>
                <w:rFonts w:asciiTheme="minorHAnsi" w:hAnsiTheme="minorHAnsi" w:cstheme="minorHAnsi"/>
                <w:bCs/>
                <w:szCs w:val="24"/>
              </w:rPr>
              <w:t xml:space="preserve"> but does</w:t>
            </w:r>
            <w:r w:rsidR="00773518">
              <w:rPr>
                <w:rFonts w:asciiTheme="minorHAnsi" w:hAnsiTheme="minorHAnsi" w:cstheme="minorHAnsi"/>
                <w:bCs/>
                <w:szCs w:val="24"/>
              </w:rPr>
              <w:t xml:space="preserve"> </w:t>
            </w:r>
            <w:r w:rsidR="004C065D">
              <w:rPr>
                <w:rFonts w:asciiTheme="minorHAnsi" w:hAnsiTheme="minorHAnsi" w:cstheme="minorHAnsi"/>
                <w:bCs/>
                <w:szCs w:val="24"/>
              </w:rPr>
              <w:t>n</w:t>
            </w:r>
            <w:r w:rsidR="00773518">
              <w:rPr>
                <w:rFonts w:asciiTheme="minorHAnsi" w:hAnsiTheme="minorHAnsi" w:cstheme="minorHAnsi"/>
                <w:bCs/>
                <w:szCs w:val="24"/>
              </w:rPr>
              <w:t>o</w:t>
            </w:r>
            <w:r w:rsidR="004C065D">
              <w:rPr>
                <w:rFonts w:asciiTheme="minorHAnsi" w:hAnsiTheme="minorHAnsi" w:cstheme="minorHAnsi"/>
                <w:bCs/>
                <w:szCs w:val="24"/>
              </w:rPr>
              <w:t>t account</w:t>
            </w:r>
            <w:r w:rsidR="00773518">
              <w:rPr>
                <w:rFonts w:asciiTheme="minorHAnsi" w:hAnsiTheme="minorHAnsi" w:cstheme="minorHAnsi"/>
                <w:bCs/>
                <w:szCs w:val="24"/>
              </w:rPr>
              <w:t xml:space="preserve"> </w:t>
            </w:r>
            <w:r w:rsidR="004C065D">
              <w:rPr>
                <w:rFonts w:asciiTheme="minorHAnsi" w:hAnsiTheme="minorHAnsi" w:cstheme="minorHAnsi"/>
                <w:bCs/>
                <w:szCs w:val="24"/>
              </w:rPr>
              <w:t>for potential</w:t>
            </w:r>
            <w:r w:rsidR="00773518">
              <w:rPr>
                <w:rFonts w:asciiTheme="minorHAnsi" w:hAnsiTheme="minorHAnsi" w:cstheme="minorHAnsi"/>
                <w:bCs/>
                <w:szCs w:val="24"/>
              </w:rPr>
              <w:t xml:space="preserve"> future </w:t>
            </w:r>
            <w:r w:rsidR="004C065D">
              <w:rPr>
                <w:rFonts w:asciiTheme="minorHAnsi" w:hAnsiTheme="minorHAnsi" w:cstheme="minorHAnsi"/>
                <w:bCs/>
                <w:szCs w:val="24"/>
              </w:rPr>
              <w:t>increase</w:t>
            </w:r>
            <w:r w:rsidR="00773518">
              <w:rPr>
                <w:rFonts w:asciiTheme="minorHAnsi" w:hAnsiTheme="minorHAnsi" w:cstheme="minorHAnsi"/>
                <w:bCs/>
                <w:szCs w:val="24"/>
              </w:rPr>
              <w:t>s</w:t>
            </w:r>
            <w:r w:rsidR="004C065D">
              <w:rPr>
                <w:rFonts w:asciiTheme="minorHAnsi" w:hAnsiTheme="minorHAnsi" w:cstheme="minorHAnsi"/>
                <w:bCs/>
                <w:szCs w:val="24"/>
              </w:rPr>
              <w:t xml:space="preserve"> in demand</w:t>
            </w:r>
            <w:r w:rsidR="00773518">
              <w:rPr>
                <w:rFonts w:asciiTheme="minorHAnsi" w:hAnsiTheme="minorHAnsi" w:cstheme="minorHAnsi"/>
                <w:bCs/>
                <w:szCs w:val="24"/>
              </w:rPr>
              <w:t>.</w:t>
            </w:r>
          </w:p>
          <w:p w14:paraId="32D6C70D" w14:textId="5939CBA7" w:rsidR="004C065D" w:rsidRPr="004C065D" w:rsidRDefault="00773518" w:rsidP="004C065D">
            <w:pPr>
              <w:pStyle w:val="ListParagraph"/>
              <w:numPr>
                <w:ilvl w:val="0"/>
                <w:numId w:val="40"/>
              </w:numPr>
              <w:rPr>
                <w:rFonts w:asciiTheme="minorHAnsi" w:hAnsiTheme="minorHAnsi" w:cstheme="minorHAnsi"/>
                <w:bCs/>
                <w:szCs w:val="24"/>
              </w:rPr>
            </w:pPr>
            <w:r>
              <w:rPr>
                <w:rFonts w:asciiTheme="minorHAnsi" w:hAnsiTheme="minorHAnsi" w:cstheme="minorHAnsi"/>
                <w:bCs/>
                <w:szCs w:val="24"/>
              </w:rPr>
              <w:t>The s</w:t>
            </w:r>
            <w:r w:rsidR="004C065D">
              <w:rPr>
                <w:rFonts w:asciiTheme="minorHAnsi" w:hAnsiTheme="minorHAnsi" w:cstheme="minorHAnsi"/>
                <w:bCs/>
                <w:szCs w:val="24"/>
              </w:rPr>
              <w:t>pecification does</w:t>
            </w:r>
            <w:r>
              <w:rPr>
                <w:rFonts w:asciiTheme="minorHAnsi" w:hAnsiTheme="minorHAnsi" w:cstheme="minorHAnsi"/>
                <w:bCs/>
                <w:szCs w:val="24"/>
              </w:rPr>
              <w:t xml:space="preserve"> </w:t>
            </w:r>
            <w:r w:rsidR="004C065D">
              <w:rPr>
                <w:rFonts w:asciiTheme="minorHAnsi" w:hAnsiTheme="minorHAnsi" w:cstheme="minorHAnsi"/>
                <w:bCs/>
                <w:szCs w:val="24"/>
              </w:rPr>
              <w:t>n</w:t>
            </w:r>
            <w:r>
              <w:rPr>
                <w:rFonts w:asciiTheme="minorHAnsi" w:hAnsiTheme="minorHAnsi" w:cstheme="minorHAnsi"/>
                <w:bCs/>
                <w:szCs w:val="24"/>
              </w:rPr>
              <w:t>o</w:t>
            </w:r>
            <w:r w:rsidR="004C065D">
              <w:rPr>
                <w:rFonts w:asciiTheme="minorHAnsi" w:hAnsiTheme="minorHAnsi" w:cstheme="minorHAnsi"/>
                <w:bCs/>
                <w:szCs w:val="24"/>
              </w:rPr>
              <w:t xml:space="preserve">t outline what ‘urgent’ means in terms of prioritising </w:t>
            </w:r>
            <w:r>
              <w:rPr>
                <w:rFonts w:asciiTheme="minorHAnsi" w:hAnsiTheme="minorHAnsi" w:cstheme="minorHAnsi"/>
                <w:bCs/>
                <w:szCs w:val="24"/>
              </w:rPr>
              <w:t xml:space="preserve">some </w:t>
            </w:r>
            <w:r w:rsidR="004C065D">
              <w:rPr>
                <w:rFonts w:asciiTheme="minorHAnsi" w:hAnsiTheme="minorHAnsi" w:cstheme="minorHAnsi"/>
                <w:bCs/>
                <w:szCs w:val="24"/>
              </w:rPr>
              <w:t>referrals</w:t>
            </w:r>
            <w:r>
              <w:rPr>
                <w:rFonts w:asciiTheme="minorHAnsi" w:hAnsiTheme="minorHAnsi" w:cstheme="minorHAnsi"/>
                <w:bCs/>
                <w:szCs w:val="24"/>
              </w:rPr>
              <w:t xml:space="preserve"> over others. </w:t>
            </w:r>
          </w:p>
        </w:tc>
        <w:tc>
          <w:tcPr>
            <w:tcW w:w="2461" w:type="pct"/>
            <w:tcBorders>
              <w:top w:val="single" w:sz="4" w:space="0" w:color="auto"/>
              <w:left w:val="single" w:sz="4" w:space="0" w:color="auto"/>
              <w:bottom w:val="single" w:sz="4" w:space="0" w:color="auto"/>
              <w:right w:val="single" w:sz="4" w:space="0" w:color="auto"/>
            </w:tcBorders>
          </w:tcPr>
          <w:p w14:paraId="09471FD4" w14:textId="77777777" w:rsidR="0054049E" w:rsidRPr="002B37F7" w:rsidRDefault="0054049E" w:rsidP="00D33A75">
            <w:pPr>
              <w:pStyle w:val="ListParagraph"/>
              <w:ind w:left="0"/>
              <w:rPr>
                <w:rFonts w:asciiTheme="minorHAnsi" w:hAnsiTheme="minorHAnsi" w:cstheme="minorHAnsi"/>
                <w:szCs w:val="24"/>
              </w:rPr>
            </w:pPr>
          </w:p>
          <w:p w14:paraId="02276228" w14:textId="7FC16593" w:rsidR="004C065D" w:rsidRDefault="004C065D" w:rsidP="004C065D">
            <w:pPr>
              <w:pStyle w:val="ListParagraph"/>
              <w:numPr>
                <w:ilvl w:val="0"/>
                <w:numId w:val="40"/>
              </w:numPr>
              <w:rPr>
                <w:rFonts w:asciiTheme="minorHAnsi" w:hAnsiTheme="minorHAnsi" w:cstheme="minorHAnsi"/>
                <w:szCs w:val="24"/>
              </w:rPr>
            </w:pPr>
            <w:r>
              <w:rPr>
                <w:rFonts w:asciiTheme="minorHAnsi" w:hAnsiTheme="minorHAnsi" w:cstheme="minorHAnsi"/>
                <w:szCs w:val="24"/>
              </w:rPr>
              <w:t>Unpaid carers</w:t>
            </w:r>
          </w:p>
          <w:p w14:paraId="17171699" w14:textId="77777777" w:rsidR="004C065D" w:rsidRDefault="004C065D" w:rsidP="004C065D">
            <w:pPr>
              <w:ind w:left="360"/>
              <w:rPr>
                <w:rFonts w:asciiTheme="minorHAnsi" w:hAnsiTheme="minorHAnsi" w:cstheme="minorHAnsi"/>
                <w:szCs w:val="24"/>
              </w:rPr>
            </w:pPr>
          </w:p>
          <w:p w14:paraId="6C350DCE" w14:textId="77777777" w:rsidR="00DA4016" w:rsidRDefault="00DA4016" w:rsidP="004C065D">
            <w:pPr>
              <w:ind w:left="360"/>
              <w:rPr>
                <w:rFonts w:asciiTheme="minorHAnsi" w:hAnsiTheme="minorHAnsi" w:cstheme="minorHAnsi"/>
                <w:szCs w:val="24"/>
              </w:rPr>
            </w:pPr>
          </w:p>
          <w:p w14:paraId="509206CB" w14:textId="77777777" w:rsidR="00DA4016" w:rsidRDefault="00DA4016" w:rsidP="004C065D">
            <w:pPr>
              <w:ind w:left="360"/>
              <w:rPr>
                <w:rFonts w:asciiTheme="minorHAnsi" w:hAnsiTheme="minorHAnsi" w:cstheme="minorHAnsi"/>
                <w:szCs w:val="24"/>
              </w:rPr>
            </w:pPr>
          </w:p>
          <w:p w14:paraId="7AED1FC2" w14:textId="77777777" w:rsidR="00DA4016" w:rsidRDefault="00DA4016" w:rsidP="004C065D">
            <w:pPr>
              <w:ind w:left="360"/>
              <w:rPr>
                <w:rFonts w:asciiTheme="minorHAnsi" w:hAnsiTheme="minorHAnsi" w:cstheme="minorHAnsi"/>
                <w:szCs w:val="24"/>
              </w:rPr>
            </w:pPr>
          </w:p>
          <w:p w14:paraId="5E626212" w14:textId="3BED3BAC" w:rsidR="0054049E" w:rsidRPr="004C065D" w:rsidRDefault="004C065D" w:rsidP="004C065D">
            <w:pPr>
              <w:pStyle w:val="ListParagraph"/>
              <w:numPr>
                <w:ilvl w:val="0"/>
                <w:numId w:val="40"/>
              </w:numPr>
              <w:rPr>
                <w:rFonts w:asciiTheme="minorHAnsi" w:hAnsiTheme="minorHAnsi" w:cstheme="minorHAnsi"/>
                <w:szCs w:val="24"/>
              </w:rPr>
            </w:pPr>
            <w:r w:rsidRPr="004C065D">
              <w:rPr>
                <w:rFonts w:asciiTheme="minorHAnsi" w:hAnsiTheme="minorHAnsi" w:cstheme="minorHAnsi"/>
                <w:szCs w:val="24"/>
              </w:rPr>
              <w:t>Young adult carers.</w:t>
            </w:r>
          </w:p>
          <w:p w14:paraId="1C1E39F9" w14:textId="6F26A1FE" w:rsidR="004C065D" w:rsidRDefault="00F61A55" w:rsidP="004C065D">
            <w:pPr>
              <w:pStyle w:val="ListParagraph"/>
              <w:rPr>
                <w:rFonts w:asciiTheme="minorHAnsi" w:hAnsiTheme="minorHAnsi" w:cstheme="minorHAnsi"/>
                <w:szCs w:val="24"/>
              </w:rPr>
            </w:pPr>
            <w:r>
              <w:rPr>
                <w:rFonts w:asciiTheme="minorHAnsi" w:hAnsiTheme="minorHAnsi" w:cstheme="minorHAnsi"/>
                <w:szCs w:val="24"/>
              </w:rPr>
              <w:t>Young carers t</w:t>
            </w:r>
            <w:r w:rsidR="004C065D">
              <w:rPr>
                <w:rFonts w:asciiTheme="minorHAnsi" w:hAnsiTheme="minorHAnsi" w:cstheme="minorHAnsi"/>
                <w:szCs w:val="24"/>
              </w:rPr>
              <w:t xml:space="preserve">ypically access support </w:t>
            </w:r>
            <w:r>
              <w:rPr>
                <w:rFonts w:asciiTheme="minorHAnsi" w:hAnsiTheme="minorHAnsi" w:cstheme="minorHAnsi"/>
                <w:szCs w:val="24"/>
              </w:rPr>
              <w:t>from a</w:t>
            </w:r>
            <w:r w:rsidR="004C065D">
              <w:rPr>
                <w:rFonts w:asciiTheme="minorHAnsi" w:hAnsiTheme="minorHAnsi" w:cstheme="minorHAnsi"/>
                <w:szCs w:val="24"/>
              </w:rPr>
              <w:t xml:space="preserve"> specialist worker with</w:t>
            </w:r>
            <w:r w:rsidR="00420513">
              <w:rPr>
                <w:rFonts w:asciiTheme="minorHAnsi" w:hAnsiTheme="minorHAnsi" w:cstheme="minorHAnsi"/>
                <w:szCs w:val="24"/>
              </w:rPr>
              <w:t xml:space="preserve"> </w:t>
            </w:r>
            <w:hyperlink r:id="rId21" w:history="1">
              <w:r w:rsidR="003100D3" w:rsidRPr="003100D3">
                <w:rPr>
                  <w:color w:val="0000FF"/>
                  <w:u w:val="single"/>
                </w:rPr>
                <w:t>Bridges Project</w:t>
              </w:r>
            </w:hyperlink>
            <w:r>
              <w:rPr>
                <w:rFonts w:asciiTheme="minorHAnsi" w:hAnsiTheme="minorHAnsi" w:cstheme="minorHAnsi"/>
                <w:szCs w:val="24"/>
              </w:rPr>
              <w:t>. It was s</w:t>
            </w:r>
            <w:r w:rsidR="004C065D">
              <w:rPr>
                <w:rFonts w:asciiTheme="minorHAnsi" w:hAnsiTheme="minorHAnsi" w:cstheme="minorHAnsi"/>
                <w:szCs w:val="24"/>
              </w:rPr>
              <w:t xml:space="preserve">uggested </w:t>
            </w:r>
            <w:r>
              <w:rPr>
                <w:rFonts w:asciiTheme="minorHAnsi" w:hAnsiTheme="minorHAnsi" w:cstheme="minorHAnsi"/>
                <w:szCs w:val="24"/>
              </w:rPr>
              <w:t xml:space="preserve">that </w:t>
            </w:r>
            <w:r w:rsidR="00A65DA8">
              <w:rPr>
                <w:rFonts w:asciiTheme="minorHAnsi" w:hAnsiTheme="minorHAnsi" w:cstheme="minorHAnsi"/>
                <w:szCs w:val="24"/>
              </w:rPr>
              <w:t xml:space="preserve">this </w:t>
            </w:r>
            <w:r w:rsidR="004C065D">
              <w:rPr>
                <w:rFonts w:asciiTheme="minorHAnsi" w:hAnsiTheme="minorHAnsi" w:cstheme="minorHAnsi"/>
                <w:szCs w:val="24"/>
              </w:rPr>
              <w:t>provider work with th</w:t>
            </w:r>
            <w:r w:rsidR="003100D3">
              <w:rPr>
                <w:rFonts w:asciiTheme="minorHAnsi" w:hAnsiTheme="minorHAnsi" w:cstheme="minorHAnsi"/>
                <w:szCs w:val="24"/>
              </w:rPr>
              <w:t>e incoming provider of adult carer support</w:t>
            </w:r>
            <w:r w:rsidR="004C065D">
              <w:rPr>
                <w:rFonts w:asciiTheme="minorHAnsi" w:hAnsiTheme="minorHAnsi" w:cstheme="minorHAnsi"/>
                <w:szCs w:val="24"/>
              </w:rPr>
              <w:t xml:space="preserve"> to become more accessible to </w:t>
            </w:r>
            <w:proofErr w:type="gramStart"/>
            <w:r w:rsidR="004C065D">
              <w:rPr>
                <w:rFonts w:asciiTheme="minorHAnsi" w:hAnsiTheme="minorHAnsi" w:cstheme="minorHAnsi"/>
                <w:szCs w:val="24"/>
              </w:rPr>
              <w:t>Young</w:t>
            </w:r>
            <w:proofErr w:type="gramEnd"/>
            <w:r w:rsidR="004C065D">
              <w:rPr>
                <w:rFonts w:asciiTheme="minorHAnsi" w:hAnsiTheme="minorHAnsi" w:cstheme="minorHAnsi"/>
                <w:szCs w:val="24"/>
              </w:rPr>
              <w:t xml:space="preserve"> adult carers</w:t>
            </w:r>
          </w:p>
          <w:p w14:paraId="72D6D2BE" w14:textId="77777777" w:rsidR="004C065D" w:rsidRDefault="004C065D" w:rsidP="004C065D">
            <w:pPr>
              <w:pStyle w:val="ListParagraph"/>
              <w:rPr>
                <w:rFonts w:asciiTheme="minorHAnsi" w:hAnsiTheme="minorHAnsi" w:cstheme="minorHAnsi"/>
                <w:szCs w:val="24"/>
              </w:rPr>
            </w:pPr>
            <w:r>
              <w:rPr>
                <w:rFonts w:asciiTheme="minorHAnsi" w:hAnsiTheme="minorHAnsi" w:cstheme="minorHAnsi"/>
                <w:szCs w:val="24"/>
              </w:rPr>
              <w:t>Potential to provide all YC with a letter giving them contact details for carers org if they need it.</w:t>
            </w:r>
          </w:p>
          <w:p w14:paraId="277CC801" w14:textId="77777777" w:rsidR="003100D3" w:rsidRDefault="003100D3" w:rsidP="004C065D">
            <w:pPr>
              <w:pStyle w:val="ListParagraph"/>
              <w:rPr>
                <w:rFonts w:asciiTheme="minorHAnsi" w:hAnsiTheme="minorHAnsi" w:cstheme="minorHAnsi"/>
                <w:szCs w:val="24"/>
              </w:rPr>
            </w:pPr>
          </w:p>
          <w:p w14:paraId="2BACBC90" w14:textId="68D034DA" w:rsidR="004C065D" w:rsidRDefault="008D3A63" w:rsidP="004C065D">
            <w:pPr>
              <w:pStyle w:val="ListParagraph"/>
              <w:rPr>
                <w:rFonts w:asciiTheme="minorHAnsi" w:hAnsiTheme="minorHAnsi" w:cstheme="minorHAnsi"/>
                <w:szCs w:val="24"/>
              </w:rPr>
            </w:pPr>
            <w:r>
              <w:rPr>
                <w:rFonts w:asciiTheme="minorHAnsi" w:hAnsiTheme="minorHAnsi" w:cstheme="minorHAnsi"/>
                <w:szCs w:val="24"/>
              </w:rPr>
              <w:t>Contract monitoring will include</w:t>
            </w:r>
            <w:r w:rsidR="00420513">
              <w:rPr>
                <w:rFonts w:asciiTheme="minorHAnsi" w:hAnsiTheme="minorHAnsi" w:cstheme="minorHAnsi"/>
                <w:szCs w:val="24"/>
              </w:rPr>
              <w:t xml:space="preserve"> uptake of carer support by different demographics</w:t>
            </w:r>
            <w:r>
              <w:rPr>
                <w:rFonts w:asciiTheme="minorHAnsi" w:hAnsiTheme="minorHAnsi" w:cstheme="minorHAnsi"/>
                <w:szCs w:val="24"/>
              </w:rPr>
              <w:t>,</w:t>
            </w:r>
            <w:r w:rsidR="00420513">
              <w:rPr>
                <w:rFonts w:asciiTheme="minorHAnsi" w:hAnsiTheme="minorHAnsi" w:cstheme="minorHAnsi"/>
                <w:szCs w:val="24"/>
              </w:rPr>
              <w:t xml:space="preserve"> supporting main ones but focusing on widening access to </w:t>
            </w:r>
            <w:proofErr w:type="spellStart"/>
            <w:proofErr w:type="gramStart"/>
            <w:r w:rsidR="00420513">
              <w:rPr>
                <w:rFonts w:asciiTheme="minorHAnsi" w:hAnsiTheme="minorHAnsi" w:cstheme="minorHAnsi"/>
                <w:szCs w:val="24"/>
              </w:rPr>
              <w:t>under represented</w:t>
            </w:r>
            <w:proofErr w:type="spellEnd"/>
            <w:proofErr w:type="gramEnd"/>
            <w:r w:rsidR="00420513">
              <w:rPr>
                <w:rFonts w:asciiTheme="minorHAnsi" w:hAnsiTheme="minorHAnsi" w:cstheme="minorHAnsi"/>
                <w:szCs w:val="24"/>
              </w:rPr>
              <w:t xml:space="preserve"> groups</w:t>
            </w:r>
            <w:r>
              <w:rPr>
                <w:rFonts w:asciiTheme="minorHAnsi" w:hAnsiTheme="minorHAnsi" w:cstheme="minorHAnsi"/>
                <w:szCs w:val="24"/>
              </w:rPr>
              <w:t xml:space="preserve"> (clause 2.1)</w:t>
            </w:r>
          </w:p>
          <w:p w14:paraId="09C1306D" w14:textId="77777777" w:rsidR="00420513" w:rsidRDefault="00420513" w:rsidP="004C065D">
            <w:pPr>
              <w:pStyle w:val="ListParagraph"/>
              <w:rPr>
                <w:rFonts w:asciiTheme="minorHAnsi" w:hAnsiTheme="minorHAnsi" w:cstheme="minorHAnsi"/>
                <w:szCs w:val="24"/>
              </w:rPr>
            </w:pPr>
          </w:p>
          <w:p w14:paraId="39F3B273" w14:textId="53B3D58B" w:rsidR="004C065D" w:rsidRDefault="004C065D" w:rsidP="004C065D">
            <w:pPr>
              <w:pStyle w:val="ListParagraph"/>
              <w:numPr>
                <w:ilvl w:val="0"/>
                <w:numId w:val="40"/>
              </w:numPr>
              <w:rPr>
                <w:rFonts w:asciiTheme="minorHAnsi" w:hAnsiTheme="minorHAnsi" w:cstheme="minorHAnsi"/>
                <w:szCs w:val="24"/>
              </w:rPr>
            </w:pPr>
            <w:r w:rsidRPr="004C065D">
              <w:rPr>
                <w:rFonts w:asciiTheme="minorHAnsi" w:hAnsiTheme="minorHAnsi" w:cstheme="minorHAnsi"/>
                <w:szCs w:val="24"/>
              </w:rPr>
              <w:t>Within</w:t>
            </w:r>
            <w:r w:rsidR="00CE6A2F">
              <w:rPr>
                <w:rFonts w:asciiTheme="minorHAnsi" w:hAnsiTheme="minorHAnsi" w:cstheme="minorHAnsi"/>
                <w:szCs w:val="24"/>
              </w:rPr>
              <w:t xml:space="preserve"> the</w:t>
            </w:r>
            <w:r w:rsidRPr="004C065D">
              <w:rPr>
                <w:rFonts w:asciiTheme="minorHAnsi" w:hAnsiTheme="minorHAnsi" w:cstheme="minorHAnsi"/>
                <w:szCs w:val="24"/>
              </w:rPr>
              <w:t xml:space="preserve"> spec</w:t>
            </w:r>
            <w:r>
              <w:rPr>
                <w:rFonts w:asciiTheme="minorHAnsi" w:hAnsiTheme="minorHAnsi" w:cstheme="minorHAnsi"/>
                <w:szCs w:val="24"/>
              </w:rPr>
              <w:t>ification</w:t>
            </w:r>
            <w:r w:rsidRPr="004C065D">
              <w:rPr>
                <w:rFonts w:asciiTheme="minorHAnsi" w:hAnsiTheme="minorHAnsi" w:cstheme="minorHAnsi"/>
                <w:szCs w:val="24"/>
              </w:rPr>
              <w:t xml:space="preserve"> that provider will aim to </w:t>
            </w:r>
            <w:r>
              <w:rPr>
                <w:rFonts w:asciiTheme="minorHAnsi" w:hAnsiTheme="minorHAnsi" w:cstheme="minorHAnsi"/>
                <w:szCs w:val="24"/>
              </w:rPr>
              <w:t>make progress towards this where possible while maintaining appropriately skilled and experienced workforce</w:t>
            </w:r>
          </w:p>
          <w:p w14:paraId="54035330" w14:textId="77777777" w:rsidR="00495D89" w:rsidRPr="00495D89" w:rsidRDefault="00495D89" w:rsidP="00495D89">
            <w:pPr>
              <w:pStyle w:val="ListParagraph"/>
              <w:rPr>
                <w:rFonts w:asciiTheme="minorHAnsi" w:hAnsiTheme="minorHAnsi" w:cstheme="minorHAnsi"/>
                <w:szCs w:val="24"/>
              </w:rPr>
            </w:pPr>
          </w:p>
          <w:p w14:paraId="01A6AD7F" w14:textId="16E9EE32" w:rsidR="004C065D" w:rsidRDefault="004C065D" w:rsidP="004C065D">
            <w:pPr>
              <w:pStyle w:val="ListParagraph"/>
              <w:numPr>
                <w:ilvl w:val="0"/>
                <w:numId w:val="40"/>
              </w:numPr>
              <w:rPr>
                <w:rFonts w:asciiTheme="minorHAnsi" w:hAnsiTheme="minorHAnsi" w:cstheme="minorHAnsi"/>
                <w:szCs w:val="24"/>
              </w:rPr>
            </w:pPr>
            <w:r>
              <w:rPr>
                <w:rFonts w:asciiTheme="minorHAnsi" w:hAnsiTheme="minorHAnsi" w:cstheme="minorHAnsi"/>
                <w:szCs w:val="24"/>
              </w:rPr>
              <w:t>Monitor demand and wait times through contract monitoring</w:t>
            </w:r>
            <w:r w:rsidR="00A243C4">
              <w:rPr>
                <w:rFonts w:asciiTheme="minorHAnsi" w:hAnsiTheme="minorHAnsi" w:cstheme="minorHAnsi"/>
                <w:szCs w:val="24"/>
              </w:rPr>
              <w:t xml:space="preserve"> (</w:t>
            </w:r>
            <w:r>
              <w:rPr>
                <w:rFonts w:asciiTheme="minorHAnsi" w:hAnsiTheme="minorHAnsi" w:cstheme="minorHAnsi"/>
                <w:szCs w:val="24"/>
              </w:rPr>
              <w:t>this is required under K</w:t>
            </w:r>
            <w:r w:rsidR="00A243C4">
              <w:rPr>
                <w:rFonts w:asciiTheme="minorHAnsi" w:hAnsiTheme="minorHAnsi" w:cstheme="minorHAnsi"/>
                <w:szCs w:val="24"/>
              </w:rPr>
              <w:t xml:space="preserve">ey </w:t>
            </w:r>
            <w:r>
              <w:rPr>
                <w:rFonts w:asciiTheme="minorHAnsi" w:hAnsiTheme="minorHAnsi" w:cstheme="minorHAnsi"/>
                <w:szCs w:val="24"/>
              </w:rPr>
              <w:t>P</w:t>
            </w:r>
            <w:r w:rsidR="00A243C4">
              <w:rPr>
                <w:rFonts w:asciiTheme="minorHAnsi" w:hAnsiTheme="minorHAnsi" w:cstheme="minorHAnsi"/>
                <w:szCs w:val="24"/>
              </w:rPr>
              <w:t xml:space="preserve">erformance </w:t>
            </w:r>
            <w:r>
              <w:rPr>
                <w:rFonts w:asciiTheme="minorHAnsi" w:hAnsiTheme="minorHAnsi" w:cstheme="minorHAnsi"/>
                <w:szCs w:val="24"/>
              </w:rPr>
              <w:t>I</w:t>
            </w:r>
            <w:r w:rsidR="00A243C4">
              <w:rPr>
                <w:rFonts w:asciiTheme="minorHAnsi" w:hAnsiTheme="minorHAnsi" w:cstheme="minorHAnsi"/>
                <w:szCs w:val="24"/>
              </w:rPr>
              <w:t>ndicators)</w:t>
            </w:r>
          </w:p>
          <w:p w14:paraId="089CCD54" w14:textId="07FBDF7C" w:rsidR="004C065D" w:rsidRPr="004C065D" w:rsidRDefault="004C065D" w:rsidP="004C065D">
            <w:pPr>
              <w:pStyle w:val="ListParagraph"/>
              <w:numPr>
                <w:ilvl w:val="0"/>
                <w:numId w:val="40"/>
              </w:numPr>
              <w:rPr>
                <w:rFonts w:asciiTheme="minorHAnsi" w:hAnsiTheme="minorHAnsi" w:cstheme="minorHAnsi"/>
                <w:szCs w:val="24"/>
              </w:rPr>
            </w:pPr>
            <w:r>
              <w:rPr>
                <w:rFonts w:asciiTheme="minorHAnsi" w:hAnsiTheme="minorHAnsi" w:cstheme="minorHAnsi"/>
                <w:szCs w:val="24"/>
              </w:rPr>
              <w:t>Statement to reflect how this decision making will lead to equity of access is needed and will be added.</w:t>
            </w:r>
          </w:p>
        </w:tc>
      </w:tr>
    </w:tbl>
    <w:p w14:paraId="2DC83AC8" w14:textId="77777777" w:rsidR="00641316" w:rsidRPr="002B37F7" w:rsidRDefault="00641316" w:rsidP="00641316">
      <w:pPr>
        <w:rPr>
          <w:rFonts w:asciiTheme="minorHAnsi" w:hAnsiTheme="minorHAnsi" w:cstheme="minorHAnsi"/>
        </w:rPr>
      </w:pPr>
    </w:p>
    <w:p w14:paraId="581CC51F" w14:textId="77777777" w:rsidR="00641316" w:rsidRPr="002B37F7" w:rsidRDefault="00641316" w:rsidP="00641316">
      <w:pPr>
        <w:rPr>
          <w:rFonts w:asciiTheme="minorHAnsi" w:hAnsiTheme="minorHAnsi" w:cstheme="minorHAnsi"/>
        </w:rPr>
      </w:pPr>
    </w:p>
    <w:tbl>
      <w:tblPr>
        <w:tblStyle w:val="TableGrid"/>
        <w:tblW w:w="5000" w:type="pct"/>
        <w:tblInd w:w="0" w:type="dxa"/>
        <w:tblLook w:val="04A0" w:firstRow="1" w:lastRow="0" w:firstColumn="1" w:lastColumn="0" w:noHBand="0" w:noVBand="1"/>
        <w:tblCaption w:val="Impacts on economy and population groups affected"/>
        <w:tblDescription w:val="Impacts on economy and population groups affected"/>
      </w:tblPr>
      <w:tblGrid>
        <w:gridCol w:w="7083"/>
        <w:gridCol w:w="6865"/>
      </w:tblGrid>
      <w:tr w:rsidR="00641316" w:rsidRPr="002B37F7" w14:paraId="37888F9D" w14:textId="77777777" w:rsidTr="00BF47B9">
        <w:trPr>
          <w:tblHeader/>
        </w:trPr>
        <w:tc>
          <w:tcPr>
            <w:tcW w:w="2539" w:type="pct"/>
            <w:tcBorders>
              <w:top w:val="single" w:sz="4" w:space="0" w:color="auto"/>
              <w:left w:val="single" w:sz="4" w:space="0" w:color="auto"/>
              <w:bottom w:val="single" w:sz="4" w:space="0" w:color="auto"/>
              <w:right w:val="single" w:sz="4" w:space="0" w:color="auto"/>
            </w:tcBorders>
          </w:tcPr>
          <w:p w14:paraId="62C319C4" w14:textId="65E32B3C" w:rsidR="00641316" w:rsidRPr="002B37F7" w:rsidRDefault="00BF47B9" w:rsidP="00D33A75">
            <w:pPr>
              <w:pStyle w:val="ListParagraph"/>
              <w:ind w:left="0"/>
              <w:rPr>
                <w:rFonts w:asciiTheme="minorHAnsi" w:hAnsiTheme="minorHAnsi" w:cstheme="minorHAnsi"/>
                <w:b/>
                <w:szCs w:val="24"/>
              </w:rPr>
            </w:pPr>
            <w:r w:rsidRPr="002B37F7">
              <w:rPr>
                <w:rFonts w:asciiTheme="minorHAnsi" w:hAnsiTheme="minorHAnsi" w:cstheme="minorHAnsi"/>
                <w:b/>
                <w:szCs w:val="24"/>
              </w:rPr>
              <w:t>Socio-</w:t>
            </w:r>
            <w:r w:rsidR="00641316" w:rsidRPr="002B37F7">
              <w:rPr>
                <w:rFonts w:asciiTheme="minorHAnsi" w:hAnsiTheme="minorHAnsi" w:cstheme="minorHAnsi"/>
                <w:b/>
                <w:szCs w:val="24"/>
              </w:rPr>
              <w:t xml:space="preserve">Economic </w:t>
            </w:r>
          </w:p>
          <w:p w14:paraId="71C061E5" w14:textId="77777777" w:rsidR="00641316" w:rsidRPr="002B37F7" w:rsidRDefault="00641316" w:rsidP="00D33A75">
            <w:pPr>
              <w:pStyle w:val="ListParagraph"/>
              <w:ind w:left="0"/>
              <w:rPr>
                <w:rFonts w:asciiTheme="minorHAnsi" w:hAnsiTheme="minorHAnsi" w:cstheme="minorHAnsi"/>
                <w:b/>
                <w:szCs w:val="24"/>
              </w:rPr>
            </w:pPr>
          </w:p>
        </w:tc>
        <w:tc>
          <w:tcPr>
            <w:tcW w:w="2461" w:type="pct"/>
            <w:tcBorders>
              <w:top w:val="single" w:sz="4" w:space="0" w:color="auto"/>
              <w:left w:val="single" w:sz="4" w:space="0" w:color="auto"/>
              <w:bottom w:val="single" w:sz="4" w:space="0" w:color="auto"/>
              <w:right w:val="single" w:sz="4" w:space="0" w:color="auto"/>
            </w:tcBorders>
            <w:hideMark/>
          </w:tcPr>
          <w:p w14:paraId="7C788B65" w14:textId="77777777" w:rsidR="00641316" w:rsidRPr="002B37F7" w:rsidRDefault="00641316" w:rsidP="00D33A75">
            <w:pPr>
              <w:pStyle w:val="ListParagraph"/>
              <w:ind w:left="0"/>
              <w:rPr>
                <w:rFonts w:asciiTheme="minorHAnsi" w:hAnsiTheme="minorHAnsi" w:cstheme="minorHAnsi"/>
                <w:b/>
                <w:szCs w:val="24"/>
              </w:rPr>
            </w:pPr>
            <w:r w:rsidRPr="002B37F7">
              <w:rPr>
                <w:rFonts w:asciiTheme="minorHAnsi" w:hAnsiTheme="minorHAnsi" w:cstheme="minorHAnsi"/>
                <w:b/>
                <w:szCs w:val="24"/>
              </w:rPr>
              <w:t xml:space="preserve">Affected populations </w:t>
            </w:r>
          </w:p>
        </w:tc>
      </w:tr>
      <w:tr w:rsidR="00641316" w:rsidRPr="002B37F7" w14:paraId="4922A7E6" w14:textId="77777777" w:rsidTr="00BF47B9">
        <w:tc>
          <w:tcPr>
            <w:tcW w:w="2539" w:type="pct"/>
            <w:tcBorders>
              <w:top w:val="single" w:sz="4" w:space="0" w:color="auto"/>
              <w:left w:val="single" w:sz="4" w:space="0" w:color="auto"/>
              <w:bottom w:val="single" w:sz="4" w:space="0" w:color="auto"/>
              <w:right w:val="single" w:sz="4" w:space="0" w:color="auto"/>
            </w:tcBorders>
          </w:tcPr>
          <w:p w14:paraId="0CFA3F7F" w14:textId="77777777" w:rsidR="00641316" w:rsidRPr="002B37F7" w:rsidRDefault="00641316" w:rsidP="00D33A75">
            <w:pPr>
              <w:pStyle w:val="ListParagraph"/>
              <w:ind w:left="0"/>
              <w:rPr>
                <w:rFonts w:asciiTheme="minorHAnsi" w:hAnsiTheme="minorHAnsi" w:cstheme="minorHAnsi"/>
                <w:b/>
                <w:szCs w:val="24"/>
              </w:rPr>
            </w:pPr>
            <w:r w:rsidRPr="002B37F7">
              <w:rPr>
                <w:rFonts w:asciiTheme="minorHAnsi" w:hAnsiTheme="minorHAnsi" w:cstheme="minorHAnsi"/>
                <w:b/>
                <w:szCs w:val="24"/>
              </w:rPr>
              <w:t>Positive</w:t>
            </w:r>
          </w:p>
          <w:p w14:paraId="7762AD38" w14:textId="77777777" w:rsidR="00641316" w:rsidRPr="002B37F7" w:rsidRDefault="00641316" w:rsidP="00842B9A">
            <w:pPr>
              <w:pStyle w:val="ListParagraph"/>
              <w:ind w:left="360"/>
              <w:rPr>
                <w:rFonts w:asciiTheme="minorHAnsi" w:hAnsiTheme="minorHAnsi" w:cstheme="minorHAnsi"/>
                <w:b/>
                <w:szCs w:val="24"/>
              </w:rPr>
            </w:pPr>
          </w:p>
        </w:tc>
        <w:tc>
          <w:tcPr>
            <w:tcW w:w="2461" w:type="pct"/>
            <w:tcBorders>
              <w:top w:val="single" w:sz="4" w:space="0" w:color="auto"/>
              <w:left w:val="single" w:sz="4" w:space="0" w:color="auto"/>
              <w:bottom w:val="single" w:sz="4" w:space="0" w:color="auto"/>
              <w:right w:val="single" w:sz="4" w:space="0" w:color="auto"/>
            </w:tcBorders>
          </w:tcPr>
          <w:p w14:paraId="1F9C457E" w14:textId="43C6527E" w:rsidR="00641316" w:rsidRPr="002B37F7" w:rsidRDefault="00842B9A" w:rsidP="00D33A75">
            <w:pPr>
              <w:pStyle w:val="ListParagraph"/>
              <w:ind w:left="0"/>
              <w:rPr>
                <w:rFonts w:asciiTheme="minorHAnsi" w:hAnsiTheme="minorHAnsi" w:cstheme="minorHAnsi"/>
                <w:szCs w:val="24"/>
              </w:rPr>
            </w:pPr>
            <w:r w:rsidRPr="002B37F7">
              <w:rPr>
                <w:rFonts w:asciiTheme="minorHAnsi" w:hAnsiTheme="minorHAnsi" w:cstheme="minorHAnsi"/>
                <w:szCs w:val="24"/>
              </w:rPr>
              <w:t>n/a</w:t>
            </w:r>
          </w:p>
        </w:tc>
      </w:tr>
      <w:tr w:rsidR="00641316" w:rsidRPr="002B37F7" w14:paraId="7CD09E31" w14:textId="77777777" w:rsidTr="00BF47B9">
        <w:tc>
          <w:tcPr>
            <w:tcW w:w="2539" w:type="pct"/>
            <w:tcBorders>
              <w:top w:val="single" w:sz="4" w:space="0" w:color="auto"/>
              <w:left w:val="single" w:sz="4" w:space="0" w:color="auto"/>
              <w:bottom w:val="single" w:sz="4" w:space="0" w:color="auto"/>
              <w:right w:val="single" w:sz="4" w:space="0" w:color="auto"/>
            </w:tcBorders>
          </w:tcPr>
          <w:p w14:paraId="518FF413" w14:textId="77777777" w:rsidR="00641316" w:rsidRPr="002B37F7" w:rsidRDefault="00641316" w:rsidP="00D33A75">
            <w:pPr>
              <w:pStyle w:val="ListParagraph"/>
              <w:ind w:left="0"/>
              <w:rPr>
                <w:rFonts w:asciiTheme="minorHAnsi" w:hAnsiTheme="minorHAnsi" w:cstheme="minorHAnsi"/>
                <w:b/>
                <w:szCs w:val="24"/>
              </w:rPr>
            </w:pPr>
            <w:r w:rsidRPr="002B37F7">
              <w:rPr>
                <w:rFonts w:asciiTheme="minorHAnsi" w:hAnsiTheme="minorHAnsi" w:cstheme="minorHAnsi"/>
                <w:b/>
                <w:szCs w:val="24"/>
              </w:rPr>
              <w:t xml:space="preserve">Negative </w:t>
            </w:r>
          </w:p>
          <w:p w14:paraId="243D7916" w14:textId="77777777" w:rsidR="009D20EA" w:rsidRPr="002B37F7" w:rsidRDefault="009D20EA" w:rsidP="00D33A75">
            <w:pPr>
              <w:pStyle w:val="ListParagraph"/>
              <w:ind w:left="0"/>
              <w:rPr>
                <w:rFonts w:asciiTheme="minorHAnsi" w:hAnsiTheme="minorHAnsi" w:cstheme="minorHAnsi"/>
                <w:b/>
                <w:szCs w:val="24"/>
              </w:rPr>
            </w:pPr>
          </w:p>
          <w:p w14:paraId="1A936EB9" w14:textId="77777777" w:rsidR="00641316" w:rsidRPr="002B37F7" w:rsidRDefault="00641316" w:rsidP="00D33A75">
            <w:pPr>
              <w:pStyle w:val="ListParagraph"/>
              <w:ind w:left="0"/>
              <w:rPr>
                <w:rFonts w:asciiTheme="minorHAnsi" w:hAnsiTheme="minorHAnsi" w:cstheme="minorHAnsi"/>
                <w:b/>
                <w:szCs w:val="24"/>
              </w:rPr>
            </w:pPr>
          </w:p>
        </w:tc>
        <w:tc>
          <w:tcPr>
            <w:tcW w:w="2461" w:type="pct"/>
            <w:tcBorders>
              <w:top w:val="single" w:sz="4" w:space="0" w:color="auto"/>
              <w:left w:val="single" w:sz="4" w:space="0" w:color="auto"/>
              <w:bottom w:val="single" w:sz="4" w:space="0" w:color="auto"/>
              <w:right w:val="single" w:sz="4" w:space="0" w:color="auto"/>
            </w:tcBorders>
          </w:tcPr>
          <w:p w14:paraId="40544B11" w14:textId="26A0BCB5" w:rsidR="00842B9A" w:rsidRPr="002B37F7" w:rsidRDefault="006C6473" w:rsidP="00842B9A">
            <w:pPr>
              <w:pStyle w:val="ListParagraph"/>
              <w:ind w:left="0"/>
              <w:rPr>
                <w:rFonts w:asciiTheme="minorHAnsi" w:hAnsiTheme="minorHAnsi" w:cstheme="minorHAnsi"/>
                <w:bCs/>
              </w:rPr>
            </w:pPr>
            <w:r>
              <w:rPr>
                <w:rFonts w:asciiTheme="minorHAnsi" w:hAnsiTheme="minorHAnsi" w:cstheme="minorHAnsi"/>
                <w:bCs/>
              </w:rPr>
              <w:t xml:space="preserve">n/a </w:t>
            </w:r>
          </w:p>
        </w:tc>
      </w:tr>
    </w:tbl>
    <w:p w14:paraId="6A51C7E4" w14:textId="77777777" w:rsidR="00641316" w:rsidRPr="002B37F7" w:rsidRDefault="00641316" w:rsidP="00641316">
      <w:pPr>
        <w:pStyle w:val="ListParagraph"/>
        <w:ind w:left="0"/>
        <w:rPr>
          <w:rFonts w:asciiTheme="minorHAnsi" w:hAnsiTheme="minorHAnsi" w:cstheme="minorHAnsi"/>
          <w:b/>
          <w:szCs w:val="24"/>
        </w:rPr>
      </w:pPr>
    </w:p>
    <w:p w14:paraId="5E6E6D0A" w14:textId="281E3FE6" w:rsidR="00641316" w:rsidRPr="002B37F7" w:rsidRDefault="008C294A" w:rsidP="00641316">
      <w:pPr>
        <w:pStyle w:val="Heading2"/>
        <w:ind w:left="720" w:hanging="720"/>
        <w:rPr>
          <w:rFonts w:asciiTheme="minorHAnsi" w:hAnsiTheme="minorHAnsi" w:cstheme="minorHAnsi"/>
          <w:bCs/>
          <w:color w:val="auto"/>
        </w:rPr>
      </w:pPr>
      <w:r w:rsidRPr="002B37F7">
        <w:rPr>
          <w:rFonts w:asciiTheme="minorHAnsi" w:hAnsiTheme="minorHAnsi" w:cstheme="minorHAnsi"/>
          <w:bCs/>
          <w:color w:val="auto"/>
        </w:rPr>
        <w:t>7</w:t>
      </w:r>
      <w:r w:rsidR="00641316" w:rsidRPr="002B37F7">
        <w:rPr>
          <w:rFonts w:asciiTheme="minorHAnsi" w:hAnsiTheme="minorHAnsi" w:cstheme="minorHAnsi"/>
          <w:bCs/>
          <w:color w:val="auto"/>
        </w:rPr>
        <w:t>.</w:t>
      </w:r>
      <w:r w:rsidR="00641316" w:rsidRPr="002B37F7">
        <w:rPr>
          <w:rFonts w:asciiTheme="minorHAnsi" w:hAnsiTheme="minorHAnsi" w:cstheme="minorHAnsi"/>
          <w:bCs/>
          <w:color w:val="auto"/>
        </w:rPr>
        <w:tab/>
        <w:t xml:space="preserve">Is any part of this policy/ service to be carried out wholly or partly by contractors and if </w:t>
      </w:r>
      <w:proofErr w:type="gramStart"/>
      <w:r w:rsidR="00641316" w:rsidRPr="002B37F7">
        <w:rPr>
          <w:rFonts w:asciiTheme="minorHAnsi" w:hAnsiTheme="minorHAnsi" w:cstheme="minorHAnsi"/>
          <w:bCs/>
          <w:color w:val="auto"/>
        </w:rPr>
        <w:t>so</w:t>
      </w:r>
      <w:proofErr w:type="gramEnd"/>
      <w:r w:rsidR="00641316" w:rsidRPr="002B37F7">
        <w:rPr>
          <w:rFonts w:asciiTheme="minorHAnsi" w:hAnsiTheme="minorHAnsi" w:cstheme="minorHAnsi"/>
          <w:bCs/>
          <w:color w:val="auto"/>
        </w:rPr>
        <w:t xml:space="preserve"> how will equality, human rights including children’s rights, environmental and sustainability issues be addressed?</w:t>
      </w:r>
    </w:p>
    <w:p w14:paraId="0727F82D" w14:textId="77777777" w:rsidR="009D20EA" w:rsidRPr="002B37F7" w:rsidRDefault="009D20EA" w:rsidP="009D20EA">
      <w:pPr>
        <w:rPr>
          <w:rFonts w:asciiTheme="minorHAnsi" w:hAnsiTheme="minorHAnsi" w:cstheme="minorHAnsi"/>
        </w:rPr>
      </w:pPr>
    </w:p>
    <w:p w14:paraId="4D59F219" w14:textId="5B70D2A0" w:rsidR="00DC7757" w:rsidRPr="002B37F7" w:rsidRDefault="00842B9A" w:rsidP="00DC7757">
      <w:pPr>
        <w:rPr>
          <w:rFonts w:asciiTheme="minorHAnsi" w:hAnsiTheme="minorHAnsi" w:cstheme="minorHAnsi"/>
        </w:rPr>
      </w:pPr>
      <w:r w:rsidRPr="002B37F7">
        <w:rPr>
          <w:rFonts w:asciiTheme="minorHAnsi" w:hAnsiTheme="minorHAnsi" w:cstheme="minorHAnsi"/>
        </w:rPr>
        <w:tab/>
      </w:r>
      <w:r w:rsidR="00A66C1A">
        <w:rPr>
          <w:rFonts w:asciiTheme="minorHAnsi" w:hAnsiTheme="minorHAnsi" w:cstheme="minorHAnsi"/>
        </w:rPr>
        <w:t>No</w:t>
      </w:r>
    </w:p>
    <w:p w14:paraId="0EA97E47" w14:textId="54CEACCC" w:rsidR="00641316" w:rsidRPr="002B37F7" w:rsidRDefault="008C294A" w:rsidP="00641316">
      <w:pPr>
        <w:pStyle w:val="Heading2"/>
        <w:ind w:left="720" w:hanging="720"/>
        <w:rPr>
          <w:rFonts w:asciiTheme="minorHAnsi" w:hAnsiTheme="minorHAnsi" w:cstheme="minorHAnsi"/>
          <w:bCs/>
          <w:color w:val="auto"/>
        </w:rPr>
      </w:pPr>
      <w:r w:rsidRPr="002B37F7">
        <w:rPr>
          <w:rFonts w:asciiTheme="minorHAnsi" w:hAnsiTheme="minorHAnsi" w:cstheme="minorHAnsi"/>
          <w:bCs/>
          <w:color w:val="auto"/>
        </w:rPr>
        <w:t>8</w:t>
      </w:r>
      <w:r w:rsidR="00641316" w:rsidRPr="002B37F7">
        <w:rPr>
          <w:rFonts w:asciiTheme="minorHAnsi" w:hAnsiTheme="minorHAnsi" w:cstheme="minorHAnsi"/>
          <w:bCs/>
          <w:color w:val="auto"/>
        </w:rPr>
        <w:t>.</w:t>
      </w:r>
      <w:r w:rsidR="00641316" w:rsidRPr="002B37F7">
        <w:rPr>
          <w:rFonts w:asciiTheme="minorHAnsi" w:hAnsiTheme="minorHAnsi" w:cstheme="minorHAnsi"/>
          <w:bCs/>
          <w:color w:val="auto"/>
        </w:rPr>
        <w:tab/>
        <w:t>Consider how you will communicate information about this policy/ service change to children and young people and those affected by sensory impairment, speech impairment, low level literacy or numeracy, learning difficulties or English as a second language? Please provide a summary of the communications plan.</w:t>
      </w:r>
    </w:p>
    <w:p w14:paraId="175E316D" w14:textId="77777777" w:rsidR="00DC7757" w:rsidRPr="002B37F7" w:rsidRDefault="00DC7757" w:rsidP="00DC7757">
      <w:pPr>
        <w:rPr>
          <w:rFonts w:asciiTheme="minorHAnsi" w:hAnsiTheme="minorHAnsi" w:cstheme="minorHAnsi"/>
        </w:rPr>
      </w:pPr>
    </w:p>
    <w:p w14:paraId="4C13454A" w14:textId="27F246CD" w:rsidR="00641316" w:rsidRDefault="009D20EA" w:rsidP="00BF47B9">
      <w:pPr>
        <w:rPr>
          <w:rFonts w:asciiTheme="minorHAnsi" w:hAnsiTheme="minorHAnsi" w:cstheme="minorHAnsi"/>
        </w:rPr>
      </w:pPr>
      <w:r w:rsidRPr="002B37F7">
        <w:rPr>
          <w:rFonts w:asciiTheme="minorHAnsi" w:hAnsiTheme="minorHAnsi" w:cstheme="minorHAnsi"/>
        </w:rPr>
        <w:tab/>
      </w:r>
      <w:r w:rsidR="00A66C1A">
        <w:rPr>
          <w:rFonts w:asciiTheme="minorHAnsi" w:hAnsiTheme="minorHAnsi" w:cstheme="minorHAnsi"/>
        </w:rPr>
        <w:t>IIA will be published online, communications plan not required as impact assessment to inform specification for service.</w:t>
      </w:r>
    </w:p>
    <w:p w14:paraId="785F06FA" w14:textId="77777777" w:rsidR="00DA4016" w:rsidRPr="002B37F7" w:rsidRDefault="00DA4016" w:rsidP="00BF47B9">
      <w:pPr>
        <w:rPr>
          <w:rFonts w:asciiTheme="minorHAnsi" w:hAnsiTheme="minorHAnsi" w:cstheme="minorHAnsi"/>
          <w:szCs w:val="24"/>
        </w:rPr>
      </w:pPr>
    </w:p>
    <w:p w14:paraId="1A5607B8" w14:textId="47D4CBDA" w:rsidR="00641316" w:rsidRPr="002B37F7" w:rsidRDefault="008C294A" w:rsidP="00641316">
      <w:pPr>
        <w:pStyle w:val="Heading2"/>
        <w:rPr>
          <w:rFonts w:asciiTheme="minorHAnsi" w:hAnsiTheme="minorHAnsi" w:cstheme="minorHAnsi"/>
          <w:b w:val="0"/>
          <w:bCs/>
          <w:color w:val="auto"/>
        </w:rPr>
      </w:pPr>
      <w:r w:rsidRPr="002B37F7">
        <w:rPr>
          <w:rFonts w:asciiTheme="minorHAnsi" w:hAnsiTheme="minorHAnsi" w:cstheme="minorHAnsi"/>
          <w:bCs/>
          <w:color w:val="auto"/>
        </w:rPr>
        <w:t>9</w:t>
      </w:r>
      <w:r w:rsidR="00641316" w:rsidRPr="002B37F7">
        <w:rPr>
          <w:rFonts w:asciiTheme="minorHAnsi" w:hAnsiTheme="minorHAnsi" w:cstheme="minorHAnsi"/>
          <w:bCs/>
          <w:color w:val="auto"/>
        </w:rPr>
        <w:t>.</w:t>
      </w:r>
      <w:r w:rsidR="00641316" w:rsidRPr="002B37F7">
        <w:rPr>
          <w:rFonts w:asciiTheme="minorHAnsi" w:hAnsiTheme="minorHAnsi" w:cstheme="minorHAnsi"/>
          <w:bCs/>
          <w:color w:val="auto"/>
        </w:rPr>
        <w:tab/>
        <w:t>Additional Information and Evidence Required</w:t>
      </w:r>
      <w:r w:rsidR="00750804" w:rsidRPr="002B37F7">
        <w:rPr>
          <w:rFonts w:asciiTheme="minorHAnsi" w:hAnsiTheme="minorHAnsi" w:cstheme="minorHAnsi"/>
          <w:bCs/>
          <w:color w:val="auto"/>
        </w:rPr>
        <w:t>?</w:t>
      </w:r>
    </w:p>
    <w:p w14:paraId="7172DD88" w14:textId="77777777" w:rsidR="00641316" w:rsidRPr="002B37F7" w:rsidRDefault="00641316" w:rsidP="00641316">
      <w:pPr>
        <w:pStyle w:val="ListParagraph"/>
        <w:ind w:left="0"/>
        <w:rPr>
          <w:rFonts w:asciiTheme="minorHAnsi" w:hAnsiTheme="minorHAnsi" w:cstheme="minorHAnsi"/>
          <w:b/>
          <w:szCs w:val="24"/>
        </w:rPr>
      </w:pPr>
    </w:p>
    <w:p w14:paraId="1C5DC88E" w14:textId="03049B32" w:rsidR="009D20EA" w:rsidRPr="002B37F7" w:rsidRDefault="009D20EA" w:rsidP="00641316">
      <w:pPr>
        <w:pStyle w:val="ListParagraph"/>
        <w:ind w:left="0"/>
        <w:rPr>
          <w:rFonts w:asciiTheme="minorHAnsi" w:hAnsiTheme="minorHAnsi" w:cstheme="minorHAnsi"/>
          <w:bCs/>
          <w:szCs w:val="24"/>
        </w:rPr>
      </w:pPr>
      <w:r w:rsidRPr="002B37F7">
        <w:rPr>
          <w:rFonts w:asciiTheme="minorHAnsi" w:hAnsiTheme="minorHAnsi" w:cstheme="minorHAnsi"/>
          <w:bCs/>
          <w:szCs w:val="24"/>
        </w:rPr>
        <w:tab/>
      </w:r>
    </w:p>
    <w:p w14:paraId="2A87DC83" w14:textId="77777777" w:rsidR="00641316" w:rsidRPr="002B37F7" w:rsidRDefault="00641316" w:rsidP="00641316">
      <w:pPr>
        <w:ind w:left="720" w:hanging="720"/>
        <w:rPr>
          <w:rFonts w:asciiTheme="minorHAnsi" w:hAnsiTheme="minorHAnsi" w:cstheme="minorHAnsi"/>
          <w:b/>
          <w:szCs w:val="24"/>
        </w:rPr>
      </w:pPr>
    </w:p>
    <w:p w14:paraId="1B38BBAF" w14:textId="342D7D94" w:rsidR="00641316" w:rsidRPr="002B37F7" w:rsidRDefault="00641316" w:rsidP="00BF47B9">
      <w:pPr>
        <w:pStyle w:val="Heading2"/>
        <w:ind w:left="720" w:hanging="720"/>
        <w:rPr>
          <w:rFonts w:asciiTheme="minorHAnsi" w:hAnsiTheme="minorHAnsi" w:cstheme="minorHAnsi"/>
          <w:b w:val="0"/>
          <w:szCs w:val="24"/>
        </w:rPr>
      </w:pPr>
      <w:r w:rsidRPr="002B37F7">
        <w:rPr>
          <w:rFonts w:asciiTheme="minorHAnsi" w:hAnsiTheme="minorHAnsi" w:cstheme="minorHAnsi"/>
          <w:bCs/>
          <w:color w:val="auto"/>
        </w:rPr>
        <w:lastRenderedPageBreak/>
        <w:t>1</w:t>
      </w:r>
      <w:r w:rsidR="008C294A" w:rsidRPr="002B37F7">
        <w:rPr>
          <w:rFonts w:asciiTheme="minorHAnsi" w:hAnsiTheme="minorHAnsi" w:cstheme="minorHAnsi"/>
          <w:bCs/>
          <w:color w:val="auto"/>
        </w:rPr>
        <w:t>0</w:t>
      </w:r>
      <w:r w:rsidRPr="002B37F7">
        <w:rPr>
          <w:rFonts w:asciiTheme="minorHAnsi" w:hAnsiTheme="minorHAnsi" w:cstheme="minorHAnsi"/>
          <w:bCs/>
          <w:color w:val="auto"/>
        </w:rPr>
        <w:t>.</w:t>
      </w:r>
      <w:r w:rsidRPr="002B37F7">
        <w:rPr>
          <w:rFonts w:asciiTheme="minorHAnsi" w:hAnsiTheme="minorHAnsi" w:cstheme="minorHAnsi"/>
          <w:bCs/>
          <w:color w:val="auto"/>
        </w:rPr>
        <w:tab/>
      </w:r>
      <w:r w:rsidR="00BF47B9" w:rsidRPr="002B37F7">
        <w:rPr>
          <w:rFonts w:asciiTheme="minorHAnsi" w:hAnsiTheme="minorHAnsi" w:cstheme="minorHAnsi"/>
          <w:bCs/>
          <w:color w:val="auto"/>
        </w:rPr>
        <w:t>W</w:t>
      </w:r>
      <w:r w:rsidRPr="002B37F7">
        <w:rPr>
          <w:rFonts w:asciiTheme="minorHAnsi" w:hAnsiTheme="minorHAnsi" w:cstheme="minorHAnsi"/>
          <w:bCs/>
          <w:color w:val="auto"/>
        </w:rPr>
        <w:t xml:space="preserve">hat actions have been, or will be, undertaken and by when?  </w:t>
      </w:r>
    </w:p>
    <w:tbl>
      <w:tblPr>
        <w:tblStyle w:val="TableGrid"/>
        <w:tblW w:w="5000" w:type="pct"/>
        <w:tblInd w:w="0" w:type="dxa"/>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5132"/>
        <w:gridCol w:w="3320"/>
        <w:gridCol w:w="2480"/>
        <w:gridCol w:w="3016"/>
      </w:tblGrid>
      <w:tr w:rsidR="00DC7757" w:rsidRPr="002B37F7" w14:paraId="1D801835" w14:textId="77777777" w:rsidTr="00BF47B9">
        <w:trPr>
          <w:tblHeader/>
        </w:trPr>
        <w:tc>
          <w:tcPr>
            <w:tcW w:w="1840" w:type="pct"/>
            <w:tcBorders>
              <w:top w:val="single" w:sz="4" w:space="0" w:color="auto"/>
              <w:left w:val="single" w:sz="4" w:space="0" w:color="auto"/>
              <w:bottom w:val="single" w:sz="4" w:space="0" w:color="auto"/>
              <w:right w:val="single" w:sz="4" w:space="0" w:color="auto"/>
            </w:tcBorders>
            <w:hideMark/>
          </w:tcPr>
          <w:p w14:paraId="6A84DFDE" w14:textId="77777777" w:rsidR="00641316" w:rsidRPr="002B37F7" w:rsidRDefault="00641316" w:rsidP="00D33A75">
            <w:pPr>
              <w:rPr>
                <w:rFonts w:asciiTheme="minorHAnsi" w:hAnsiTheme="minorHAnsi" w:cstheme="minorHAnsi"/>
                <w:b/>
                <w:szCs w:val="24"/>
              </w:rPr>
            </w:pPr>
            <w:r w:rsidRPr="002B37F7">
              <w:rPr>
                <w:rFonts w:asciiTheme="minorHAnsi" w:hAnsiTheme="minorHAnsi" w:cstheme="minorHAnsi"/>
                <w:b/>
                <w:szCs w:val="24"/>
              </w:rPr>
              <w:t>Specific actions (</w:t>
            </w:r>
            <w:proofErr w:type="gramStart"/>
            <w:r w:rsidRPr="002B37F7">
              <w:rPr>
                <w:rFonts w:asciiTheme="minorHAnsi" w:hAnsiTheme="minorHAnsi" w:cstheme="minorHAnsi"/>
                <w:b/>
                <w:szCs w:val="24"/>
              </w:rPr>
              <w:t>as a result of</w:t>
            </w:r>
            <w:proofErr w:type="gramEnd"/>
            <w:r w:rsidRPr="002B37F7">
              <w:rPr>
                <w:rFonts w:asciiTheme="minorHAnsi" w:hAnsiTheme="minorHAnsi" w:cstheme="minorHAnsi"/>
                <w:b/>
                <w:szCs w:val="24"/>
              </w:rPr>
              <w:t xml:space="preserve"> the IIA which may include financial implications, mitigating actions and risks of cumulative impacts)</w:t>
            </w:r>
          </w:p>
        </w:tc>
        <w:tc>
          <w:tcPr>
            <w:tcW w:w="1190" w:type="pct"/>
            <w:tcBorders>
              <w:top w:val="single" w:sz="4" w:space="0" w:color="auto"/>
              <w:left w:val="single" w:sz="4" w:space="0" w:color="auto"/>
              <w:bottom w:val="single" w:sz="4" w:space="0" w:color="auto"/>
              <w:right w:val="single" w:sz="4" w:space="0" w:color="auto"/>
            </w:tcBorders>
            <w:hideMark/>
          </w:tcPr>
          <w:p w14:paraId="068D49CD" w14:textId="3784AE44" w:rsidR="00641316" w:rsidRPr="002B37F7" w:rsidRDefault="00641316" w:rsidP="00D33A75">
            <w:pPr>
              <w:rPr>
                <w:rFonts w:asciiTheme="minorHAnsi" w:hAnsiTheme="minorHAnsi" w:cstheme="minorHAnsi"/>
                <w:b/>
                <w:szCs w:val="24"/>
              </w:rPr>
            </w:pPr>
            <w:r w:rsidRPr="002B37F7">
              <w:rPr>
                <w:rFonts w:asciiTheme="minorHAnsi" w:hAnsiTheme="minorHAnsi" w:cstheme="minorHAnsi"/>
                <w:b/>
                <w:szCs w:val="24"/>
              </w:rPr>
              <w:t>Who will take them forward (name and job title</w:t>
            </w:r>
            <w:r w:rsidR="00BE437C">
              <w:rPr>
                <w:rFonts w:asciiTheme="minorHAnsi" w:hAnsiTheme="minorHAnsi" w:cstheme="minorHAnsi"/>
                <w:b/>
                <w:szCs w:val="24"/>
              </w:rPr>
              <w:t>)</w:t>
            </w:r>
          </w:p>
        </w:tc>
        <w:tc>
          <w:tcPr>
            <w:tcW w:w="889" w:type="pct"/>
            <w:tcBorders>
              <w:top w:val="single" w:sz="4" w:space="0" w:color="auto"/>
              <w:left w:val="single" w:sz="4" w:space="0" w:color="auto"/>
              <w:bottom w:val="single" w:sz="4" w:space="0" w:color="auto"/>
              <w:right w:val="single" w:sz="4" w:space="0" w:color="auto"/>
            </w:tcBorders>
            <w:hideMark/>
          </w:tcPr>
          <w:p w14:paraId="75550480" w14:textId="77777777" w:rsidR="00641316" w:rsidRPr="002B37F7" w:rsidRDefault="00641316" w:rsidP="00D33A75">
            <w:pPr>
              <w:rPr>
                <w:rFonts w:asciiTheme="minorHAnsi" w:hAnsiTheme="minorHAnsi" w:cstheme="minorHAnsi"/>
                <w:b/>
                <w:szCs w:val="24"/>
              </w:rPr>
            </w:pPr>
            <w:r w:rsidRPr="002B37F7">
              <w:rPr>
                <w:rFonts w:asciiTheme="minorHAnsi" w:hAnsiTheme="minorHAnsi" w:cstheme="minorHAnsi"/>
                <w:b/>
                <w:szCs w:val="24"/>
              </w:rPr>
              <w:t>Deadline for progressing</w:t>
            </w:r>
          </w:p>
        </w:tc>
        <w:tc>
          <w:tcPr>
            <w:tcW w:w="1082" w:type="pct"/>
            <w:tcBorders>
              <w:top w:val="single" w:sz="4" w:space="0" w:color="auto"/>
              <w:left w:val="single" w:sz="4" w:space="0" w:color="auto"/>
              <w:bottom w:val="single" w:sz="4" w:space="0" w:color="auto"/>
              <w:right w:val="single" w:sz="4" w:space="0" w:color="auto"/>
            </w:tcBorders>
            <w:hideMark/>
          </w:tcPr>
          <w:p w14:paraId="599AAA32" w14:textId="77777777" w:rsidR="00641316" w:rsidRPr="002B37F7" w:rsidRDefault="00641316" w:rsidP="00D33A75">
            <w:pPr>
              <w:rPr>
                <w:rFonts w:asciiTheme="minorHAnsi" w:hAnsiTheme="minorHAnsi" w:cstheme="minorHAnsi"/>
                <w:b/>
                <w:szCs w:val="24"/>
              </w:rPr>
            </w:pPr>
            <w:r w:rsidRPr="002B37F7">
              <w:rPr>
                <w:rFonts w:asciiTheme="minorHAnsi" w:hAnsiTheme="minorHAnsi" w:cstheme="minorHAnsi"/>
                <w:b/>
                <w:szCs w:val="24"/>
              </w:rPr>
              <w:t>Review date</w:t>
            </w:r>
          </w:p>
        </w:tc>
      </w:tr>
      <w:tr w:rsidR="00DC7757" w:rsidRPr="002B37F7" w14:paraId="64247E2D" w14:textId="77777777" w:rsidTr="00BF47B9">
        <w:tc>
          <w:tcPr>
            <w:tcW w:w="1840" w:type="pct"/>
            <w:tcBorders>
              <w:top w:val="single" w:sz="4" w:space="0" w:color="auto"/>
              <w:left w:val="single" w:sz="4" w:space="0" w:color="auto"/>
              <w:bottom w:val="single" w:sz="4" w:space="0" w:color="auto"/>
              <w:right w:val="single" w:sz="4" w:space="0" w:color="auto"/>
            </w:tcBorders>
          </w:tcPr>
          <w:p w14:paraId="562D6D23" w14:textId="2303FB26" w:rsidR="00641316" w:rsidRPr="002B37F7" w:rsidRDefault="00AD1176" w:rsidP="003360CB">
            <w:pPr>
              <w:spacing w:after="160" w:line="276" w:lineRule="auto"/>
              <w:contextualSpacing/>
              <w:rPr>
                <w:rFonts w:asciiTheme="minorHAnsi" w:hAnsiTheme="minorHAnsi" w:cstheme="minorHAnsi"/>
                <w:szCs w:val="24"/>
              </w:rPr>
            </w:pPr>
            <w:r>
              <w:rPr>
                <w:rFonts w:asciiTheme="minorHAnsi" w:hAnsiTheme="minorHAnsi" w:cstheme="minorHAnsi"/>
                <w:szCs w:val="24"/>
              </w:rPr>
              <w:t xml:space="preserve">IIA Review </w:t>
            </w:r>
          </w:p>
        </w:tc>
        <w:tc>
          <w:tcPr>
            <w:tcW w:w="1190" w:type="pct"/>
            <w:tcBorders>
              <w:top w:val="single" w:sz="4" w:space="0" w:color="auto"/>
              <w:left w:val="single" w:sz="4" w:space="0" w:color="auto"/>
              <w:bottom w:val="single" w:sz="4" w:space="0" w:color="auto"/>
              <w:right w:val="single" w:sz="4" w:space="0" w:color="auto"/>
            </w:tcBorders>
          </w:tcPr>
          <w:p w14:paraId="27C0C749" w14:textId="4947DCFC" w:rsidR="00DC7757" w:rsidRPr="002B37F7" w:rsidRDefault="00AD1176" w:rsidP="00D33A75">
            <w:pPr>
              <w:rPr>
                <w:rFonts w:asciiTheme="minorHAnsi" w:hAnsiTheme="minorHAnsi" w:cstheme="minorHAnsi"/>
                <w:szCs w:val="24"/>
              </w:rPr>
            </w:pPr>
            <w:r>
              <w:rPr>
                <w:rFonts w:asciiTheme="minorHAnsi" w:hAnsiTheme="minorHAnsi" w:cstheme="minorHAnsi"/>
                <w:szCs w:val="24"/>
              </w:rPr>
              <w:t>Kate Thornback, Equalities and Engagement Officer</w:t>
            </w:r>
            <w:r w:rsidR="00C96BD7">
              <w:rPr>
                <w:rFonts w:asciiTheme="minorHAnsi" w:hAnsiTheme="minorHAnsi" w:cstheme="minorHAnsi"/>
                <w:szCs w:val="24"/>
              </w:rPr>
              <w:t>, ELHSCP</w:t>
            </w:r>
          </w:p>
        </w:tc>
        <w:tc>
          <w:tcPr>
            <w:tcW w:w="889" w:type="pct"/>
            <w:tcBorders>
              <w:top w:val="single" w:sz="4" w:space="0" w:color="auto"/>
              <w:left w:val="single" w:sz="4" w:space="0" w:color="auto"/>
              <w:bottom w:val="single" w:sz="4" w:space="0" w:color="auto"/>
              <w:right w:val="single" w:sz="4" w:space="0" w:color="auto"/>
            </w:tcBorders>
          </w:tcPr>
          <w:p w14:paraId="29AA00C1" w14:textId="7CC27C61" w:rsidR="00DC7757" w:rsidRPr="002B37F7" w:rsidRDefault="00DC7757" w:rsidP="003360CB">
            <w:pPr>
              <w:rPr>
                <w:rFonts w:asciiTheme="minorHAnsi" w:hAnsiTheme="minorHAnsi" w:cstheme="minorHAnsi"/>
                <w:szCs w:val="24"/>
              </w:rPr>
            </w:pPr>
          </w:p>
        </w:tc>
        <w:tc>
          <w:tcPr>
            <w:tcW w:w="1082" w:type="pct"/>
            <w:tcBorders>
              <w:top w:val="single" w:sz="4" w:space="0" w:color="auto"/>
              <w:left w:val="single" w:sz="4" w:space="0" w:color="auto"/>
              <w:bottom w:val="single" w:sz="4" w:space="0" w:color="auto"/>
              <w:right w:val="single" w:sz="4" w:space="0" w:color="auto"/>
            </w:tcBorders>
          </w:tcPr>
          <w:p w14:paraId="79EBBFA8" w14:textId="69CCC758" w:rsidR="00641316" w:rsidRPr="002B37F7" w:rsidRDefault="00C96BD7" w:rsidP="00D33A75">
            <w:pPr>
              <w:rPr>
                <w:rFonts w:asciiTheme="minorHAnsi" w:hAnsiTheme="minorHAnsi" w:cstheme="minorHAnsi"/>
                <w:szCs w:val="24"/>
              </w:rPr>
            </w:pPr>
            <w:r>
              <w:rPr>
                <w:rFonts w:asciiTheme="minorHAnsi" w:hAnsiTheme="minorHAnsi" w:cstheme="minorHAnsi"/>
                <w:szCs w:val="24"/>
              </w:rPr>
              <w:t>January 2026</w:t>
            </w:r>
          </w:p>
        </w:tc>
      </w:tr>
      <w:tr w:rsidR="00DC7757" w:rsidRPr="002B37F7" w14:paraId="16E91EB6" w14:textId="77777777" w:rsidTr="00BF47B9">
        <w:tc>
          <w:tcPr>
            <w:tcW w:w="1840" w:type="pct"/>
            <w:tcBorders>
              <w:top w:val="single" w:sz="4" w:space="0" w:color="auto"/>
              <w:left w:val="single" w:sz="4" w:space="0" w:color="auto"/>
              <w:bottom w:val="single" w:sz="4" w:space="0" w:color="auto"/>
              <w:right w:val="single" w:sz="4" w:space="0" w:color="auto"/>
            </w:tcBorders>
          </w:tcPr>
          <w:p w14:paraId="4A9869EA" w14:textId="77777777" w:rsidR="00641316" w:rsidRDefault="00C96BD7" w:rsidP="000C44F0">
            <w:pPr>
              <w:spacing w:after="160" w:line="276" w:lineRule="auto"/>
              <w:contextualSpacing/>
              <w:rPr>
                <w:rFonts w:asciiTheme="minorHAnsi" w:hAnsiTheme="minorHAnsi" w:cstheme="minorHAnsi"/>
                <w:szCs w:val="24"/>
              </w:rPr>
            </w:pPr>
            <w:r>
              <w:rPr>
                <w:rFonts w:asciiTheme="minorHAnsi" w:hAnsiTheme="minorHAnsi" w:cstheme="minorHAnsi"/>
                <w:szCs w:val="24"/>
              </w:rPr>
              <w:t>(Things to monitor)</w:t>
            </w:r>
          </w:p>
          <w:p w14:paraId="79D80E28" w14:textId="5700252F" w:rsidR="00BE437C" w:rsidRDefault="00BE437C" w:rsidP="00BE437C">
            <w:pPr>
              <w:pStyle w:val="ListParagraph"/>
              <w:numPr>
                <w:ilvl w:val="0"/>
                <w:numId w:val="42"/>
              </w:numPr>
              <w:rPr>
                <w:rFonts w:asciiTheme="minorHAnsi" w:hAnsiTheme="minorHAnsi" w:cstheme="minorHAnsi"/>
                <w:szCs w:val="24"/>
              </w:rPr>
            </w:pPr>
            <w:r>
              <w:rPr>
                <w:rFonts w:asciiTheme="minorHAnsi" w:hAnsiTheme="minorHAnsi" w:cstheme="minorHAnsi"/>
                <w:szCs w:val="24"/>
              </w:rPr>
              <w:t xml:space="preserve">The </w:t>
            </w:r>
            <w:r w:rsidR="001E7C3F">
              <w:rPr>
                <w:rFonts w:asciiTheme="minorHAnsi" w:hAnsiTheme="minorHAnsi" w:cstheme="minorHAnsi"/>
                <w:szCs w:val="24"/>
              </w:rPr>
              <w:t xml:space="preserve">demand on service and associated </w:t>
            </w:r>
            <w:r>
              <w:rPr>
                <w:rFonts w:asciiTheme="minorHAnsi" w:hAnsiTheme="minorHAnsi" w:cstheme="minorHAnsi"/>
                <w:szCs w:val="24"/>
              </w:rPr>
              <w:t xml:space="preserve">wait times being experienced by service users on a quarterly basis.  </w:t>
            </w:r>
          </w:p>
          <w:p w14:paraId="02C48CF5" w14:textId="77777777" w:rsidR="00D502CA" w:rsidRDefault="00D502CA" w:rsidP="00D502CA">
            <w:pPr>
              <w:rPr>
                <w:rFonts w:asciiTheme="minorHAnsi" w:hAnsiTheme="minorHAnsi" w:cstheme="minorHAnsi"/>
                <w:szCs w:val="24"/>
              </w:rPr>
            </w:pPr>
          </w:p>
          <w:p w14:paraId="154DFE8E" w14:textId="77777777" w:rsidR="00D502CA" w:rsidRDefault="00D502CA" w:rsidP="00D502CA">
            <w:pPr>
              <w:rPr>
                <w:rFonts w:asciiTheme="minorHAnsi" w:hAnsiTheme="minorHAnsi" w:cstheme="minorHAnsi"/>
                <w:szCs w:val="24"/>
              </w:rPr>
            </w:pPr>
          </w:p>
          <w:p w14:paraId="7E238A25" w14:textId="77777777" w:rsidR="00D502CA" w:rsidRDefault="00D502CA" w:rsidP="00D502CA">
            <w:pPr>
              <w:rPr>
                <w:rFonts w:asciiTheme="minorHAnsi" w:hAnsiTheme="minorHAnsi" w:cstheme="minorHAnsi"/>
                <w:szCs w:val="24"/>
              </w:rPr>
            </w:pPr>
          </w:p>
          <w:p w14:paraId="76003CDB" w14:textId="77777777" w:rsidR="00D502CA" w:rsidRDefault="00D502CA" w:rsidP="00293EB7">
            <w:pPr>
              <w:rPr>
                <w:rFonts w:asciiTheme="minorHAnsi" w:hAnsiTheme="minorHAnsi" w:cstheme="minorHAnsi"/>
                <w:szCs w:val="24"/>
              </w:rPr>
            </w:pPr>
          </w:p>
          <w:p w14:paraId="35FEA04E" w14:textId="77777777" w:rsidR="001E7C3F" w:rsidRPr="00293EB7" w:rsidRDefault="001E7C3F" w:rsidP="00293EB7">
            <w:pPr>
              <w:rPr>
                <w:rFonts w:asciiTheme="minorHAnsi" w:hAnsiTheme="minorHAnsi" w:cstheme="minorHAnsi"/>
                <w:szCs w:val="24"/>
              </w:rPr>
            </w:pPr>
          </w:p>
          <w:p w14:paraId="70A40273" w14:textId="77777777" w:rsidR="00BE437C" w:rsidRDefault="00BE437C" w:rsidP="00BE437C">
            <w:pPr>
              <w:pStyle w:val="ListParagraph"/>
              <w:numPr>
                <w:ilvl w:val="0"/>
                <w:numId w:val="42"/>
              </w:numPr>
              <w:rPr>
                <w:rFonts w:asciiTheme="minorHAnsi" w:hAnsiTheme="minorHAnsi" w:cstheme="minorHAnsi"/>
                <w:szCs w:val="24"/>
              </w:rPr>
            </w:pPr>
            <w:r>
              <w:rPr>
                <w:rFonts w:asciiTheme="minorHAnsi" w:hAnsiTheme="minorHAnsi" w:cstheme="minorHAnsi"/>
                <w:szCs w:val="24"/>
              </w:rPr>
              <w:t>Numbers of young adults using their services (this could be compared with data from the provider for young carers to see if the numbers leaving support with young carers are transferring/seeing the support offer as relevant to them e.g. peer support groups).</w:t>
            </w:r>
          </w:p>
          <w:p w14:paraId="5EFEE199" w14:textId="77777777" w:rsidR="00BE437C" w:rsidRPr="002B37F7" w:rsidRDefault="00BE437C" w:rsidP="00BE437C">
            <w:pPr>
              <w:pStyle w:val="ListParagraph"/>
              <w:numPr>
                <w:ilvl w:val="0"/>
                <w:numId w:val="42"/>
              </w:numPr>
              <w:rPr>
                <w:rFonts w:asciiTheme="minorHAnsi" w:hAnsiTheme="minorHAnsi" w:cstheme="minorHAnsi"/>
                <w:szCs w:val="24"/>
              </w:rPr>
            </w:pPr>
            <w:r>
              <w:rPr>
                <w:rFonts w:asciiTheme="minorHAnsi" w:hAnsiTheme="minorHAnsi" w:cstheme="minorHAnsi"/>
                <w:szCs w:val="24"/>
              </w:rPr>
              <w:t xml:space="preserve">Number of people from ethnic minority backgrounds being supported.  </w:t>
            </w:r>
          </w:p>
          <w:p w14:paraId="67095EC9" w14:textId="7B28DD59" w:rsidR="00BE437C" w:rsidRPr="002B37F7" w:rsidRDefault="00BE437C" w:rsidP="000C44F0">
            <w:pPr>
              <w:spacing w:after="160" w:line="276" w:lineRule="auto"/>
              <w:contextualSpacing/>
              <w:rPr>
                <w:rFonts w:asciiTheme="minorHAnsi" w:hAnsiTheme="minorHAnsi" w:cstheme="minorHAnsi"/>
                <w:szCs w:val="24"/>
              </w:rPr>
            </w:pPr>
          </w:p>
        </w:tc>
        <w:tc>
          <w:tcPr>
            <w:tcW w:w="1190" w:type="pct"/>
            <w:tcBorders>
              <w:top w:val="single" w:sz="4" w:space="0" w:color="auto"/>
              <w:left w:val="single" w:sz="4" w:space="0" w:color="auto"/>
              <w:bottom w:val="single" w:sz="4" w:space="0" w:color="auto"/>
              <w:right w:val="single" w:sz="4" w:space="0" w:color="auto"/>
            </w:tcBorders>
          </w:tcPr>
          <w:p w14:paraId="773261DF" w14:textId="77777777" w:rsidR="00641316" w:rsidRDefault="00641316" w:rsidP="003360CB">
            <w:pPr>
              <w:rPr>
                <w:rFonts w:asciiTheme="minorHAnsi" w:hAnsiTheme="minorHAnsi" w:cstheme="minorHAnsi"/>
                <w:szCs w:val="24"/>
              </w:rPr>
            </w:pPr>
          </w:p>
          <w:p w14:paraId="551E5934" w14:textId="77777777" w:rsidR="00BE437C" w:rsidRDefault="00BE437C" w:rsidP="003360CB">
            <w:pPr>
              <w:rPr>
                <w:rFonts w:asciiTheme="minorHAnsi" w:hAnsiTheme="minorHAnsi" w:cstheme="minorHAnsi"/>
                <w:szCs w:val="24"/>
              </w:rPr>
            </w:pPr>
            <w:r>
              <w:rPr>
                <w:rFonts w:asciiTheme="minorHAnsi" w:hAnsiTheme="minorHAnsi" w:cstheme="minorHAnsi"/>
                <w:szCs w:val="24"/>
              </w:rPr>
              <w:t xml:space="preserve">Maria Burton </w:t>
            </w:r>
            <w:r w:rsidR="008D3A63">
              <w:rPr>
                <w:rFonts w:asciiTheme="minorHAnsi" w:hAnsiTheme="minorHAnsi" w:cstheme="minorHAnsi"/>
                <w:szCs w:val="24"/>
              </w:rPr>
              <w:t>(Strategic planning and commissioning officer, carers)</w:t>
            </w:r>
          </w:p>
          <w:p w14:paraId="289FC90B" w14:textId="77777777" w:rsidR="001E7C3F" w:rsidRDefault="001E7C3F" w:rsidP="003360CB">
            <w:pPr>
              <w:rPr>
                <w:rFonts w:asciiTheme="minorHAnsi" w:hAnsiTheme="minorHAnsi" w:cstheme="minorHAnsi"/>
                <w:szCs w:val="24"/>
              </w:rPr>
            </w:pPr>
          </w:p>
          <w:p w14:paraId="66F75C03" w14:textId="77777777" w:rsidR="001E7C3F" w:rsidRDefault="001E7C3F" w:rsidP="003360CB">
            <w:pPr>
              <w:rPr>
                <w:rFonts w:asciiTheme="minorHAnsi" w:hAnsiTheme="minorHAnsi" w:cstheme="minorHAnsi"/>
                <w:szCs w:val="24"/>
              </w:rPr>
            </w:pPr>
          </w:p>
          <w:p w14:paraId="05AC5A67" w14:textId="77777777" w:rsidR="001E7C3F" w:rsidRDefault="001E7C3F" w:rsidP="003360CB">
            <w:pPr>
              <w:rPr>
                <w:rFonts w:asciiTheme="minorHAnsi" w:hAnsiTheme="minorHAnsi" w:cstheme="minorHAnsi"/>
                <w:szCs w:val="24"/>
              </w:rPr>
            </w:pPr>
          </w:p>
          <w:p w14:paraId="6BB837C8" w14:textId="77777777" w:rsidR="001E7C3F" w:rsidRDefault="001E7C3F" w:rsidP="003360CB">
            <w:pPr>
              <w:rPr>
                <w:rFonts w:asciiTheme="minorHAnsi" w:hAnsiTheme="minorHAnsi" w:cstheme="minorHAnsi"/>
                <w:szCs w:val="24"/>
              </w:rPr>
            </w:pPr>
          </w:p>
          <w:p w14:paraId="77FC2099" w14:textId="77777777" w:rsidR="001E7C3F" w:rsidRDefault="001E7C3F" w:rsidP="003360CB">
            <w:pPr>
              <w:rPr>
                <w:rFonts w:asciiTheme="minorHAnsi" w:hAnsiTheme="minorHAnsi" w:cstheme="minorHAnsi"/>
                <w:szCs w:val="24"/>
              </w:rPr>
            </w:pPr>
          </w:p>
          <w:p w14:paraId="7EC6E1D6" w14:textId="77777777" w:rsidR="001E7C3F" w:rsidRDefault="001E7C3F" w:rsidP="003360CB">
            <w:pPr>
              <w:rPr>
                <w:rFonts w:asciiTheme="minorHAnsi" w:hAnsiTheme="minorHAnsi" w:cstheme="minorHAnsi"/>
                <w:szCs w:val="24"/>
              </w:rPr>
            </w:pPr>
            <w:r>
              <w:rPr>
                <w:rFonts w:asciiTheme="minorHAnsi" w:hAnsiTheme="minorHAnsi" w:cstheme="minorHAnsi"/>
                <w:szCs w:val="24"/>
              </w:rPr>
              <w:t>Maria Burton</w:t>
            </w:r>
          </w:p>
          <w:p w14:paraId="6A67F411" w14:textId="77777777" w:rsidR="001E7C3F" w:rsidRDefault="001E7C3F" w:rsidP="003360CB">
            <w:pPr>
              <w:rPr>
                <w:rFonts w:asciiTheme="minorHAnsi" w:hAnsiTheme="minorHAnsi" w:cstheme="minorHAnsi"/>
                <w:szCs w:val="24"/>
              </w:rPr>
            </w:pPr>
          </w:p>
          <w:p w14:paraId="13887F38" w14:textId="77777777" w:rsidR="001E7C3F" w:rsidRDefault="001E7C3F" w:rsidP="003360CB">
            <w:pPr>
              <w:rPr>
                <w:rFonts w:asciiTheme="minorHAnsi" w:hAnsiTheme="minorHAnsi" w:cstheme="minorHAnsi"/>
                <w:szCs w:val="24"/>
              </w:rPr>
            </w:pPr>
          </w:p>
          <w:p w14:paraId="6F56C5A8" w14:textId="77777777" w:rsidR="001E7C3F" w:rsidRDefault="001E7C3F" w:rsidP="003360CB">
            <w:pPr>
              <w:rPr>
                <w:rFonts w:asciiTheme="minorHAnsi" w:hAnsiTheme="minorHAnsi" w:cstheme="minorHAnsi"/>
                <w:szCs w:val="24"/>
              </w:rPr>
            </w:pPr>
          </w:p>
          <w:p w14:paraId="1878D271" w14:textId="77777777" w:rsidR="001E7C3F" w:rsidRDefault="001E7C3F" w:rsidP="003360CB">
            <w:pPr>
              <w:rPr>
                <w:rFonts w:asciiTheme="minorHAnsi" w:hAnsiTheme="minorHAnsi" w:cstheme="minorHAnsi"/>
                <w:szCs w:val="24"/>
              </w:rPr>
            </w:pPr>
          </w:p>
          <w:p w14:paraId="7641A166" w14:textId="77777777" w:rsidR="001E7C3F" w:rsidRDefault="001E7C3F" w:rsidP="003360CB">
            <w:pPr>
              <w:rPr>
                <w:rFonts w:asciiTheme="minorHAnsi" w:hAnsiTheme="minorHAnsi" w:cstheme="minorHAnsi"/>
                <w:szCs w:val="24"/>
              </w:rPr>
            </w:pPr>
          </w:p>
          <w:p w14:paraId="0FC64FB3" w14:textId="77777777" w:rsidR="001E7C3F" w:rsidRDefault="001E7C3F" w:rsidP="003360CB">
            <w:pPr>
              <w:rPr>
                <w:rFonts w:asciiTheme="minorHAnsi" w:hAnsiTheme="minorHAnsi" w:cstheme="minorHAnsi"/>
                <w:szCs w:val="24"/>
              </w:rPr>
            </w:pPr>
          </w:p>
          <w:p w14:paraId="6D862813" w14:textId="12EB70A0" w:rsidR="001E7C3F" w:rsidRPr="002B37F7" w:rsidRDefault="001E7C3F" w:rsidP="003360CB">
            <w:pPr>
              <w:rPr>
                <w:rFonts w:asciiTheme="minorHAnsi" w:hAnsiTheme="minorHAnsi" w:cstheme="minorHAnsi"/>
                <w:szCs w:val="24"/>
              </w:rPr>
            </w:pPr>
            <w:r>
              <w:rPr>
                <w:rFonts w:asciiTheme="minorHAnsi" w:hAnsiTheme="minorHAnsi" w:cstheme="minorHAnsi"/>
                <w:szCs w:val="24"/>
              </w:rPr>
              <w:t>Maria Burton</w:t>
            </w:r>
          </w:p>
        </w:tc>
        <w:tc>
          <w:tcPr>
            <w:tcW w:w="889" w:type="pct"/>
            <w:tcBorders>
              <w:top w:val="single" w:sz="4" w:space="0" w:color="auto"/>
              <w:left w:val="single" w:sz="4" w:space="0" w:color="auto"/>
              <w:bottom w:val="single" w:sz="4" w:space="0" w:color="auto"/>
              <w:right w:val="single" w:sz="4" w:space="0" w:color="auto"/>
            </w:tcBorders>
          </w:tcPr>
          <w:p w14:paraId="75983277" w14:textId="77777777" w:rsidR="00641316" w:rsidRDefault="00641316" w:rsidP="003360CB">
            <w:pPr>
              <w:rPr>
                <w:rFonts w:asciiTheme="minorHAnsi" w:hAnsiTheme="minorHAnsi" w:cstheme="minorHAnsi"/>
                <w:szCs w:val="24"/>
              </w:rPr>
            </w:pPr>
          </w:p>
          <w:p w14:paraId="4452719A" w14:textId="77777777" w:rsidR="00BE437C" w:rsidRDefault="00BE437C" w:rsidP="003360CB">
            <w:pPr>
              <w:rPr>
                <w:rFonts w:asciiTheme="minorHAnsi" w:hAnsiTheme="minorHAnsi" w:cstheme="minorHAnsi"/>
                <w:szCs w:val="24"/>
              </w:rPr>
            </w:pPr>
          </w:p>
          <w:p w14:paraId="13BA19CF" w14:textId="3C84DBF1" w:rsidR="00BE437C" w:rsidRDefault="00D502CA" w:rsidP="003360CB">
            <w:pPr>
              <w:rPr>
                <w:rFonts w:asciiTheme="minorHAnsi" w:hAnsiTheme="minorHAnsi" w:cstheme="minorHAnsi"/>
                <w:szCs w:val="24"/>
              </w:rPr>
            </w:pPr>
            <w:r>
              <w:rPr>
                <w:rFonts w:asciiTheme="minorHAnsi" w:hAnsiTheme="minorHAnsi" w:cstheme="minorHAnsi"/>
                <w:szCs w:val="24"/>
              </w:rPr>
              <w:t xml:space="preserve">June 2026 (if there is a negative impact we will be </w:t>
            </w:r>
            <w:proofErr w:type="gramStart"/>
            <w:r>
              <w:rPr>
                <w:rFonts w:asciiTheme="minorHAnsi" w:hAnsiTheme="minorHAnsi" w:cstheme="minorHAnsi"/>
                <w:szCs w:val="24"/>
              </w:rPr>
              <w:t>taking action</w:t>
            </w:r>
            <w:proofErr w:type="gramEnd"/>
            <w:r>
              <w:rPr>
                <w:rFonts w:asciiTheme="minorHAnsi" w:hAnsiTheme="minorHAnsi" w:cstheme="minorHAnsi"/>
                <w:szCs w:val="24"/>
              </w:rPr>
              <w:t xml:space="preserve"> as early as possible after quarterly reporting)</w:t>
            </w:r>
          </w:p>
          <w:p w14:paraId="6E23714F" w14:textId="77777777" w:rsidR="00D502CA" w:rsidRDefault="00D502CA" w:rsidP="003360CB">
            <w:pPr>
              <w:rPr>
                <w:rFonts w:asciiTheme="minorHAnsi" w:hAnsiTheme="minorHAnsi" w:cstheme="minorHAnsi"/>
                <w:szCs w:val="24"/>
              </w:rPr>
            </w:pPr>
          </w:p>
          <w:p w14:paraId="72B38BE6" w14:textId="77777777" w:rsidR="001E7C3F" w:rsidRDefault="001E7C3F" w:rsidP="003360CB">
            <w:pPr>
              <w:rPr>
                <w:rFonts w:asciiTheme="minorHAnsi" w:hAnsiTheme="minorHAnsi" w:cstheme="minorHAnsi"/>
                <w:szCs w:val="24"/>
              </w:rPr>
            </w:pPr>
          </w:p>
          <w:p w14:paraId="05168CDC" w14:textId="01CFFC8C" w:rsidR="00D502CA" w:rsidRDefault="00D502CA" w:rsidP="003360CB">
            <w:pPr>
              <w:rPr>
                <w:rFonts w:asciiTheme="minorHAnsi" w:hAnsiTheme="minorHAnsi" w:cstheme="minorHAnsi"/>
                <w:szCs w:val="24"/>
              </w:rPr>
            </w:pPr>
            <w:r>
              <w:rPr>
                <w:rFonts w:asciiTheme="minorHAnsi" w:hAnsiTheme="minorHAnsi" w:cstheme="minorHAnsi"/>
                <w:szCs w:val="24"/>
              </w:rPr>
              <w:t>June 2026 (after 1 year of contract</w:t>
            </w:r>
            <w:r w:rsidR="001E7C3F">
              <w:rPr>
                <w:rFonts w:asciiTheme="minorHAnsi" w:hAnsiTheme="minorHAnsi" w:cstheme="minorHAnsi"/>
                <w:szCs w:val="24"/>
              </w:rPr>
              <w:t>)</w:t>
            </w:r>
          </w:p>
          <w:p w14:paraId="74945A6A" w14:textId="77777777" w:rsidR="00D502CA" w:rsidRDefault="00D502CA" w:rsidP="003360CB">
            <w:pPr>
              <w:rPr>
                <w:rFonts w:asciiTheme="minorHAnsi" w:hAnsiTheme="minorHAnsi" w:cstheme="minorHAnsi"/>
                <w:szCs w:val="24"/>
              </w:rPr>
            </w:pPr>
          </w:p>
          <w:p w14:paraId="323C8C21" w14:textId="77777777" w:rsidR="00D502CA" w:rsidRDefault="00D502CA" w:rsidP="003360CB">
            <w:pPr>
              <w:rPr>
                <w:rFonts w:asciiTheme="minorHAnsi" w:hAnsiTheme="minorHAnsi" w:cstheme="minorHAnsi"/>
                <w:szCs w:val="24"/>
              </w:rPr>
            </w:pPr>
          </w:p>
          <w:p w14:paraId="0EB22FAD" w14:textId="77777777" w:rsidR="00D502CA" w:rsidRDefault="00D502CA" w:rsidP="003360CB">
            <w:pPr>
              <w:rPr>
                <w:rFonts w:asciiTheme="minorHAnsi" w:hAnsiTheme="minorHAnsi" w:cstheme="minorHAnsi"/>
                <w:szCs w:val="24"/>
              </w:rPr>
            </w:pPr>
          </w:p>
          <w:p w14:paraId="3D82A632" w14:textId="77777777" w:rsidR="00D502CA" w:rsidRDefault="00D502CA" w:rsidP="003360CB">
            <w:pPr>
              <w:rPr>
                <w:rFonts w:asciiTheme="minorHAnsi" w:hAnsiTheme="minorHAnsi" w:cstheme="minorHAnsi"/>
                <w:szCs w:val="24"/>
              </w:rPr>
            </w:pPr>
          </w:p>
          <w:p w14:paraId="4EBC3FB0" w14:textId="0A1CD727" w:rsidR="00D502CA" w:rsidRPr="002B37F7" w:rsidRDefault="00D502CA" w:rsidP="003360CB">
            <w:pPr>
              <w:rPr>
                <w:rFonts w:asciiTheme="minorHAnsi" w:hAnsiTheme="minorHAnsi" w:cstheme="minorHAnsi"/>
                <w:szCs w:val="24"/>
              </w:rPr>
            </w:pPr>
            <w:r>
              <w:rPr>
                <w:rFonts w:asciiTheme="minorHAnsi" w:hAnsiTheme="minorHAnsi" w:cstheme="minorHAnsi"/>
                <w:szCs w:val="24"/>
              </w:rPr>
              <w:t>June 2026 (after 1 year of contract)</w:t>
            </w:r>
          </w:p>
        </w:tc>
        <w:tc>
          <w:tcPr>
            <w:tcW w:w="1082" w:type="pct"/>
            <w:tcBorders>
              <w:top w:val="single" w:sz="4" w:space="0" w:color="auto"/>
              <w:left w:val="single" w:sz="4" w:space="0" w:color="auto"/>
              <w:bottom w:val="single" w:sz="4" w:space="0" w:color="auto"/>
              <w:right w:val="single" w:sz="4" w:space="0" w:color="auto"/>
            </w:tcBorders>
          </w:tcPr>
          <w:p w14:paraId="58C0A69A" w14:textId="77777777" w:rsidR="00641316" w:rsidRDefault="00641316" w:rsidP="00D33A75">
            <w:pPr>
              <w:rPr>
                <w:rFonts w:asciiTheme="minorHAnsi" w:hAnsiTheme="minorHAnsi" w:cstheme="minorHAnsi"/>
                <w:szCs w:val="24"/>
              </w:rPr>
            </w:pPr>
          </w:p>
          <w:p w14:paraId="3B6C645D" w14:textId="77777777" w:rsidR="00D502CA" w:rsidRDefault="00D502CA" w:rsidP="00D33A75">
            <w:pPr>
              <w:rPr>
                <w:rFonts w:asciiTheme="minorHAnsi" w:hAnsiTheme="minorHAnsi" w:cstheme="minorHAnsi"/>
                <w:szCs w:val="24"/>
              </w:rPr>
            </w:pPr>
          </w:p>
          <w:p w14:paraId="26E4143D" w14:textId="493A239C" w:rsidR="00D502CA" w:rsidRPr="002B37F7" w:rsidRDefault="00D502CA" w:rsidP="00D33A75">
            <w:pPr>
              <w:rPr>
                <w:rFonts w:asciiTheme="minorHAnsi" w:hAnsiTheme="minorHAnsi" w:cstheme="minorHAnsi"/>
                <w:szCs w:val="24"/>
              </w:rPr>
            </w:pPr>
            <w:r>
              <w:rPr>
                <w:rFonts w:asciiTheme="minorHAnsi" w:hAnsiTheme="minorHAnsi" w:cstheme="minorHAnsi"/>
                <w:szCs w:val="24"/>
              </w:rPr>
              <w:t>January 2026</w:t>
            </w:r>
          </w:p>
        </w:tc>
      </w:tr>
    </w:tbl>
    <w:p w14:paraId="7E0F8734" w14:textId="77777777" w:rsidR="00641316" w:rsidRPr="002B37F7" w:rsidRDefault="00641316" w:rsidP="00641316">
      <w:pPr>
        <w:rPr>
          <w:rFonts w:asciiTheme="minorHAnsi" w:hAnsiTheme="minorHAnsi" w:cstheme="minorHAnsi"/>
          <w:szCs w:val="24"/>
        </w:rPr>
      </w:pPr>
    </w:p>
    <w:p w14:paraId="379157B4" w14:textId="1B87AA27" w:rsidR="00D502CA" w:rsidRDefault="00641316" w:rsidP="001E7C3F">
      <w:pPr>
        <w:pStyle w:val="Heading2"/>
        <w:ind w:left="720" w:hanging="720"/>
        <w:rPr>
          <w:rFonts w:asciiTheme="minorHAnsi" w:hAnsiTheme="minorHAnsi" w:cstheme="minorHAnsi"/>
          <w:bCs/>
          <w:color w:val="auto"/>
        </w:rPr>
      </w:pPr>
      <w:r w:rsidRPr="002B37F7">
        <w:rPr>
          <w:rFonts w:asciiTheme="minorHAnsi" w:hAnsiTheme="minorHAnsi" w:cstheme="minorHAnsi"/>
          <w:bCs/>
          <w:color w:val="auto"/>
        </w:rPr>
        <w:t>1</w:t>
      </w:r>
      <w:r w:rsidR="008C294A" w:rsidRPr="002B37F7">
        <w:rPr>
          <w:rFonts w:asciiTheme="minorHAnsi" w:hAnsiTheme="minorHAnsi" w:cstheme="minorHAnsi"/>
          <w:bCs/>
          <w:color w:val="auto"/>
        </w:rPr>
        <w:t>1</w:t>
      </w:r>
      <w:r w:rsidRPr="002B37F7">
        <w:rPr>
          <w:rFonts w:asciiTheme="minorHAnsi" w:hAnsiTheme="minorHAnsi" w:cstheme="minorHAnsi"/>
          <w:bCs/>
          <w:color w:val="auto"/>
        </w:rPr>
        <w:t>.</w:t>
      </w:r>
      <w:r w:rsidRPr="002B37F7">
        <w:rPr>
          <w:rFonts w:asciiTheme="minorHAnsi" w:hAnsiTheme="minorHAnsi" w:cstheme="minorHAnsi"/>
          <w:bCs/>
          <w:color w:val="auto"/>
        </w:rPr>
        <w:tab/>
        <w:t xml:space="preserve">Are there any negative impacts in section </w:t>
      </w:r>
      <w:r w:rsidR="00AD1995">
        <w:rPr>
          <w:rFonts w:asciiTheme="minorHAnsi" w:hAnsiTheme="minorHAnsi" w:cstheme="minorHAnsi"/>
          <w:bCs/>
          <w:color w:val="auto"/>
        </w:rPr>
        <w:t>6</w:t>
      </w:r>
      <w:r w:rsidRPr="002B37F7">
        <w:rPr>
          <w:rFonts w:asciiTheme="minorHAnsi" w:hAnsiTheme="minorHAnsi" w:cstheme="minorHAnsi"/>
          <w:bCs/>
          <w:color w:val="auto"/>
        </w:rPr>
        <w:t xml:space="preserve"> for which there are no identified mitigating actions?</w:t>
      </w:r>
    </w:p>
    <w:p w14:paraId="79DAC864" w14:textId="6EF251A0" w:rsidR="002B37F7" w:rsidRPr="002B37F7" w:rsidRDefault="001E7C3F" w:rsidP="00DA4016">
      <w:pPr>
        <w:rPr>
          <w:rFonts w:asciiTheme="minorHAnsi" w:hAnsiTheme="minorHAnsi" w:cstheme="minorHAnsi"/>
        </w:rPr>
      </w:pPr>
      <w:r>
        <w:t>No</w:t>
      </w:r>
    </w:p>
    <w:sectPr w:rsidR="002B37F7" w:rsidRPr="002B37F7" w:rsidSect="00DA4016">
      <w:headerReference w:type="default" r:id="rId22"/>
      <w:footerReference w:type="default" r:id="rId23"/>
      <w:headerReference w:type="first" r:id="rId2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DE1A" w14:textId="77777777" w:rsidR="009C2167" w:rsidRDefault="009C2167" w:rsidP="009C2167">
      <w:r>
        <w:separator/>
      </w:r>
    </w:p>
  </w:endnote>
  <w:endnote w:type="continuationSeparator" w:id="0">
    <w:p w14:paraId="1E18A41C" w14:textId="77777777" w:rsidR="009C2167" w:rsidRDefault="009C2167" w:rsidP="009C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9F13" w14:textId="77777777" w:rsidR="00BF47B9" w:rsidRDefault="00BF47B9" w:rsidP="00BF47B9">
    <w:pPr>
      <w:rPr>
        <w:rFonts w:cs="Arial"/>
        <w:szCs w:val="24"/>
      </w:rPr>
    </w:pPr>
    <w:r>
      <w:rPr>
        <w:rFonts w:cs="Arial"/>
        <w:szCs w:val="24"/>
      </w:rPr>
      <w:t>Completed and signed IIAs should be sent to:</w:t>
    </w:r>
  </w:p>
  <w:p w14:paraId="613B7658" w14:textId="6D3C6A6D" w:rsidR="00BF47B9" w:rsidRDefault="00DA4016" w:rsidP="00BF47B9">
    <w:pPr>
      <w:pStyle w:val="Footer"/>
    </w:pPr>
    <w:hyperlink r:id="rId1" w:history="1">
      <w:r w:rsidR="00BF47B9" w:rsidRPr="00B1444C">
        <w:rPr>
          <w:rStyle w:val="Hyperlink"/>
        </w:rPr>
        <w:t>kthornback@eastlothian.gov.uk</w:t>
      </w:r>
    </w:hyperlink>
    <w:r w:rsidR="00BF47B9">
      <w:t xml:space="preserve"> for publication on the ELHSCP </w:t>
    </w:r>
    <w:hyperlink r:id="rId2" w:history="1">
      <w:r w:rsidR="00BF47B9" w:rsidRPr="000C44F0">
        <w:rPr>
          <w:rStyle w:val="Hyperlink"/>
        </w:rPr>
        <w:t>IIA Database</w:t>
      </w:r>
    </w:hyperlink>
    <w:r w:rsidR="00BF47B9">
      <w:t xml:space="preserve"> on </w:t>
    </w:r>
    <w:hyperlink r:id="rId3" w:history="1">
      <w:r w:rsidR="00BF47B9" w:rsidRPr="00643E9F">
        <w:rPr>
          <w:rStyle w:val="Hyperlink"/>
        </w:rPr>
        <w:t>www.eastlothian.gov.uk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4AD2" w14:textId="77777777" w:rsidR="009C2167" w:rsidRDefault="009C2167" w:rsidP="009C2167">
      <w:r>
        <w:separator/>
      </w:r>
    </w:p>
  </w:footnote>
  <w:footnote w:type="continuationSeparator" w:id="0">
    <w:p w14:paraId="7E1E6FE9" w14:textId="77777777" w:rsidR="009C2167" w:rsidRDefault="009C2167" w:rsidP="009C2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4716" w14:textId="12ADC0B1" w:rsidR="009C2167" w:rsidRDefault="009C2167" w:rsidP="009C21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DACC" w14:textId="7D5C69D5" w:rsidR="00DA4016" w:rsidRDefault="00DA4016">
    <w:pPr>
      <w:pStyle w:val="Header"/>
    </w:pPr>
    <w:r>
      <w:rPr>
        <w:b/>
        <w:bCs/>
        <w:noProof/>
      </w:rPr>
      <w:drawing>
        <wp:inline distT="0" distB="0" distL="0" distR="0" wp14:anchorId="5D54FA53" wp14:editId="20143C5D">
          <wp:extent cx="2073600" cy="900000"/>
          <wp:effectExtent l="0" t="0" r="3175" b="0"/>
          <wp:docPr id="249680504" name="Picture 1" descr="East Lothian Health and Social Care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80504" name="Picture 1" descr="East Lothian Health and Social Care Partnership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600"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7B5"/>
    <w:multiLevelType w:val="hybridMultilevel"/>
    <w:tmpl w:val="5364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C5E24"/>
    <w:multiLevelType w:val="multilevel"/>
    <w:tmpl w:val="ADCA9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6F5684"/>
    <w:multiLevelType w:val="hybridMultilevel"/>
    <w:tmpl w:val="DB7EF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DA3A14"/>
    <w:multiLevelType w:val="hybridMultilevel"/>
    <w:tmpl w:val="86BE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75B54"/>
    <w:multiLevelType w:val="hybridMultilevel"/>
    <w:tmpl w:val="EA460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83147F6"/>
    <w:multiLevelType w:val="hybridMultilevel"/>
    <w:tmpl w:val="DE785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9F0EE2"/>
    <w:multiLevelType w:val="hybridMultilevel"/>
    <w:tmpl w:val="A7B6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C4F9A"/>
    <w:multiLevelType w:val="hybridMultilevel"/>
    <w:tmpl w:val="F91E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551DB"/>
    <w:multiLevelType w:val="hybridMultilevel"/>
    <w:tmpl w:val="2C564BAA"/>
    <w:lvl w:ilvl="0" w:tplc="FA7E35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D37B21"/>
    <w:multiLevelType w:val="hybridMultilevel"/>
    <w:tmpl w:val="A738B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863D1"/>
    <w:multiLevelType w:val="hybridMultilevel"/>
    <w:tmpl w:val="0B16B2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E6D421C"/>
    <w:multiLevelType w:val="hybridMultilevel"/>
    <w:tmpl w:val="CD12DA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EC50248"/>
    <w:multiLevelType w:val="hybridMultilevel"/>
    <w:tmpl w:val="4006A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D269E1"/>
    <w:multiLevelType w:val="hybridMultilevel"/>
    <w:tmpl w:val="2FC03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831D4"/>
    <w:multiLevelType w:val="hybridMultilevel"/>
    <w:tmpl w:val="B0C05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587DAF"/>
    <w:multiLevelType w:val="hybridMultilevel"/>
    <w:tmpl w:val="DE7A8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9A47AF"/>
    <w:multiLevelType w:val="hybridMultilevel"/>
    <w:tmpl w:val="6AAE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566BD"/>
    <w:multiLevelType w:val="hybridMultilevel"/>
    <w:tmpl w:val="594C0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CC21DA"/>
    <w:multiLevelType w:val="hybridMultilevel"/>
    <w:tmpl w:val="EB6E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670EBA"/>
    <w:multiLevelType w:val="hybridMultilevel"/>
    <w:tmpl w:val="F5D0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27A7B"/>
    <w:multiLevelType w:val="multilevel"/>
    <w:tmpl w:val="3CC270BC"/>
    <w:lvl w:ilvl="0">
      <w:start w:val="1"/>
      <w:numFmt w:val="decimal"/>
      <w:lvlText w:val="%1"/>
      <w:lvlJc w:val="left"/>
      <w:pPr>
        <w:ind w:left="370" w:hanging="370"/>
      </w:pPr>
      <w:rPr>
        <w:rFonts w:hint="default"/>
      </w:rPr>
    </w:lvl>
    <w:lvl w:ilvl="1">
      <w:start w:val="1"/>
      <w:numFmt w:val="decimal"/>
      <w:lvlText w:val="%1.%2"/>
      <w:lvlJc w:val="left"/>
      <w:pPr>
        <w:ind w:left="638" w:hanging="370"/>
      </w:pPr>
      <w:rPr>
        <w:rFonts w:hint="default"/>
      </w:rPr>
    </w:lvl>
    <w:lvl w:ilvl="2">
      <w:start w:val="1"/>
      <w:numFmt w:val="decimal"/>
      <w:lvlText w:val="%1.%2.%3"/>
      <w:lvlJc w:val="left"/>
      <w:pPr>
        <w:ind w:left="1256" w:hanging="720"/>
      </w:pPr>
      <w:rPr>
        <w:rFonts w:hint="default"/>
      </w:rPr>
    </w:lvl>
    <w:lvl w:ilvl="3">
      <w:start w:val="1"/>
      <w:numFmt w:val="decimal"/>
      <w:lvlText w:val="%1.%2.%3.%4"/>
      <w:lvlJc w:val="left"/>
      <w:pPr>
        <w:ind w:left="1524" w:hanging="720"/>
      </w:pPr>
      <w:rPr>
        <w:rFonts w:hint="default"/>
      </w:rPr>
    </w:lvl>
    <w:lvl w:ilvl="4">
      <w:start w:val="1"/>
      <w:numFmt w:val="decimal"/>
      <w:lvlText w:val="%1.%2.%3.%4.%5"/>
      <w:lvlJc w:val="left"/>
      <w:pPr>
        <w:ind w:left="2152" w:hanging="1080"/>
      </w:pPr>
      <w:rPr>
        <w:rFonts w:hint="default"/>
      </w:rPr>
    </w:lvl>
    <w:lvl w:ilvl="5">
      <w:start w:val="1"/>
      <w:numFmt w:val="decimal"/>
      <w:lvlText w:val="%1.%2.%3.%4.%5.%6"/>
      <w:lvlJc w:val="left"/>
      <w:pPr>
        <w:ind w:left="2420" w:hanging="1080"/>
      </w:pPr>
      <w:rPr>
        <w:rFonts w:hint="default"/>
      </w:rPr>
    </w:lvl>
    <w:lvl w:ilvl="6">
      <w:start w:val="1"/>
      <w:numFmt w:val="decimal"/>
      <w:lvlText w:val="%1.%2.%3.%4.%5.%6.%7"/>
      <w:lvlJc w:val="left"/>
      <w:pPr>
        <w:ind w:left="3048" w:hanging="1440"/>
      </w:pPr>
      <w:rPr>
        <w:rFonts w:hint="default"/>
      </w:rPr>
    </w:lvl>
    <w:lvl w:ilvl="7">
      <w:start w:val="1"/>
      <w:numFmt w:val="decimal"/>
      <w:lvlText w:val="%1.%2.%3.%4.%5.%6.%7.%8"/>
      <w:lvlJc w:val="left"/>
      <w:pPr>
        <w:ind w:left="3316" w:hanging="1440"/>
      </w:pPr>
      <w:rPr>
        <w:rFonts w:hint="default"/>
      </w:rPr>
    </w:lvl>
    <w:lvl w:ilvl="8">
      <w:start w:val="1"/>
      <w:numFmt w:val="decimal"/>
      <w:lvlText w:val="%1.%2.%3.%4.%5.%6.%7.%8.%9"/>
      <w:lvlJc w:val="left"/>
      <w:pPr>
        <w:ind w:left="3944" w:hanging="1800"/>
      </w:pPr>
      <w:rPr>
        <w:rFonts w:hint="default"/>
      </w:rPr>
    </w:lvl>
  </w:abstractNum>
  <w:abstractNum w:abstractNumId="21" w15:restartNumberingAfterBreak="0">
    <w:nsid w:val="3D383D82"/>
    <w:multiLevelType w:val="hybridMultilevel"/>
    <w:tmpl w:val="CD023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5D10CE"/>
    <w:multiLevelType w:val="hybridMultilevel"/>
    <w:tmpl w:val="DB50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D2FCE"/>
    <w:multiLevelType w:val="hybridMultilevel"/>
    <w:tmpl w:val="73EC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3107A"/>
    <w:multiLevelType w:val="hybridMultilevel"/>
    <w:tmpl w:val="130E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63E37"/>
    <w:multiLevelType w:val="hybridMultilevel"/>
    <w:tmpl w:val="D2325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5B6F07"/>
    <w:multiLevelType w:val="hybridMultilevel"/>
    <w:tmpl w:val="7F60F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9F7AA9"/>
    <w:multiLevelType w:val="hybridMultilevel"/>
    <w:tmpl w:val="27680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761692"/>
    <w:multiLevelType w:val="hybridMultilevel"/>
    <w:tmpl w:val="37D09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475FC"/>
    <w:multiLevelType w:val="hybridMultilevel"/>
    <w:tmpl w:val="51B04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E7010"/>
    <w:multiLevelType w:val="hybridMultilevel"/>
    <w:tmpl w:val="CB480A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C10801"/>
    <w:multiLevelType w:val="hybridMultilevel"/>
    <w:tmpl w:val="9FF0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433AC"/>
    <w:multiLevelType w:val="hybridMultilevel"/>
    <w:tmpl w:val="1AC4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647E25"/>
    <w:multiLevelType w:val="hybridMultilevel"/>
    <w:tmpl w:val="581A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91364F"/>
    <w:multiLevelType w:val="hybridMultilevel"/>
    <w:tmpl w:val="53488C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15:restartNumberingAfterBreak="0">
    <w:nsid w:val="6302159B"/>
    <w:multiLevelType w:val="hybridMultilevel"/>
    <w:tmpl w:val="0F42B4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59B4AC2"/>
    <w:multiLevelType w:val="hybridMultilevel"/>
    <w:tmpl w:val="90941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BA67B36"/>
    <w:multiLevelType w:val="hybridMultilevel"/>
    <w:tmpl w:val="32F8B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295E67"/>
    <w:multiLevelType w:val="hybridMultilevel"/>
    <w:tmpl w:val="E4E00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BE2E8D"/>
    <w:multiLevelType w:val="hybridMultilevel"/>
    <w:tmpl w:val="06649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1E20DB"/>
    <w:multiLevelType w:val="hybridMultilevel"/>
    <w:tmpl w:val="56DA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760728"/>
    <w:multiLevelType w:val="hybridMultilevel"/>
    <w:tmpl w:val="52AAB1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E8037C6"/>
    <w:multiLevelType w:val="hybridMultilevel"/>
    <w:tmpl w:val="DFD8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675A5B"/>
    <w:multiLevelType w:val="multilevel"/>
    <w:tmpl w:val="3D18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969000">
    <w:abstractNumId w:val="8"/>
  </w:num>
  <w:num w:numId="2" w16cid:durableId="1782532921">
    <w:abstractNumId w:val="34"/>
  </w:num>
  <w:num w:numId="3" w16cid:durableId="1632009667">
    <w:abstractNumId w:val="32"/>
  </w:num>
  <w:num w:numId="4" w16cid:durableId="1856572878">
    <w:abstractNumId w:val="31"/>
  </w:num>
  <w:num w:numId="5" w16cid:durableId="2072146272">
    <w:abstractNumId w:val="3"/>
  </w:num>
  <w:num w:numId="6" w16cid:durableId="1669670417">
    <w:abstractNumId w:val="0"/>
  </w:num>
  <w:num w:numId="7" w16cid:durableId="374087919">
    <w:abstractNumId w:val="25"/>
  </w:num>
  <w:num w:numId="8" w16cid:durableId="1835218536">
    <w:abstractNumId w:val="22"/>
  </w:num>
  <w:num w:numId="9" w16cid:durableId="751245360">
    <w:abstractNumId w:val="33"/>
  </w:num>
  <w:num w:numId="10" w16cid:durableId="1632132335">
    <w:abstractNumId w:val="24"/>
  </w:num>
  <w:num w:numId="11" w16cid:durableId="904608294">
    <w:abstractNumId w:val="17"/>
  </w:num>
  <w:num w:numId="12" w16cid:durableId="228619701">
    <w:abstractNumId w:val="42"/>
  </w:num>
  <w:num w:numId="13" w16cid:durableId="1797210658">
    <w:abstractNumId w:val="19"/>
  </w:num>
  <w:num w:numId="14" w16cid:durableId="2025011653">
    <w:abstractNumId w:val="36"/>
  </w:num>
  <w:num w:numId="15" w16cid:durableId="606156105">
    <w:abstractNumId w:val="40"/>
  </w:num>
  <w:num w:numId="16" w16cid:durableId="1387290106">
    <w:abstractNumId w:val="4"/>
  </w:num>
  <w:num w:numId="17" w16cid:durableId="1060833617">
    <w:abstractNumId w:val="10"/>
  </w:num>
  <w:num w:numId="18" w16cid:durableId="1443959218">
    <w:abstractNumId w:val="41"/>
  </w:num>
  <w:num w:numId="19" w16cid:durableId="40440323">
    <w:abstractNumId w:val="14"/>
  </w:num>
  <w:num w:numId="20" w16cid:durableId="1241138364">
    <w:abstractNumId w:val="12"/>
  </w:num>
  <w:num w:numId="21" w16cid:durableId="485825399">
    <w:abstractNumId w:val="27"/>
  </w:num>
  <w:num w:numId="22" w16cid:durableId="93476926">
    <w:abstractNumId w:val="5"/>
  </w:num>
  <w:num w:numId="23" w16cid:durableId="1906531613">
    <w:abstractNumId w:val="9"/>
  </w:num>
  <w:num w:numId="24" w16cid:durableId="513542329">
    <w:abstractNumId w:val="28"/>
  </w:num>
  <w:num w:numId="25" w16cid:durableId="1254246011">
    <w:abstractNumId w:val="2"/>
  </w:num>
  <w:num w:numId="26" w16cid:durableId="29958668">
    <w:abstractNumId w:val="35"/>
  </w:num>
  <w:num w:numId="27" w16cid:durableId="1043139863">
    <w:abstractNumId w:val="26"/>
  </w:num>
  <w:num w:numId="28" w16cid:durableId="1302803730">
    <w:abstractNumId w:val="13"/>
  </w:num>
  <w:num w:numId="29" w16cid:durableId="1367370109">
    <w:abstractNumId w:val="11"/>
  </w:num>
  <w:num w:numId="30" w16cid:durableId="509217706">
    <w:abstractNumId w:val="16"/>
  </w:num>
  <w:num w:numId="31" w16cid:durableId="1508130228">
    <w:abstractNumId w:val="38"/>
  </w:num>
  <w:num w:numId="32" w16cid:durableId="541021334">
    <w:abstractNumId w:val="21"/>
  </w:num>
  <w:num w:numId="33" w16cid:durableId="434709914">
    <w:abstractNumId w:val="15"/>
  </w:num>
  <w:num w:numId="34" w16cid:durableId="505828917">
    <w:abstractNumId w:val="39"/>
  </w:num>
  <w:num w:numId="35" w16cid:durableId="1415857370">
    <w:abstractNumId w:val="29"/>
  </w:num>
  <w:num w:numId="36" w16cid:durableId="534079546">
    <w:abstractNumId w:val="43"/>
  </w:num>
  <w:num w:numId="37" w16cid:durableId="124126207">
    <w:abstractNumId w:val="37"/>
  </w:num>
  <w:num w:numId="38" w16cid:durableId="473179497">
    <w:abstractNumId w:val="30"/>
  </w:num>
  <w:num w:numId="39" w16cid:durableId="1697273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8118679">
    <w:abstractNumId w:val="18"/>
  </w:num>
  <w:num w:numId="41" w16cid:durableId="694118415">
    <w:abstractNumId w:val="23"/>
  </w:num>
  <w:num w:numId="42" w16cid:durableId="1226260177">
    <w:abstractNumId w:val="7"/>
  </w:num>
  <w:num w:numId="43" w16cid:durableId="1203515255">
    <w:abstractNumId w:val="6"/>
  </w:num>
  <w:num w:numId="44" w16cid:durableId="10127595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316"/>
    <w:rsid w:val="00005F0A"/>
    <w:rsid w:val="00016623"/>
    <w:rsid w:val="00022CDA"/>
    <w:rsid w:val="00030E25"/>
    <w:rsid w:val="00051DBD"/>
    <w:rsid w:val="00063460"/>
    <w:rsid w:val="00091ECB"/>
    <w:rsid w:val="00093C17"/>
    <w:rsid w:val="00094384"/>
    <w:rsid w:val="000A3896"/>
    <w:rsid w:val="000A4C18"/>
    <w:rsid w:val="000B45A9"/>
    <w:rsid w:val="000B48C1"/>
    <w:rsid w:val="000C1764"/>
    <w:rsid w:val="000C2ACD"/>
    <w:rsid w:val="000C44F0"/>
    <w:rsid w:val="000F58BB"/>
    <w:rsid w:val="000F644B"/>
    <w:rsid w:val="0013033F"/>
    <w:rsid w:val="00137471"/>
    <w:rsid w:val="00155EF4"/>
    <w:rsid w:val="00163279"/>
    <w:rsid w:val="00164B82"/>
    <w:rsid w:val="001C4D31"/>
    <w:rsid w:val="001D34F8"/>
    <w:rsid w:val="001E65BB"/>
    <w:rsid w:val="001E7C3F"/>
    <w:rsid w:val="001F0651"/>
    <w:rsid w:val="001F2F8F"/>
    <w:rsid w:val="001F79E8"/>
    <w:rsid w:val="00232164"/>
    <w:rsid w:val="002323F9"/>
    <w:rsid w:val="00250842"/>
    <w:rsid w:val="00254002"/>
    <w:rsid w:val="002671B1"/>
    <w:rsid w:val="0027502D"/>
    <w:rsid w:val="00293EB7"/>
    <w:rsid w:val="00295847"/>
    <w:rsid w:val="002970D8"/>
    <w:rsid w:val="002A1967"/>
    <w:rsid w:val="002A5C4A"/>
    <w:rsid w:val="002B37F7"/>
    <w:rsid w:val="002C4E27"/>
    <w:rsid w:val="002C7703"/>
    <w:rsid w:val="002E3192"/>
    <w:rsid w:val="002F3E6A"/>
    <w:rsid w:val="003100D3"/>
    <w:rsid w:val="00314867"/>
    <w:rsid w:val="00325BB8"/>
    <w:rsid w:val="003360CB"/>
    <w:rsid w:val="00342987"/>
    <w:rsid w:val="003565CF"/>
    <w:rsid w:val="00375086"/>
    <w:rsid w:val="00381A9C"/>
    <w:rsid w:val="00383001"/>
    <w:rsid w:val="00383FB8"/>
    <w:rsid w:val="003A30A9"/>
    <w:rsid w:val="003A416D"/>
    <w:rsid w:val="003B3CE3"/>
    <w:rsid w:val="00420513"/>
    <w:rsid w:val="00427C92"/>
    <w:rsid w:val="004442CE"/>
    <w:rsid w:val="00457B4F"/>
    <w:rsid w:val="00462803"/>
    <w:rsid w:val="00472003"/>
    <w:rsid w:val="00477CE2"/>
    <w:rsid w:val="004801C2"/>
    <w:rsid w:val="004916D1"/>
    <w:rsid w:val="00495078"/>
    <w:rsid w:val="00495C03"/>
    <w:rsid w:val="00495D89"/>
    <w:rsid w:val="004974F0"/>
    <w:rsid w:val="004A4DFF"/>
    <w:rsid w:val="004B04E0"/>
    <w:rsid w:val="004C065D"/>
    <w:rsid w:val="004D4175"/>
    <w:rsid w:val="004E1D90"/>
    <w:rsid w:val="004E3B61"/>
    <w:rsid w:val="004F3B61"/>
    <w:rsid w:val="004F5360"/>
    <w:rsid w:val="00507445"/>
    <w:rsid w:val="00525178"/>
    <w:rsid w:val="0054049E"/>
    <w:rsid w:val="00542C96"/>
    <w:rsid w:val="00547451"/>
    <w:rsid w:val="00560A80"/>
    <w:rsid w:val="005732A6"/>
    <w:rsid w:val="005775BD"/>
    <w:rsid w:val="00586B7F"/>
    <w:rsid w:val="00597F68"/>
    <w:rsid w:val="005A281F"/>
    <w:rsid w:val="005A556C"/>
    <w:rsid w:val="005A75B1"/>
    <w:rsid w:val="005B4975"/>
    <w:rsid w:val="005B7D84"/>
    <w:rsid w:val="005D1583"/>
    <w:rsid w:val="005D4872"/>
    <w:rsid w:val="00603FCB"/>
    <w:rsid w:val="00612F68"/>
    <w:rsid w:val="00614340"/>
    <w:rsid w:val="00624DC8"/>
    <w:rsid w:val="00641316"/>
    <w:rsid w:val="00647DD5"/>
    <w:rsid w:val="00654737"/>
    <w:rsid w:val="00671F5D"/>
    <w:rsid w:val="00676BEE"/>
    <w:rsid w:val="0067774A"/>
    <w:rsid w:val="006849AF"/>
    <w:rsid w:val="006868EA"/>
    <w:rsid w:val="006A3719"/>
    <w:rsid w:val="006B0EE5"/>
    <w:rsid w:val="006C153B"/>
    <w:rsid w:val="006C6473"/>
    <w:rsid w:val="006D15D4"/>
    <w:rsid w:val="006E4B05"/>
    <w:rsid w:val="006E6DBC"/>
    <w:rsid w:val="006F3B80"/>
    <w:rsid w:val="00700DD6"/>
    <w:rsid w:val="00703D9D"/>
    <w:rsid w:val="0070423E"/>
    <w:rsid w:val="00712C6D"/>
    <w:rsid w:val="00717C28"/>
    <w:rsid w:val="007328EC"/>
    <w:rsid w:val="007365FF"/>
    <w:rsid w:val="00745D3D"/>
    <w:rsid w:val="00750804"/>
    <w:rsid w:val="00773518"/>
    <w:rsid w:val="007C22E5"/>
    <w:rsid w:val="007E2109"/>
    <w:rsid w:val="00806D91"/>
    <w:rsid w:val="00842B9A"/>
    <w:rsid w:val="00845952"/>
    <w:rsid w:val="00857284"/>
    <w:rsid w:val="00892A3C"/>
    <w:rsid w:val="0089303F"/>
    <w:rsid w:val="008A1637"/>
    <w:rsid w:val="008A6ADF"/>
    <w:rsid w:val="008B6BC1"/>
    <w:rsid w:val="008C294A"/>
    <w:rsid w:val="008D3A63"/>
    <w:rsid w:val="00903A9A"/>
    <w:rsid w:val="00911385"/>
    <w:rsid w:val="00914CEF"/>
    <w:rsid w:val="00926474"/>
    <w:rsid w:val="00926C9B"/>
    <w:rsid w:val="0093545C"/>
    <w:rsid w:val="00946F2F"/>
    <w:rsid w:val="009549ED"/>
    <w:rsid w:val="009564B1"/>
    <w:rsid w:val="0095731B"/>
    <w:rsid w:val="0096555E"/>
    <w:rsid w:val="00966B9D"/>
    <w:rsid w:val="00970074"/>
    <w:rsid w:val="00970107"/>
    <w:rsid w:val="00976222"/>
    <w:rsid w:val="00987F62"/>
    <w:rsid w:val="009942EE"/>
    <w:rsid w:val="009A2B6F"/>
    <w:rsid w:val="009A4011"/>
    <w:rsid w:val="009B1AE2"/>
    <w:rsid w:val="009B51FD"/>
    <w:rsid w:val="009C2167"/>
    <w:rsid w:val="009C732D"/>
    <w:rsid w:val="009D20EA"/>
    <w:rsid w:val="009E1B3D"/>
    <w:rsid w:val="009E5805"/>
    <w:rsid w:val="009E5C9A"/>
    <w:rsid w:val="00A06FF2"/>
    <w:rsid w:val="00A135BE"/>
    <w:rsid w:val="00A243C4"/>
    <w:rsid w:val="00A251F5"/>
    <w:rsid w:val="00A32C4B"/>
    <w:rsid w:val="00A42293"/>
    <w:rsid w:val="00A4737C"/>
    <w:rsid w:val="00A65DA8"/>
    <w:rsid w:val="00A663B6"/>
    <w:rsid w:val="00A66C1A"/>
    <w:rsid w:val="00A81C1E"/>
    <w:rsid w:val="00A90F95"/>
    <w:rsid w:val="00AC4C0B"/>
    <w:rsid w:val="00AD1176"/>
    <w:rsid w:val="00AD1995"/>
    <w:rsid w:val="00AD4EC1"/>
    <w:rsid w:val="00AE7F77"/>
    <w:rsid w:val="00AF27A0"/>
    <w:rsid w:val="00B04E3D"/>
    <w:rsid w:val="00B07555"/>
    <w:rsid w:val="00B3719D"/>
    <w:rsid w:val="00B42784"/>
    <w:rsid w:val="00B51EBA"/>
    <w:rsid w:val="00B528B6"/>
    <w:rsid w:val="00B54ADA"/>
    <w:rsid w:val="00B87024"/>
    <w:rsid w:val="00BA0345"/>
    <w:rsid w:val="00BB4D7C"/>
    <w:rsid w:val="00BC08E6"/>
    <w:rsid w:val="00BD4FDC"/>
    <w:rsid w:val="00BE3BEF"/>
    <w:rsid w:val="00BE437C"/>
    <w:rsid w:val="00BF1837"/>
    <w:rsid w:val="00BF47B9"/>
    <w:rsid w:val="00C0502C"/>
    <w:rsid w:val="00C07513"/>
    <w:rsid w:val="00C110F9"/>
    <w:rsid w:val="00C140E7"/>
    <w:rsid w:val="00C35420"/>
    <w:rsid w:val="00C40ABD"/>
    <w:rsid w:val="00C42375"/>
    <w:rsid w:val="00C52FEE"/>
    <w:rsid w:val="00C7132D"/>
    <w:rsid w:val="00C8112B"/>
    <w:rsid w:val="00C81877"/>
    <w:rsid w:val="00C82D13"/>
    <w:rsid w:val="00C96BD7"/>
    <w:rsid w:val="00C97D28"/>
    <w:rsid w:val="00CA0DA2"/>
    <w:rsid w:val="00CB172F"/>
    <w:rsid w:val="00CB2F73"/>
    <w:rsid w:val="00CD4C1C"/>
    <w:rsid w:val="00CE6A2F"/>
    <w:rsid w:val="00CF17C7"/>
    <w:rsid w:val="00CF4077"/>
    <w:rsid w:val="00CF7100"/>
    <w:rsid w:val="00D024C5"/>
    <w:rsid w:val="00D045B4"/>
    <w:rsid w:val="00D134B7"/>
    <w:rsid w:val="00D502CA"/>
    <w:rsid w:val="00D713E7"/>
    <w:rsid w:val="00D731C9"/>
    <w:rsid w:val="00D81428"/>
    <w:rsid w:val="00D8170D"/>
    <w:rsid w:val="00DA4016"/>
    <w:rsid w:val="00DC7757"/>
    <w:rsid w:val="00DD09CE"/>
    <w:rsid w:val="00DD4E4D"/>
    <w:rsid w:val="00DF50CA"/>
    <w:rsid w:val="00E1258F"/>
    <w:rsid w:val="00E13564"/>
    <w:rsid w:val="00E324D9"/>
    <w:rsid w:val="00E32C10"/>
    <w:rsid w:val="00E55BC0"/>
    <w:rsid w:val="00EC3432"/>
    <w:rsid w:val="00EC4CE9"/>
    <w:rsid w:val="00ED6371"/>
    <w:rsid w:val="00EE0BA2"/>
    <w:rsid w:val="00EE34CB"/>
    <w:rsid w:val="00EE6E4B"/>
    <w:rsid w:val="00EF67F1"/>
    <w:rsid w:val="00F061E4"/>
    <w:rsid w:val="00F10ACF"/>
    <w:rsid w:val="00F10FB1"/>
    <w:rsid w:val="00F13D3E"/>
    <w:rsid w:val="00F22AB8"/>
    <w:rsid w:val="00F309AD"/>
    <w:rsid w:val="00F441B5"/>
    <w:rsid w:val="00F61893"/>
    <w:rsid w:val="00F61A55"/>
    <w:rsid w:val="00F7137D"/>
    <w:rsid w:val="00F777AE"/>
    <w:rsid w:val="00F81808"/>
    <w:rsid w:val="00F9171D"/>
    <w:rsid w:val="00F9730E"/>
    <w:rsid w:val="00F97B6D"/>
    <w:rsid w:val="00FC1041"/>
    <w:rsid w:val="00FC19C8"/>
    <w:rsid w:val="00FD1CE3"/>
    <w:rsid w:val="00FF3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5304"/>
  <w15:chartTrackingRefBased/>
  <w15:docId w15:val="{922CB1C6-EED7-4A13-80A2-71F2617E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316"/>
    <w:pPr>
      <w:spacing w:after="0" w:line="24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641316"/>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641316"/>
    <w:pPr>
      <w:keepNext/>
      <w:keepLines/>
      <w:spacing w:before="160"/>
      <w:outlineLvl w:val="1"/>
    </w:pPr>
    <w:rPr>
      <w:rFonts w:ascii="Calibri Light" w:eastAsia="SimSun" w:hAnsi="Calibri Light"/>
      <w:b/>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316"/>
    <w:rPr>
      <w:rFonts w:ascii="Calibri Light" w:eastAsia="SimSun" w:hAnsi="Calibri Light" w:cs="Times New Roman"/>
      <w:b/>
      <w:color w:val="2E74B5"/>
      <w:sz w:val="36"/>
      <w:szCs w:val="36"/>
      <w:lang w:eastAsia="en-GB"/>
    </w:rPr>
  </w:style>
  <w:style w:type="character" w:customStyle="1" w:styleId="Heading2Char">
    <w:name w:val="Heading 2 Char"/>
    <w:basedOn w:val="DefaultParagraphFont"/>
    <w:link w:val="Heading2"/>
    <w:uiPriority w:val="9"/>
    <w:rsid w:val="00641316"/>
    <w:rPr>
      <w:rFonts w:ascii="Calibri Light" w:eastAsia="SimSun" w:hAnsi="Calibri Light" w:cs="Times New Roman"/>
      <w:b/>
      <w:color w:val="2E74B5"/>
      <w:sz w:val="28"/>
      <w:szCs w:val="28"/>
      <w:lang w:eastAsia="en-GB"/>
    </w:rPr>
  </w:style>
  <w:style w:type="character" w:styleId="Hyperlink">
    <w:name w:val="Hyperlink"/>
    <w:uiPriority w:val="99"/>
    <w:unhideWhenUsed/>
    <w:rsid w:val="00641316"/>
    <w:rPr>
      <w:color w:val="0000FF"/>
      <w:u w:val="single"/>
    </w:rPr>
  </w:style>
  <w:style w:type="paragraph" w:styleId="Caption">
    <w:name w:val="caption"/>
    <w:basedOn w:val="Normal"/>
    <w:next w:val="Normal"/>
    <w:uiPriority w:val="35"/>
    <w:semiHidden/>
    <w:unhideWhenUsed/>
    <w:qFormat/>
    <w:rsid w:val="00641316"/>
    <w:rPr>
      <w:b/>
      <w:bCs/>
      <w:color w:val="404040"/>
      <w:sz w:val="20"/>
      <w:szCs w:val="20"/>
    </w:rPr>
  </w:style>
  <w:style w:type="paragraph" w:styleId="ListParagraph">
    <w:name w:val="List Paragraph"/>
    <w:aliases w:val="6. Numbered Bullets,Recommendatio,F5 List Paragraph,List Paragraph2,MAIN CONTENT,List Paragraph12,Dot pt,List Paragraph1,Colorful List - Accent 11,No Spacing1,List Paragraph Char Char Char,Indicator Text,Numbered Para 1,Bullet Points,L"/>
    <w:basedOn w:val="Normal"/>
    <w:link w:val="ListParagraphChar"/>
    <w:uiPriority w:val="34"/>
    <w:qFormat/>
    <w:rsid w:val="00641316"/>
    <w:pPr>
      <w:ind w:left="720"/>
      <w:contextualSpacing/>
    </w:pPr>
  </w:style>
  <w:style w:type="table" w:styleId="TableGrid">
    <w:name w:val="Table Grid"/>
    <w:basedOn w:val="TableNormal"/>
    <w:uiPriority w:val="39"/>
    <w:rsid w:val="00641316"/>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6. Numbered Bullets Char,Recommendatio Char,F5 List Paragraph Char,List Paragraph2 Char,MAIN CONTENT Char,List Paragraph12 Char,Dot pt Char,List Paragraph1 Char,Colorful List - Accent 11 Char,No Spacing1 Char,Indicator Text Char"/>
    <w:link w:val="ListParagraph"/>
    <w:uiPriority w:val="34"/>
    <w:qFormat/>
    <w:locked/>
    <w:rsid w:val="00641316"/>
    <w:rPr>
      <w:rFonts w:ascii="Arial" w:eastAsia="Times New Roman" w:hAnsi="Arial" w:cs="Times New Roman"/>
      <w:sz w:val="24"/>
      <w:szCs w:val="21"/>
      <w:lang w:eastAsia="en-GB"/>
    </w:rPr>
  </w:style>
  <w:style w:type="character" w:styleId="UnresolvedMention">
    <w:name w:val="Unresolved Mention"/>
    <w:basedOn w:val="DefaultParagraphFont"/>
    <w:uiPriority w:val="99"/>
    <w:semiHidden/>
    <w:unhideWhenUsed/>
    <w:rsid w:val="00612F68"/>
    <w:rPr>
      <w:color w:val="605E5C"/>
      <w:shd w:val="clear" w:color="auto" w:fill="E1DFDD"/>
    </w:rPr>
  </w:style>
  <w:style w:type="character" w:styleId="FollowedHyperlink">
    <w:name w:val="FollowedHyperlink"/>
    <w:basedOn w:val="DefaultParagraphFont"/>
    <w:uiPriority w:val="99"/>
    <w:semiHidden/>
    <w:unhideWhenUsed/>
    <w:rsid w:val="00BF1837"/>
    <w:rPr>
      <w:color w:val="954F72" w:themeColor="followedHyperlink"/>
      <w:u w:val="single"/>
    </w:rPr>
  </w:style>
  <w:style w:type="paragraph" w:styleId="NormalWeb">
    <w:name w:val="Normal (Web)"/>
    <w:basedOn w:val="Normal"/>
    <w:uiPriority w:val="99"/>
    <w:semiHidden/>
    <w:unhideWhenUsed/>
    <w:rsid w:val="00EC4CE9"/>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9C2167"/>
    <w:pPr>
      <w:tabs>
        <w:tab w:val="center" w:pos="4513"/>
        <w:tab w:val="right" w:pos="9026"/>
      </w:tabs>
    </w:pPr>
  </w:style>
  <w:style w:type="character" w:customStyle="1" w:styleId="HeaderChar">
    <w:name w:val="Header Char"/>
    <w:basedOn w:val="DefaultParagraphFont"/>
    <w:link w:val="Header"/>
    <w:uiPriority w:val="99"/>
    <w:rsid w:val="009C2167"/>
    <w:rPr>
      <w:rFonts w:ascii="Arial" w:eastAsia="Times New Roman" w:hAnsi="Arial" w:cs="Times New Roman"/>
      <w:sz w:val="24"/>
      <w:szCs w:val="21"/>
      <w:lang w:eastAsia="en-GB"/>
    </w:rPr>
  </w:style>
  <w:style w:type="paragraph" w:styleId="Footer">
    <w:name w:val="footer"/>
    <w:basedOn w:val="Normal"/>
    <w:link w:val="FooterChar"/>
    <w:uiPriority w:val="99"/>
    <w:unhideWhenUsed/>
    <w:rsid w:val="009C2167"/>
    <w:pPr>
      <w:tabs>
        <w:tab w:val="center" w:pos="4513"/>
        <w:tab w:val="right" w:pos="9026"/>
      </w:tabs>
    </w:pPr>
  </w:style>
  <w:style w:type="character" w:customStyle="1" w:styleId="FooterChar">
    <w:name w:val="Footer Char"/>
    <w:basedOn w:val="DefaultParagraphFont"/>
    <w:link w:val="Footer"/>
    <w:uiPriority w:val="99"/>
    <w:rsid w:val="009C2167"/>
    <w:rPr>
      <w:rFonts w:ascii="Arial" w:eastAsia="Times New Roman" w:hAnsi="Arial" w:cs="Times New Roman"/>
      <w:sz w:val="24"/>
      <w:szCs w:val="21"/>
      <w:lang w:eastAsia="en-GB"/>
    </w:rPr>
  </w:style>
  <w:style w:type="table" w:customStyle="1" w:styleId="TableGrid1">
    <w:name w:val="Table Grid1"/>
    <w:basedOn w:val="TableNormal"/>
    <w:next w:val="TableGrid"/>
    <w:uiPriority w:val="59"/>
    <w:rsid w:val="009C216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42EE"/>
    <w:rPr>
      <w:sz w:val="16"/>
      <w:szCs w:val="16"/>
    </w:rPr>
  </w:style>
  <w:style w:type="paragraph" w:styleId="CommentText">
    <w:name w:val="annotation text"/>
    <w:basedOn w:val="Normal"/>
    <w:link w:val="CommentTextChar"/>
    <w:uiPriority w:val="99"/>
    <w:unhideWhenUsed/>
    <w:rsid w:val="009942EE"/>
    <w:rPr>
      <w:sz w:val="20"/>
      <w:szCs w:val="20"/>
    </w:rPr>
  </w:style>
  <w:style w:type="character" w:customStyle="1" w:styleId="CommentTextChar">
    <w:name w:val="Comment Text Char"/>
    <w:basedOn w:val="DefaultParagraphFont"/>
    <w:link w:val="CommentText"/>
    <w:uiPriority w:val="99"/>
    <w:rsid w:val="009942E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42EE"/>
    <w:rPr>
      <w:b/>
      <w:bCs/>
    </w:rPr>
  </w:style>
  <w:style w:type="character" w:customStyle="1" w:styleId="CommentSubjectChar">
    <w:name w:val="Comment Subject Char"/>
    <w:basedOn w:val="CommentTextChar"/>
    <w:link w:val="CommentSubject"/>
    <w:uiPriority w:val="99"/>
    <w:semiHidden/>
    <w:rsid w:val="009942EE"/>
    <w:rPr>
      <w:rFonts w:ascii="Arial" w:eastAsia="Times New Roman" w:hAnsi="Arial" w:cs="Times New Roman"/>
      <w:b/>
      <w:bCs/>
      <w:sz w:val="20"/>
      <w:szCs w:val="20"/>
      <w:lang w:eastAsia="en-GB"/>
    </w:rPr>
  </w:style>
  <w:style w:type="paragraph" w:styleId="Revision">
    <w:name w:val="Revision"/>
    <w:hidden/>
    <w:uiPriority w:val="99"/>
    <w:semiHidden/>
    <w:rsid w:val="003565CF"/>
    <w:pPr>
      <w:spacing w:after="0" w:line="240" w:lineRule="auto"/>
    </w:pPr>
    <w:rPr>
      <w:rFonts w:ascii="Arial" w:eastAsia="Times New Roman" w:hAnsi="Arial" w:cs="Times New Roman"/>
      <w:sz w:val="24"/>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6289">
      <w:bodyDiv w:val="1"/>
      <w:marLeft w:val="0"/>
      <w:marRight w:val="0"/>
      <w:marTop w:val="0"/>
      <w:marBottom w:val="0"/>
      <w:divBdr>
        <w:top w:val="none" w:sz="0" w:space="0" w:color="auto"/>
        <w:left w:val="none" w:sz="0" w:space="0" w:color="auto"/>
        <w:bottom w:val="none" w:sz="0" w:space="0" w:color="auto"/>
        <w:right w:val="none" w:sz="0" w:space="0" w:color="auto"/>
      </w:divBdr>
    </w:div>
    <w:div w:id="482039263">
      <w:bodyDiv w:val="1"/>
      <w:marLeft w:val="0"/>
      <w:marRight w:val="0"/>
      <w:marTop w:val="0"/>
      <w:marBottom w:val="0"/>
      <w:divBdr>
        <w:top w:val="none" w:sz="0" w:space="0" w:color="auto"/>
        <w:left w:val="none" w:sz="0" w:space="0" w:color="auto"/>
        <w:bottom w:val="none" w:sz="0" w:space="0" w:color="auto"/>
        <w:right w:val="none" w:sz="0" w:space="0" w:color="auto"/>
      </w:divBdr>
    </w:div>
    <w:div w:id="518275062">
      <w:bodyDiv w:val="1"/>
      <w:marLeft w:val="0"/>
      <w:marRight w:val="0"/>
      <w:marTop w:val="0"/>
      <w:marBottom w:val="0"/>
      <w:divBdr>
        <w:top w:val="none" w:sz="0" w:space="0" w:color="auto"/>
        <w:left w:val="none" w:sz="0" w:space="0" w:color="auto"/>
        <w:bottom w:val="none" w:sz="0" w:space="0" w:color="auto"/>
        <w:right w:val="none" w:sz="0" w:space="0" w:color="auto"/>
      </w:divBdr>
    </w:div>
    <w:div w:id="613252916">
      <w:bodyDiv w:val="1"/>
      <w:marLeft w:val="0"/>
      <w:marRight w:val="0"/>
      <w:marTop w:val="0"/>
      <w:marBottom w:val="0"/>
      <w:divBdr>
        <w:top w:val="none" w:sz="0" w:space="0" w:color="auto"/>
        <w:left w:val="none" w:sz="0" w:space="0" w:color="auto"/>
        <w:bottom w:val="none" w:sz="0" w:space="0" w:color="auto"/>
        <w:right w:val="none" w:sz="0" w:space="0" w:color="auto"/>
      </w:divBdr>
    </w:div>
    <w:div w:id="655108454">
      <w:bodyDiv w:val="1"/>
      <w:marLeft w:val="0"/>
      <w:marRight w:val="0"/>
      <w:marTop w:val="0"/>
      <w:marBottom w:val="0"/>
      <w:divBdr>
        <w:top w:val="none" w:sz="0" w:space="0" w:color="auto"/>
        <w:left w:val="none" w:sz="0" w:space="0" w:color="auto"/>
        <w:bottom w:val="none" w:sz="0" w:space="0" w:color="auto"/>
        <w:right w:val="none" w:sz="0" w:space="0" w:color="auto"/>
      </w:divBdr>
    </w:div>
    <w:div w:id="1110854124">
      <w:bodyDiv w:val="1"/>
      <w:marLeft w:val="0"/>
      <w:marRight w:val="0"/>
      <w:marTop w:val="0"/>
      <w:marBottom w:val="0"/>
      <w:divBdr>
        <w:top w:val="none" w:sz="0" w:space="0" w:color="auto"/>
        <w:left w:val="none" w:sz="0" w:space="0" w:color="auto"/>
        <w:bottom w:val="none" w:sz="0" w:space="0" w:color="auto"/>
        <w:right w:val="none" w:sz="0" w:space="0" w:color="auto"/>
      </w:divBdr>
    </w:div>
    <w:div w:id="1138961019">
      <w:bodyDiv w:val="1"/>
      <w:marLeft w:val="0"/>
      <w:marRight w:val="0"/>
      <w:marTop w:val="0"/>
      <w:marBottom w:val="0"/>
      <w:divBdr>
        <w:top w:val="none" w:sz="0" w:space="0" w:color="auto"/>
        <w:left w:val="none" w:sz="0" w:space="0" w:color="auto"/>
        <w:bottom w:val="none" w:sz="0" w:space="0" w:color="auto"/>
        <w:right w:val="none" w:sz="0" w:space="0" w:color="auto"/>
      </w:divBdr>
    </w:div>
    <w:div w:id="1166633045">
      <w:bodyDiv w:val="1"/>
      <w:marLeft w:val="0"/>
      <w:marRight w:val="0"/>
      <w:marTop w:val="0"/>
      <w:marBottom w:val="0"/>
      <w:divBdr>
        <w:top w:val="none" w:sz="0" w:space="0" w:color="auto"/>
        <w:left w:val="none" w:sz="0" w:space="0" w:color="auto"/>
        <w:bottom w:val="none" w:sz="0" w:space="0" w:color="auto"/>
        <w:right w:val="none" w:sz="0" w:space="0" w:color="auto"/>
      </w:divBdr>
    </w:div>
    <w:div w:id="1348368889">
      <w:bodyDiv w:val="1"/>
      <w:marLeft w:val="0"/>
      <w:marRight w:val="0"/>
      <w:marTop w:val="0"/>
      <w:marBottom w:val="0"/>
      <w:divBdr>
        <w:top w:val="none" w:sz="0" w:space="0" w:color="auto"/>
        <w:left w:val="none" w:sz="0" w:space="0" w:color="auto"/>
        <w:bottom w:val="none" w:sz="0" w:space="0" w:color="auto"/>
        <w:right w:val="none" w:sz="0" w:space="0" w:color="auto"/>
      </w:divBdr>
    </w:div>
    <w:div w:id="1437402946">
      <w:bodyDiv w:val="1"/>
      <w:marLeft w:val="0"/>
      <w:marRight w:val="0"/>
      <w:marTop w:val="0"/>
      <w:marBottom w:val="0"/>
      <w:divBdr>
        <w:top w:val="none" w:sz="0" w:space="0" w:color="auto"/>
        <w:left w:val="none" w:sz="0" w:space="0" w:color="auto"/>
        <w:bottom w:val="none" w:sz="0" w:space="0" w:color="auto"/>
        <w:right w:val="none" w:sz="0" w:space="0" w:color="auto"/>
      </w:divBdr>
    </w:div>
    <w:div w:id="1776048346">
      <w:bodyDiv w:val="1"/>
      <w:marLeft w:val="0"/>
      <w:marRight w:val="0"/>
      <w:marTop w:val="0"/>
      <w:marBottom w:val="0"/>
      <w:divBdr>
        <w:top w:val="none" w:sz="0" w:space="0" w:color="auto"/>
        <w:left w:val="none" w:sz="0" w:space="0" w:color="auto"/>
        <w:bottom w:val="none" w:sz="0" w:space="0" w:color="auto"/>
        <w:right w:val="none" w:sz="0" w:space="0" w:color="auto"/>
      </w:divBdr>
    </w:div>
    <w:div w:id="1930381046">
      <w:bodyDiv w:val="1"/>
      <w:marLeft w:val="0"/>
      <w:marRight w:val="0"/>
      <w:marTop w:val="0"/>
      <w:marBottom w:val="0"/>
      <w:divBdr>
        <w:top w:val="none" w:sz="0" w:space="0" w:color="auto"/>
        <w:left w:val="none" w:sz="0" w:space="0" w:color="auto"/>
        <w:bottom w:val="none" w:sz="0" w:space="0" w:color="auto"/>
        <w:right w:val="none" w:sz="0" w:space="0" w:color="auto"/>
      </w:divBdr>
    </w:div>
    <w:div w:id="208799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astlothian.gov.uk/downloads/file/33487/east_lothian_hscp_jsna_june_2023" TargetMode="External"/><Relationship Id="rId18" Type="http://schemas.openxmlformats.org/officeDocument/2006/relationships/hyperlink" Target="https://www.gov.scot/publications/scotlands-carers-update-release-march-202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ridgesproject.org.u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carersuk.org/media/xgwlj0gn/soc23-health-report_web.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otlandscensus.gov.uk/2022-results/scotland-s-census-2022-health-disability-and-unpaid-care/" TargetMode="External"/><Relationship Id="rId20" Type="http://schemas.openxmlformats.org/officeDocument/2006/relationships/hyperlink" Target="https://cks.nice.org.uk/topics/support-for-adult-car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lothian.gov.uk/downloads/file/33487/east_lothian_hscp_jsna_june_202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arersuk.org/policy-and-research/state-of-caring-survey/" TargetMode="External"/><Relationship Id="rId23" Type="http://schemas.openxmlformats.org/officeDocument/2006/relationships/footer" Target="footer1.xml"/><Relationship Id="rId10" Type="http://schemas.openxmlformats.org/officeDocument/2006/relationships/hyperlink" Target="https://www.scotlandscensus.gov.uk/2022-results/scotland-s-census-2022-health-disability-and-unpaid-care/" TargetMode="External"/><Relationship Id="rId19" Type="http://schemas.openxmlformats.org/officeDocument/2006/relationships/hyperlink" Target="https://www.gov.scot/publications/carers-charte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gov.scot/publications/carers-strategic-policy-statement-draft-consultatio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eastlothian.gov.uk" TargetMode="External"/><Relationship Id="rId2" Type="http://schemas.openxmlformats.org/officeDocument/2006/relationships/hyperlink" Target="https://www.eastlothian.gov.uk/info/210558/social_care_and_health/12776/east_lothian_health_and_social_care_partnership_integrated_impact_assessments" TargetMode="External"/><Relationship Id="rId1" Type="http://schemas.openxmlformats.org/officeDocument/2006/relationships/hyperlink" Target="mailto:kthornback@eastlothian.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1CFF2-F8A9-49A1-BD81-BE92F376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2734</Words>
  <Characters>15590</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Ogden-Smith, Jane</dc:creator>
  <cp:keywords/>
  <dc:description/>
  <cp:lastModifiedBy>Jarvis, Jennifer (Corp Comms)</cp:lastModifiedBy>
  <cp:revision>2</cp:revision>
  <cp:lastPrinted>2024-03-21T09:56:00Z</cp:lastPrinted>
  <dcterms:created xsi:type="dcterms:W3CDTF">2025-01-15T14:15:00Z</dcterms:created>
  <dcterms:modified xsi:type="dcterms:W3CDTF">2025-01-15T14:15:00Z</dcterms:modified>
</cp:coreProperties>
</file>