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220C2" w14:textId="77777777" w:rsidR="008C67DB" w:rsidRPr="00E52557" w:rsidRDefault="008C67DB" w:rsidP="008C67DB">
      <w:pPr>
        <w:rPr>
          <w:rFonts w:cs="Calibri"/>
          <w:b/>
          <w:color w:val="002060"/>
          <w:sz w:val="56"/>
          <w:szCs w:val="56"/>
        </w:rPr>
      </w:pPr>
      <w:r w:rsidRPr="00E52557">
        <w:rPr>
          <w:rFonts w:cs="Calibri"/>
          <w:noProof/>
          <w:lang w:eastAsia="en-GB"/>
        </w:rPr>
        <w:drawing>
          <wp:anchor distT="0" distB="0" distL="114300" distR="114300" simplePos="0" relativeHeight="251659264" behindDoc="1" locked="0" layoutInCell="1" allowOverlap="1" wp14:anchorId="11A19B3A" wp14:editId="7FCCC035">
            <wp:simplePos x="0" y="0"/>
            <wp:positionH relativeFrom="column">
              <wp:posOffset>4150360</wp:posOffset>
            </wp:positionH>
            <wp:positionV relativeFrom="paragraph">
              <wp:posOffset>226695</wp:posOffset>
            </wp:positionV>
            <wp:extent cx="1581785" cy="832485"/>
            <wp:effectExtent l="0" t="0" r="0" b="5715"/>
            <wp:wrapTight wrapText="bothSides">
              <wp:wrapPolygon edited="0">
                <wp:start x="0" y="0"/>
                <wp:lineTo x="0" y="21254"/>
                <wp:lineTo x="21331" y="21254"/>
                <wp:lineTo x="21331" y="0"/>
                <wp:lineTo x="0" y="0"/>
              </wp:wrapPolygon>
            </wp:wrapTight>
            <wp:docPr id="1" name="Picture 1" descr="ELC Logo Black" title="East Lothi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LC Logo 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785" cy="832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7F9023" w14:textId="77777777" w:rsidR="008C67DB" w:rsidRPr="00E52557" w:rsidRDefault="008C67DB" w:rsidP="008C67DB">
      <w:pPr>
        <w:rPr>
          <w:rFonts w:cs="Calibri"/>
          <w:b/>
          <w:color w:val="000000"/>
          <w:sz w:val="56"/>
          <w:szCs w:val="56"/>
        </w:rPr>
      </w:pPr>
    </w:p>
    <w:p w14:paraId="7AC96A80" w14:textId="77777777" w:rsidR="008C67DB" w:rsidRDefault="008C67DB" w:rsidP="008C67DB">
      <w:pPr>
        <w:jc w:val="center"/>
        <w:rPr>
          <w:rFonts w:cs="Calibri"/>
          <w:b/>
          <w:color w:val="000000"/>
          <w:sz w:val="56"/>
          <w:szCs w:val="56"/>
        </w:rPr>
      </w:pPr>
    </w:p>
    <w:p w14:paraId="1C079DE6" w14:textId="77777777" w:rsidR="008C67DB" w:rsidRPr="00FE340F" w:rsidRDefault="008C67DB" w:rsidP="008C67DB">
      <w:pPr>
        <w:jc w:val="center"/>
        <w:rPr>
          <w:rFonts w:cs="Calibri"/>
          <w:b/>
          <w:color w:val="000000"/>
          <w:sz w:val="56"/>
          <w:szCs w:val="56"/>
        </w:rPr>
      </w:pPr>
      <w:r w:rsidRPr="00FE340F">
        <w:rPr>
          <w:rFonts w:cs="Calibri"/>
          <w:b/>
          <w:color w:val="000000"/>
          <w:sz w:val="56"/>
          <w:szCs w:val="56"/>
        </w:rPr>
        <w:t>Supporting Good Decisions</w:t>
      </w:r>
    </w:p>
    <w:p w14:paraId="6B413B85" w14:textId="77777777" w:rsidR="008C67DB" w:rsidRPr="00FE340F" w:rsidRDefault="008C67DB" w:rsidP="008C67DB">
      <w:pPr>
        <w:spacing w:after="0"/>
        <w:jc w:val="center"/>
        <w:rPr>
          <w:rFonts w:cs="Calibri"/>
          <w:b/>
          <w:sz w:val="36"/>
          <w:szCs w:val="36"/>
        </w:rPr>
      </w:pPr>
      <w:r w:rsidRPr="00FE340F">
        <w:rPr>
          <w:rFonts w:cs="Calibri"/>
          <w:b/>
          <w:sz w:val="36"/>
          <w:szCs w:val="36"/>
        </w:rPr>
        <w:t xml:space="preserve">Promoting Equality and Human </w:t>
      </w:r>
      <w:proofErr w:type="gramStart"/>
      <w:r w:rsidRPr="00FE340F">
        <w:rPr>
          <w:rFonts w:cs="Calibri"/>
          <w:b/>
          <w:sz w:val="36"/>
          <w:szCs w:val="36"/>
        </w:rPr>
        <w:t>Rights;</w:t>
      </w:r>
      <w:proofErr w:type="gramEnd"/>
      <w:r w:rsidRPr="00FE340F">
        <w:rPr>
          <w:rFonts w:cs="Calibri"/>
          <w:b/>
          <w:sz w:val="36"/>
          <w:szCs w:val="36"/>
        </w:rPr>
        <w:t xml:space="preserve"> </w:t>
      </w:r>
    </w:p>
    <w:p w14:paraId="40955BA5" w14:textId="77777777" w:rsidR="008C67DB" w:rsidRPr="00FE340F" w:rsidRDefault="008C67DB" w:rsidP="008C67DB">
      <w:pPr>
        <w:spacing w:after="0"/>
        <w:jc w:val="center"/>
        <w:rPr>
          <w:rFonts w:cs="Calibri"/>
          <w:b/>
          <w:sz w:val="36"/>
          <w:szCs w:val="36"/>
        </w:rPr>
      </w:pPr>
      <w:r w:rsidRPr="00FE340F">
        <w:rPr>
          <w:rFonts w:cs="Calibri"/>
          <w:b/>
          <w:sz w:val="36"/>
          <w:szCs w:val="36"/>
        </w:rPr>
        <w:t xml:space="preserve">Reducing Poverty; and </w:t>
      </w:r>
    </w:p>
    <w:p w14:paraId="3CE9AC5F" w14:textId="77777777" w:rsidR="008C67DB" w:rsidRPr="00FE340F" w:rsidRDefault="008C67DB" w:rsidP="008C67DB">
      <w:pPr>
        <w:spacing w:after="0"/>
        <w:jc w:val="center"/>
        <w:rPr>
          <w:rFonts w:cs="Calibri"/>
          <w:b/>
          <w:sz w:val="36"/>
          <w:szCs w:val="36"/>
        </w:rPr>
      </w:pPr>
      <w:r w:rsidRPr="00FE340F">
        <w:rPr>
          <w:rFonts w:cs="Calibri"/>
          <w:b/>
          <w:sz w:val="36"/>
          <w:szCs w:val="36"/>
        </w:rPr>
        <w:t>Protecting the Environment</w:t>
      </w:r>
    </w:p>
    <w:p w14:paraId="6B8693C6" w14:textId="77777777" w:rsidR="008C67DB" w:rsidRPr="00FE340F" w:rsidRDefault="008C67DB" w:rsidP="008C67DB">
      <w:pPr>
        <w:rPr>
          <w:rFonts w:cs="Calibri"/>
          <w:color w:val="002060"/>
          <w:sz w:val="24"/>
          <w:szCs w:val="24"/>
          <w:u w:val="single"/>
        </w:rPr>
      </w:pPr>
    </w:p>
    <w:p w14:paraId="24DFF5E9" w14:textId="77777777" w:rsidR="008C67DB" w:rsidRPr="00FE340F" w:rsidRDefault="008C67DB" w:rsidP="008C67DB">
      <w:pPr>
        <w:rPr>
          <w:rFonts w:cs="Calibri"/>
          <w:color w:val="002060"/>
          <w:sz w:val="24"/>
          <w:szCs w:val="24"/>
          <w:u w:val="single"/>
        </w:rPr>
      </w:pPr>
    </w:p>
    <w:p w14:paraId="3EE9C389" w14:textId="77777777" w:rsidR="008C67DB" w:rsidRPr="00FE340F" w:rsidRDefault="008C67DB" w:rsidP="008C67DB">
      <w:pPr>
        <w:jc w:val="center"/>
        <w:rPr>
          <w:rFonts w:cs="Calibri"/>
          <w:b/>
          <w:color w:val="000000"/>
          <w:sz w:val="56"/>
          <w:szCs w:val="56"/>
        </w:rPr>
      </w:pPr>
      <w:r w:rsidRPr="00FE340F">
        <w:rPr>
          <w:rFonts w:cs="Calibri"/>
          <w:b/>
          <w:color w:val="000000"/>
          <w:sz w:val="56"/>
          <w:szCs w:val="56"/>
        </w:rPr>
        <w:t>Integrated Impact Assessment Form</w:t>
      </w:r>
    </w:p>
    <w:p w14:paraId="28FF3B15" w14:textId="77777777" w:rsidR="008C67DB" w:rsidRPr="00E52557" w:rsidRDefault="008C67DB" w:rsidP="008C67DB">
      <w:pPr>
        <w:rPr>
          <w:rFonts w:cs="Calibri"/>
          <w:color w:val="002060"/>
          <w:sz w:val="24"/>
          <w:szCs w:val="24"/>
          <w:u w:val="single"/>
        </w:rPr>
      </w:pPr>
    </w:p>
    <w:p w14:paraId="628A6613" w14:textId="77777777" w:rsidR="008C67DB" w:rsidRPr="00E52557" w:rsidRDefault="008C67DB" w:rsidP="008C67DB">
      <w:pPr>
        <w:rPr>
          <w:rFonts w:cs="Calibri"/>
          <w:color w:val="002060"/>
          <w:sz w:val="24"/>
          <w:szCs w:val="24"/>
          <w:u w:val="single"/>
        </w:rPr>
      </w:pPr>
    </w:p>
    <w:p w14:paraId="727AD1BF" w14:textId="77777777" w:rsidR="008C67DB" w:rsidRPr="00E52557" w:rsidRDefault="008C67DB" w:rsidP="008C67DB">
      <w:pPr>
        <w:rPr>
          <w:rFonts w:cs="Calibri"/>
          <w:color w:val="002060"/>
          <w:sz w:val="24"/>
          <w:szCs w:val="24"/>
          <w:u w:val="single"/>
        </w:rPr>
      </w:pPr>
    </w:p>
    <w:p w14:paraId="6CCD8D56" w14:textId="77777777" w:rsidR="008C67DB" w:rsidRPr="00E52557" w:rsidRDefault="008C67DB" w:rsidP="008C67DB">
      <w:pPr>
        <w:rPr>
          <w:rFonts w:cs="Calibri"/>
          <w:color w:val="002060"/>
          <w:sz w:val="24"/>
          <w:szCs w:val="24"/>
          <w:u w:val="single"/>
        </w:rPr>
      </w:pPr>
    </w:p>
    <w:p w14:paraId="24B40D50" w14:textId="77777777" w:rsidR="008C67DB" w:rsidRPr="00E52557" w:rsidRDefault="008C67DB" w:rsidP="008C67DB">
      <w:pPr>
        <w:rPr>
          <w:rFonts w:cs="Calibri"/>
          <w:color w:val="002060"/>
          <w:sz w:val="24"/>
          <w:szCs w:val="24"/>
          <w:u w:val="single"/>
        </w:rPr>
      </w:pPr>
    </w:p>
    <w:p w14:paraId="2A6F6D49" w14:textId="77777777" w:rsidR="008C67DB" w:rsidRPr="00E52557" w:rsidRDefault="008C67DB" w:rsidP="008C67DB">
      <w:pPr>
        <w:rPr>
          <w:rFonts w:cs="Calibri"/>
          <w:color w:val="002060"/>
          <w:sz w:val="24"/>
          <w:szCs w:val="24"/>
          <w:u w:val="single"/>
        </w:rPr>
      </w:pPr>
    </w:p>
    <w:p w14:paraId="0FC05E57" w14:textId="77777777" w:rsidR="008C67DB" w:rsidRPr="00E52557" w:rsidRDefault="008C67DB" w:rsidP="008C67DB">
      <w:pPr>
        <w:rPr>
          <w:rFonts w:cs="Calibri"/>
          <w:color w:val="002060"/>
          <w:sz w:val="24"/>
          <w:szCs w:val="24"/>
          <w:u w:val="single"/>
        </w:rPr>
      </w:pPr>
    </w:p>
    <w:p w14:paraId="61EFFAC2" w14:textId="77777777" w:rsidR="008C67DB" w:rsidRPr="00E52557" w:rsidRDefault="008C67DB" w:rsidP="008C67DB">
      <w:pPr>
        <w:rPr>
          <w:rFonts w:cs="Calibri"/>
          <w:b/>
          <w:sz w:val="24"/>
          <w:szCs w:val="24"/>
          <w:u w:val="single"/>
        </w:rPr>
      </w:pPr>
    </w:p>
    <w:p w14:paraId="4E73C56F" w14:textId="77777777" w:rsidR="008C67DB" w:rsidRPr="00E52557" w:rsidRDefault="008C67DB" w:rsidP="008C67DB">
      <w:pPr>
        <w:rPr>
          <w:rFonts w:cs="Calibri"/>
          <w:b/>
          <w:sz w:val="24"/>
          <w:szCs w:val="24"/>
          <w:u w:val="single"/>
        </w:rPr>
      </w:pPr>
    </w:p>
    <w:p w14:paraId="4A6A0ED0" w14:textId="77777777" w:rsidR="008C67DB" w:rsidRPr="00E52557" w:rsidRDefault="008C67DB" w:rsidP="008C67DB">
      <w:pPr>
        <w:rPr>
          <w:rFonts w:cs="Calibri"/>
          <w:b/>
          <w:sz w:val="24"/>
          <w:szCs w:val="24"/>
        </w:rPr>
      </w:pPr>
    </w:p>
    <w:p w14:paraId="61C71315" w14:textId="77777777" w:rsidR="008C67DB" w:rsidRPr="00E52557" w:rsidRDefault="008C67DB" w:rsidP="008C67DB">
      <w:pPr>
        <w:rPr>
          <w:rFonts w:cs="Calibri"/>
          <w:b/>
          <w:sz w:val="24"/>
          <w:szCs w:val="24"/>
        </w:rPr>
      </w:pPr>
    </w:p>
    <w:p w14:paraId="2D33FE72" w14:textId="77777777" w:rsidR="008C67DB" w:rsidRPr="00E03260" w:rsidRDefault="008C67DB" w:rsidP="008C67DB">
      <w:pPr>
        <w:pStyle w:val="ListParagraph"/>
        <w:ind w:left="0"/>
        <w:jc w:val="center"/>
        <w:rPr>
          <w:rFonts w:cs="Calibri"/>
          <w:b/>
          <w:sz w:val="36"/>
          <w:szCs w:val="36"/>
        </w:rPr>
      </w:pPr>
      <w:r w:rsidRPr="00E03260">
        <w:rPr>
          <w:rFonts w:cs="Calibri"/>
          <w:b/>
          <w:sz w:val="36"/>
          <w:szCs w:val="36"/>
        </w:rPr>
        <w:t>Integrated Impact Assessment Form</w:t>
      </w:r>
    </w:p>
    <w:p w14:paraId="3EB531E2" w14:textId="77777777" w:rsidR="008C67DB" w:rsidRPr="00E03260" w:rsidRDefault="008C67DB" w:rsidP="008C67DB">
      <w:pPr>
        <w:spacing w:after="0" w:line="240" w:lineRule="auto"/>
        <w:jc w:val="center"/>
        <w:rPr>
          <w:rFonts w:cs="Calibri"/>
          <w:b/>
          <w:sz w:val="32"/>
          <w:szCs w:val="32"/>
        </w:rPr>
      </w:pPr>
      <w:r w:rsidRPr="00E03260">
        <w:rPr>
          <w:rFonts w:cs="Calibri"/>
          <w:b/>
          <w:sz w:val="32"/>
          <w:szCs w:val="32"/>
        </w:rPr>
        <w:t xml:space="preserve">Promoting Equality and Human </w:t>
      </w:r>
      <w:proofErr w:type="gramStart"/>
      <w:r w:rsidRPr="00E03260">
        <w:rPr>
          <w:rFonts w:cs="Calibri"/>
          <w:b/>
          <w:sz w:val="32"/>
          <w:szCs w:val="32"/>
        </w:rPr>
        <w:t>Rights;</w:t>
      </w:r>
      <w:proofErr w:type="gramEnd"/>
      <w:r w:rsidRPr="00E03260">
        <w:rPr>
          <w:rFonts w:cs="Calibri"/>
          <w:b/>
          <w:sz w:val="32"/>
          <w:szCs w:val="32"/>
        </w:rPr>
        <w:t xml:space="preserve"> </w:t>
      </w:r>
    </w:p>
    <w:p w14:paraId="4847761B" w14:textId="77777777" w:rsidR="008C67DB" w:rsidRPr="00E03260" w:rsidRDefault="008C67DB" w:rsidP="008C67DB">
      <w:pPr>
        <w:spacing w:line="240" w:lineRule="auto"/>
        <w:jc w:val="center"/>
        <w:rPr>
          <w:rFonts w:cs="Calibri"/>
          <w:i/>
          <w:color w:val="000000"/>
          <w:sz w:val="32"/>
          <w:szCs w:val="32"/>
        </w:rPr>
      </w:pPr>
      <w:r w:rsidRPr="00E03260">
        <w:rPr>
          <w:rFonts w:cs="Calibri"/>
          <w:b/>
          <w:sz w:val="32"/>
          <w:szCs w:val="32"/>
        </w:rPr>
        <w:t>Reducing Poverty; and Protecting the Environment</w:t>
      </w:r>
    </w:p>
    <w:p w14:paraId="788ABCD3" w14:textId="77777777" w:rsidR="008C67DB" w:rsidRPr="00E52557" w:rsidRDefault="008C67DB" w:rsidP="008C67DB">
      <w:pPr>
        <w:pStyle w:val="ListParagraph"/>
        <w:ind w:left="0"/>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6661"/>
      </w:tblGrid>
      <w:tr w:rsidR="008C67DB" w:rsidRPr="00E52557" w14:paraId="77711B55" w14:textId="77777777" w:rsidTr="000B0DAD">
        <w:tc>
          <w:tcPr>
            <w:tcW w:w="2376" w:type="dxa"/>
          </w:tcPr>
          <w:p w14:paraId="7D7AF4BE" w14:textId="77777777" w:rsidR="008C67DB" w:rsidRPr="00E52557" w:rsidRDefault="008C67DB" w:rsidP="000B0DAD">
            <w:pPr>
              <w:pStyle w:val="ListParagraph"/>
              <w:spacing w:line="240" w:lineRule="auto"/>
              <w:ind w:left="0"/>
              <w:rPr>
                <w:rFonts w:cs="Calibri"/>
                <w:b/>
                <w:sz w:val="24"/>
                <w:szCs w:val="24"/>
              </w:rPr>
            </w:pPr>
            <w:r w:rsidRPr="00E52557">
              <w:rPr>
                <w:rFonts w:cs="Calibri"/>
                <w:b/>
                <w:sz w:val="24"/>
                <w:szCs w:val="24"/>
              </w:rPr>
              <w:t>Title of Policy/ Proposal</w:t>
            </w:r>
          </w:p>
        </w:tc>
        <w:tc>
          <w:tcPr>
            <w:tcW w:w="6866" w:type="dxa"/>
          </w:tcPr>
          <w:p w14:paraId="710C143B" w14:textId="3480616E" w:rsidR="008C67DB" w:rsidRPr="00E52557" w:rsidRDefault="0010054C" w:rsidP="000B0DAD">
            <w:pPr>
              <w:pStyle w:val="ListParagraph"/>
              <w:ind w:left="0"/>
              <w:rPr>
                <w:rFonts w:cs="Calibri"/>
                <w:sz w:val="24"/>
                <w:szCs w:val="24"/>
              </w:rPr>
            </w:pPr>
            <w:r>
              <w:rPr>
                <w:rFonts w:cs="Calibri"/>
                <w:sz w:val="24"/>
                <w:szCs w:val="24"/>
              </w:rPr>
              <w:t xml:space="preserve">Tree </w:t>
            </w:r>
            <w:r w:rsidR="008C67DB">
              <w:rPr>
                <w:rFonts w:cs="Calibri"/>
                <w:sz w:val="24"/>
                <w:szCs w:val="24"/>
              </w:rPr>
              <w:t>and Woodland Strategy for East Lothian (</w:t>
            </w:r>
            <w:r>
              <w:rPr>
                <w:rFonts w:cs="Calibri"/>
                <w:sz w:val="24"/>
                <w:szCs w:val="24"/>
              </w:rPr>
              <w:t>T</w:t>
            </w:r>
            <w:r w:rsidR="008C67DB">
              <w:rPr>
                <w:rFonts w:cs="Calibri"/>
                <w:sz w:val="24"/>
                <w:szCs w:val="24"/>
              </w:rPr>
              <w:t xml:space="preserve">WSEL) </w:t>
            </w:r>
          </w:p>
        </w:tc>
      </w:tr>
      <w:tr w:rsidR="008C67DB" w:rsidRPr="00E52557" w14:paraId="0AB9D065" w14:textId="77777777" w:rsidTr="000B0DAD">
        <w:tc>
          <w:tcPr>
            <w:tcW w:w="2376" w:type="dxa"/>
          </w:tcPr>
          <w:p w14:paraId="49328E7B" w14:textId="77777777" w:rsidR="008C67DB" w:rsidRPr="00E52557" w:rsidRDefault="008C67DB" w:rsidP="000B0DAD">
            <w:pPr>
              <w:pStyle w:val="ListParagraph"/>
              <w:spacing w:line="240" w:lineRule="auto"/>
              <w:ind w:left="0"/>
              <w:rPr>
                <w:rFonts w:cs="Calibri"/>
                <w:b/>
                <w:sz w:val="24"/>
                <w:szCs w:val="24"/>
              </w:rPr>
            </w:pPr>
            <w:r w:rsidRPr="00E52557">
              <w:rPr>
                <w:rFonts w:cs="Calibri"/>
                <w:b/>
                <w:sz w:val="24"/>
                <w:szCs w:val="24"/>
              </w:rPr>
              <w:t xml:space="preserve">Timescale for Implementation </w:t>
            </w:r>
          </w:p>
        </w:tc>
        <w:tc>
          <w:tcPr>
            <w:tcW w:w="6866" w:type="dxa"/>
          </w:tcPr>
          <w:p w14:paraId="3390CF3D" w14:textId="3C269606" w:rsidR="008C67DB" w:rsidRDefault="008C67DB" w:rsidP="000B0DAD">
            <w:pPr>
              <w:pStyle w:val="ListParagraph"/>
              <w:ind w:left="0"/>
              <w:rPr>
                <w:rFonts w:cs="Calibri"/>
                <w:sz w:val="24"/>
                <w:szCs w:val="24"/>
              </w:rPr>
            </w:pPr>
            <w:r>
              <w:rPr>
                <w:rFonts w:cs="Calibri"/>
                <w:sz w:val="24"/>
                <w:szCs w:val="24"/>
              </w:rPr>
              <w:t xml:space="preserve">Consultation May 2023 – </w:t>
            </w:r>
            <w:r w:rsidR="0010054C">
              <w:rPr>
                <w:rFonts w:cs="Calibri"/>
                <w:sz w:val="24"/>
                <w:szCs w:val="24"/>
              </w:rPr>
              <w:t xml:space="preserve">August </w:t>
            </w:r>
            <w:r>
              <w:rPr>
                <w:rFonts w:cs="Calibri"/>
                <w:sz w:val="24"/>
                <w:szCs w:val="24"/>
              </w:rPr>
              <w:t>2023</w:t>
            </w:r>
          </w:p>
          <w:p w14:paraId="556B26BC" w14:textId="7CF9A428" w:rsidR="008C67DB" w:rsidRPr="00E52557" w:rsidRDefault="008C67DB" w:rsidP="000B0DAD">
            <w:pPr>
              <w:pStyle w:val="ListParagraph"/>
              <w:ind w:left="0"/>
              <w:rPr>
                <w:rFonts w:cs="Calibri"/>
                <w:sz w:val="24"/>
                <w:szCs w:val="24"/>
              </w:rPr>
            </w:pPr>
            <w:r>
              <w:rPr>
                <w:rFonts w:cs="Calibri"/>
                <w:sz w:val="24"/>
                <w:szCs w:val="24"/>
              </w:rPr>
              <w:t xml:space="preserve">Adoption </w:t>
            </w:r>
            <w:r w:rsidR="007A4D47">
              <w:rPr>
                <w:rFonts w:cs="Calibri"/>
                <w:sz w:val="24"/>
                <w:szCs w:val="24"/>
              </w:rPr>
              <w:t>May</w:t>
            </w:r>
            <w:r>
              <w:rPr>
                <w:rFonts w:cs="Calibri"/>
                <w:sz w:val="24"/>
                <w:szCs w:val="24"/>
              </w:rPr>
              <w:t xml:space="preserve"> 2024 the earliest. No end </w:t>
            </w:r>
            <w:r w:rsidR="002B5FFE">
              <w:rPr>
                <w:rFonts w:cs="Calibri"/>
                <w:sz w:val="24"/>
                <w:szCs w:val="24"/>
              </w:rPr>
              <w:t>date but</w:t>
            </w:r>
            <w:r>
              <w:rPr>
                <w:rFonts w:cs="Calibri"/>
                <w:sz w:val="24"/>
                <w:szCs w:val="24"/>
              </w:rPr>
              <w:t xml:space="preserve"> expected to cover a </w:t>
            </w:r>
            <w:r w:rsidR="002B5FFE">
              <w:rPr>
                <w:rFonts w:cs="Calibri"/>
                <w:sz w:val="24"/>
                <w:szCs w:val="24"/>
              </w:rPr>
              <w:t>10-year</w:t>
            </w:r>
            <w:r>
              <w:rPr>
                <w:rFonts w:cs="Calibri"/>
                <w:sz w:val="24"/>
                <w:szCs w:val="24"/>
              </w:rPr>
              <w:t xml:space="preserve"> period. </w:t>
            </w:r>
          </w:p>
        </w:tc>
      </w:tr>
      <w:tr w:rsidR="008C67DB" w:rsidRPr="00E52557" w14:paraId="117B0E26" w14:textId="77777777" w:rsidTr="000B0DAD">
        <w:tc>
          <w:tcPr>
            <w:tcW w:w="2376" w:type="dxa"/>
          </w:tcPr>
          <w:p w14:paraId="157C5ADB" w14:textId="77777777" w:rsidR="008C67DB" w:rsidRPr="00E52557" w:rsidRDefault="008C67DB" w:rsidP="000B0DAD">
            <w:pPr>
              <w:pStyle w:val="ListParagraph"/>
              <w:ind w:left="0"/>
              <w:rPr>
                <w:rFonts w:cs="Calibri"/>
                <w:b/>
                <w:sz w:val="24"/>
                <w:szCs w:val="24"/>
              </w:rPr>
            </w:pPr>
            <w:r w:rsidRPr="00E52557">
              <w:rPr>
                <w:rFonts w:cs="Calibri"/>
                <w:b/>
                <w:sz w:val="24"/>
                <w:szCs w:val="24"/>
              </w:rPr>
              <w:t>IIA Completion Date</w:t>
            </w:r>
          </w:p>
        </w:tc>
        <w:tc>
          <w:tcPr>
            <w:tcW w:w="6866" w:type="dxa"/>
          </w:tcPr>
          <w:p w14:paraId="5EB644D2" w14:textId="6B8A8DD1" w:rsidR="008C67DB" w:rsidRPr="00E52557" w:rsidRDefault="00765070" w:rsidP="000B0DAD">
            <w:pPr>
              <w:pStyle w:val="ListParagraph"/>
              <w:ind w:left="0"/>
              <w:rPr>
                <w:rFonts w:cs="Calibri"/>
                <w:sz w:val="24"/>
                <w:szCs w:val="24"/>
              </w:rPr>
            </w:pPr>
            <w:r>
              <w:rPr>
                <w:rFonts w:cs="Calibri"/>
                <w:sz w:val="24"/>
                <w:szCs w:val="24"/>
              </w:rPr>
              <w:t>09/05/</w:t>
            </w:r>
            <w:r w:rsidR="00DA6777">
              <w:rPr>
                <w:rFonts w:cs="Calibri"/>
                <w:sz w:val="24"/>
                <w:szCs w:val="24"/>
              </w:rPr>
              <w:t>2024</w:t>
            </w:r>
          </w:p>
        </w:tc>
      </w:tr>
      <w:tr w:rsidR="008C67DB" w:rsidRPr="00E52557" w14:paraId="4476A7F1" w14:textId="77777777" w:rsidTr="000B0DAD">
        <w:tc>
          <w:tcPr>
            <w:tcW w:w="2376" w:type="dxa"/>
          </w:tcPr>
          <w:p w14:paraId="38DA83D3" w14:textId="74957AE5" w:rsidR="008C67DB" w:rsidRPr="00E52557" w:rsidRDefault="008C67DB" w:rsidP="000B0DAD">
            <w:pPr>
              <w:pStyle w:val="ListParagraph"/>
              <w:ind w:left="0"/>
              <w:rPr>
                <w:rFonts w:cs="Calibri"/>
                <w:b/>
                <w:sz w:val="24"/>
                <w:szCs w:val="24"/>
              </w:rPr>
            </w:pPr>
            <w:r w:rsidRPr="00E52557">
              <w:rPr>
                <w:rFonts w:cs="Calibri"/>
                <w:b/>
                <w:sz w:val="24"/>
                <w:szCs w:val="24"/>
              </w:rPr>
              <w:t>Completed by</w:t>
            </w:r>
          </w:p>
        </w:tc>
        <w:tc>
          <w:tcPr>
            <w:tcW w:w="6866" w:type="dxa"/>
          </w:tcPr>
          <w:p w14:paraId="31FFFC16" w14:textId="77777777" w:rsidR="008C67DB" w:rsidRPr="00E52557" w:rsidRDefault="00CF001B" w:rsidP="000B0DAD">
            <w:pPr>
              <w:pStyle w:val="ListParagraph"/>
              <w:ind w:left="0"/>
              <w:rPr>
                <w:rFonts w:cs="Calibri"/>
                <w:sz w:val="24"/>
                <w:szCs w:val="24"/>
              </w:rPr>
            </w:pPr>
            <w:r>
              <w:rPr>
                <w:rFonts w:cs="Calibri"/>
                <w:sz w:val="24"/>
                <w:szCs w:val="24"/>
              </w:rPr>
              <w:t xml:space="preserve">Planning Service </w:t>
            </w:r>
          </w:p>
        </w:tc>
      </w:tr>
      <w:tr w:rsidR="008C67DB" w:rsidRPr="00E52557" w14:paraId="42A2C1FF" w14:textId="77777777" w:rsidTr="000B0DAD">
        <w:tc>
          <w:tcPr>
            <w:tcW w:w="2376" w:type="dxa"/>
          </w:tcPr>
          <w:p w14:paraId="17159B20" w14:textId="77777777" w:rsidR="008C67DB" w:rsidRPr="00E52557" w:rsidRDefault="008C67DB" w:rsidP="000B0DAD">
            <w:pPr>
              <w:pStyle w:val="ListParagraph"/>
              <w:ind w:left="0"/>
              <w:rPr>
                <w:rFonts w:cs="Calibri"/>
                <w:b/>
                <w:sz w:val="24"/>
                <w:szCs w:val="24"/>
              </w:rPr>
            </w:pPr>
            <w:r w:rsidRPr="00E52557">
              <w:rPr>
                <w:rFonts w:cs="Calibri"/>
                <w:b/>
                <w:sz w:val="24"/>
                <w:szCs w:val="24"/>
              </w:rPr>
              <w:t xml:space="preserve"> Lead officer</w:t>
            </w:r>
          </w:p>
        </w:tc>
        <w:tc>
          <w:tcPr>
            <w:tcW w:w="6866" w:type="dxa"/>
          </w:tcPr>
          <w:p w14:paraId="32ECD48C" w14:textId="1845F222" w:rsidR="008C67DB" w:rsidRPr="00E52557" w:rsidRDefault="00DA6777" w:rsidP="000B0DAD">
            <w:pPr>
              <w:pStyle w:val="ListParagraph"/>
              <w:ind w:left="0"/>
              <w:rPr>
                <w:rFonts w:cs="Calibri"/>
                <w:sz w:val="24"/>
                <w:szCs w:val="24"/>
              </w:rPr>
            </w:pPr>
            <w:r>
              <w:rPr>
                <w:rFonts w:cs="Calibri"/>
                <w:sz w:val="24"/>
                <w:szCs w:val="24"/>
              </w:rPr>
              <w:t>J Squires</w:t>
            </w:r>
          </w:p>
        </w:tc>
      </w:tr>
    </w:tbl>
    <w:p w14:paraId="78F923E2" w14:textId="77777777" w:rsidR="008C67DB" w:rsidRDefault="008C67DB" w:rsidP="008C67DB">
      <w:pPr>
        <w:pStyle w:val="ListParagraph"/>
        <w:ind w:left="0"/>
        <w:rPr>
          <w:rFonts w:cs="Calibri"/>
          <w:sz w:val="24"/>
          <w:szCs w:val="24"/>
        </w:rPr>
      </w:pPr>
    </w:p>
    <w:p w14:paraId="08E2838D" w14:textId="77777777" w:rsidR="008C67DB" w:rsidRPr="00E52557" w:rsidRDefault="008C67DB" w:rsidP="008C67DB">
      <w:pPr>
        <w:pStyle w:val="ListParagraph"/>
        <w:ind w:left="0"/>
        <w:rPr>
          <w:rFonts w:cs="Calibri"/>
          <w:sz w:val="24"/>
          <w:szCs w:val="24"/>
        </w:rPr>
      </w:pPr>
    </w:p>
    <w:p w14:paraId="74DD61CE" w14:textId="77777777" w:rsidR="008C67DB" w:rsidRPr="00C33A3F" w:rsidRDefault="008C67DB" w:rsidP="008C67DB">
      <w:pPr>
        <w:pStyle w:val="ListParagraph"/>
        <w:ind w:left="0"/>
        <w:rPr>
          <w:rFonts w:cs="Calibri"/>
          <w:b/>
          <w:sz w:val="28"/>
          <w:szCs w:val="28"/>
        </w:rPr>
      </w:pPr>
      <w:r w:rsidRPr="00C33A3F">
        <w:rPr>
          <w:rFonts w:cs="Calibri"/>
          <w:b/>
          <w:sz w:val="28"/>
          <w:szCs w:val="28"/>
        </w:rPr>
        <w:t>Section 1: Screening</w:t>
      </w:r>
    </w:p>
    <w:p w14:paraId="6BFE14C5" w14:textId="77777777" w:rsidR="008C67DB" w:rsidRPr="00E52557" w:rsidRDefault="008C67DB" w:rsidP="008C67DB">
      <w:pPr>
        <w:pStyle w:val="ListParagraph"/>
        <w:ind w:left="0"/>
        <w:rPr>
          <w:rFonts w:cs="Calibri"/>
          <w:sz w:val="24"/>
          <w:szCs w:val="24"/>
        </w:rPr>
      </w:pPr>
    </w:p>
    <w:p w14:paraId="0D6FAA01" w14:textId="77777777" w:rsidR="008C67DB" w:rsidRPr="00E52557" w:rsidRDefault="008C67DB" w:rsidP="008C67DB">
      <w:pPr>
        <w:pStyle w:val="ListParagraph"/>
        <w:ind w:left="0"/>
        <w:rPr>
          <w:rFonts w:cs="Calibri"/>
          <w:b/>
          <w:sz w:val="24"/>
          <w:szCs w:val="24"/>
        </w:rPr>
      </w:pPr>
      <w:r w:rsidRPr="00E52557">
        <w:rPr>
          <w:rFonts w:cs="Calibri"/>
          <w:b/>
          <w:sz w:val="24"/>
          <w:szCs w:val="24"/>
        </w:rPr>
        <w:t>1.1 Briefly describe the policy/proposal/activity you are assessing.</w:t>
      </w:r>
    </w:p>
    <w:p w14:paraId="0FD99327" w14:textId="77777777" w:rsidR="008C67DB" w:rsidRPr="007A4D47" w:rsidRDefault="008C67DB" w:rsidP="008C67DB">
      <w:pPr>
        <w:pStyle w:val="ListParagraph"/>
        <w:spacing w:line="240" w:lineRule="auto"/>
        <w:ind w:left="0"/>
        <w:rPr>
          <w:rFonts w:cs="Calibri"/>
          <w:sz w:val="20"/>
          <w:szCs w:val="20"/>
        </w:rPr>
      </w:pPr>
      <w:r w:rsidRPr="007A4D47">
        <w:rPr>
          <w:rFonts w:cs="Calibri"/>
          <w:sz w:val="20"/>
          <w:szCs w:val="20"/>
        </w:rPr>
        <w:t>Set out a clear understanding of the purpose of the policy/ proposal/ activity being developed or reviewed (e.g. objectives, aims) including the context within which it will operate.</w:t>
      </w:r>
    </w:p>
    <w:p w14:paraId="28EEE7C8" w14:textId="77777777" w:rsidR="008C67DB" w:rsidRPr="00E52557" w:rsidRDefault="008C67DB" w:rsidP="008C67DB">
      <w:pPr>
        <w:pStyle w:val="ListParagraph"/>
        <w:ind w:left="0"/>
        <w:rPr>
          <w:rFonts w:cs="Calibri"/>
          <w:sz w:val="24"/>
          <w:szCs w:val="24"/>
        </w:rPr>
      </w:pPr>
    </w:p>
    <w:p w14:paraId="703EA85D" w14:textId="77777777" w:rsidR="008C67DB" w:rsidRDefault="008C67DB" w:rsidP="008C67DB">
      <w:pPr>
        <w:pStyle w:val="ListParagraph"/>
        <w:ind w:left="0"/>
        <w:rPr>
          <w:rFonts w:cs="Calibri"/>
          <w:sz w:val="24"/>
          <w:szCs w:val="24"/>
        </w:rPr>
      </w:pPr>
      <w:r>
        <w:rPr>
          <w:rFonts w:cs="Calibri"/>
          <w:sz w:val="24"/>
          <w:szCs w:val="24"/>
        </w:rPr>
        <w:t xml:space="preserve">The production of the Forestry and Woodland Strategy for East Lothian is a statutory requirement under Section A159 of the Town and Country Planning (Scotland) Act 1997 as amended by the Planning Scotland Act 2019. It requires the planning authority to identify woodlands of high nature conservation value in their area, and set out its policies and proposals as to </w:t>
      </w:r>
    </w:p>
    <w:p w14:paraId="2ECDE748" w14:textId="77777777" w:rsidR="008C67DB" w:rsidRDefault="008C67DB" w:rsidP="008C67DB">
      <w:pPr>
        <w:spacing w:after="0"/>
        <w:ind w:left="591" w:hanging="283"/>
      </w:pPr>
      <w:r>
        <w:t>(i) the development of forestry and woodlands,</w:t>
      </w:r>
    </w:p>
    <w:p w14:paraId="2C2E736C" w14:textId="77777777" w:rsidR="008C67DB" w:rsidRDefault="008C67DB" w:rsidP="008C67DB">
      <w:pPr>
        <w:spacing w:after="0"/>
        <w:ind w:left="591" w:hanging="283"/>
      </w:pPr>
      <w:r>
        <w:t>(ii) the protection and enhancement of woodlands, in particular those mentioned in paragraph (a),</w:t>
      </w:r>
    </w:p>
    <w:p w14:paraId="0D0ECDE7" w14:textId="77777777" w:rsidR="008C67DB" w:rsidRDefault="008C67DB" w:rsidP="008C67DB">
      <w:pPr>
        <w:spacing w:after="0"/>
        <w:ind w:left="591" w:hanging="283"/>
      </w:pPr>
      <w:r>
        <w:t>(iii) the resilience to climate change of woodlands, in particular those mentioned in paragraph (a),</w:t>
      </w:r>
    </w:p>
    <w:p w14:paraId="0BFDDE54" w14:textId="77777777" w:rsidR="008C67DB" w:rsidRDefault="008C67DB" w:rsidP="008C67DB">
      <w:pPr>
        <w:spacing w:after="0"/>
        <w:ind w:left="591" w:hanging="283"/>
      </w:pPr>
      <w:r>
        <w:t xml:space="preserve">(iv) the expansion of woodlands of a range of types to provide multiple benefits to the physical, cultural, economic, social and environmental characteristics of the </w:t>
      </w:r>
      <w:proofErr w:type="gramStart"/>
      <w:r>
        <w:t>area;</w:t>
      </w:r>
      <w:proofErr w:type="gramEnd"/>
      <w:r>
        <w:t xml:space="preserve"> </w:t>
      </w:r>
    </w:p>
    <w:p w14:paraId="2546F3F7" w14:textId="77777777" w:rsidR="008C67DB" w:rsidRDefault="008C67DB" w:rsidP="002B5FFE">
      <w:pPr>
        <w:spacing w:after="0"/>
        <w:ind w:firstLine="591"/>
      </w:pPr>
      <w:r>
        <w:t>and any other matter which the planning authority consider appropriate.</w:t>
      </w:r>
    </w:p>
    <w:p w14:paraId="2E0A0E18" w14:textId="77777777" w:rsidR="008C67DB" w:rsidRDefault="008C67DB" w:rsidP="008C67DB">
      <w:pPr>
        <w:pStyle w:val="ListParagraph"/>
        <w:ind w:left="0"/>
        <w:rPr>
          <w:rFonts w:cs="Calibri"/>
          <w:sz w:val="24"/>
          <w:szCs w:val="24"/>
        </w:rPr>
      </w:pPr>
    </w:p>
    <w:p w14:paraId="52CB6D82" w14:textId="77777777" w:rsidR="008C67DB" w:rsidRDefault="008C67DB" w:rsidP="008C67DB">
      <w:pPr>
        <w:pStyle w:val="ListParagraph"/>
        <w:ind w:left="0"/>
        <w:rPr>
          <w:rFonts w:cs="Calibri"/>
          <w:sz w:val="24"/>
          <w:szCs w:val="24"/>
        </w:rPr>
      </w:pPr>
    </w:p>
    <w:p w14:paraId="6134F64E" w14:textId="77777777" w:rsidR="008C67DB" w:rsidRDefault="008C67DB" w:rsidP="008C67DB">
      <w:pPr>
        <w:pStyle w:val="ListParagraph"/>
        <w:ind w:left="0"/>
        <w:rPr>
          <w:rFonts w:cs="Calibri"/>
          <w:sz w:val="24"/>
          <w:szCs w:val="24"/>
        </w:rPr>
      </w:pPr>
    </w:p>
    <w:p w14:paraId="47DA059F" w14:textId="77777777" w:rsidR="008C67DB" w:rsidRDefault="008C67DB" w:rsidP="008C67DB">
      <w:pPr>
        <w:pStyle w:val="ListParagraph"/>
        <w:ind w:left="0"/>
        <w:rPr>
          <w:rFonts w:cs="Calibri"/>
          <w:sz w:val="24"/>
          <w:szCs w:val="24"/>
        </w:rPr>
      </w:pPr>
    </w:p>
    <w:p w14:paraId="12168533" w14:textId="77777777" w:rsidR="008C67DB" w:rsidRPr="00E52557" w:rsidRDefault="008C67DB" w:rsidP="008C67DB">
      <w:pPr>
        <w:pStyle w:val="ListParagraph"/>
        <w:ind w:left="0"/>
        <w:rPr>
          <w:rFonts w:cs="Calibri"/>
          <w:sz w:val="24"/>
          <w:szCs w:val="24"/>
        </w:rPr>
      </w:pPr>
    </w:p>
    <w:p w14:paraId="0500A03E" w14:textId="77777777" w:rsidR="008C67DB" w:rsidRPr="00E52557" w:rsidRDefault="008C67DB" w:rsidP="008C67DB">
      <w:pPr>
        <w:pStyle w:val="ListParagraph"/>
        <w:ind w:left="0"/>
        <w:rPr>
          <w:rFonts w:cs="Calibri"/>
          <w:sz w:val="24"/>
          <w:szCs w:val="24"/>
        </w:rPr>
      </w:pPr>
    </w:p>
    <w:p w14:paraId="04100C2C" w14:textId="77777777" w:rsidR="008C67DB" w:rsidRDefault="008C67DB" w:rsidP="008C67DB">
      <w:pPr>
        <w:pStyle w:val="ListParagraph"/>
        <w:numPr>
          <w:ilvl w:val="1"/>
          <w:numId w:val="7"/>
        </w:numPr>
        <w:rPr>
          <w:rFonts w:cs="Calibri"/>
          <w:b/>
          <w:sz w:val="24"/>
          <w:szCs w:val="24"/>
        </w:rPr>
      </w:pPr>
      <w:r w:rsidRPr="00E52557">
        <w:rPr>
          <w:rFonts w:cs="Calibri"/>
          <w:b/>
          <w:sz w:val="24"/>
          <w:szCs w:val="24"/>
        </w:rPr>
        <w:t>What will change as a result of this policy?</w:t>
      </w:r>
    </w:p>
    <w:p w14:paraId="76AF9673" w14:textId="5559ADB4" w:rsidR="008C67DB" w:rsidRDefault="008C67DB" w:rsidP="008C67DB">
      <w:pPr>
        <w:pStyle w:val="ListParagraph"/>
        <w:ind w:left="0"/>
        <w:rPr>
          <w:rFonts w:cs="Calibri"/>
          <w:sz w:val="24"/>
          <w:szCs w:val="24"/>
        </w:rPr>
      </w:pPr>
      <w:r>
        <w:rPr>
          <w:rFonts w:cs="Calibri"/>
          <w:sz w:val="24"/>
          <w:szCs w:val="24"/>
        </w:rPr>
        <w:t xml:space="preserve">The Council has committed to a Climate Forest of 2 million trees planted from </w:t>
      </w:r>
      <w:r w:rsidR="007A4D47">
        <w:rPr>
          <w:rFonts w:cs="Calibri"/>
          <w:sz w:val="24"/>
          <w:szCs w:val="24"/>
        </w:rPr>
        <w:t xml:space="preserve">2021 </w:t>
      </w:r>
      <w:r>
        <w:rPr>
          <w:rFonts w:cs="Calibri"/>
          <w:sz w:val="24"/>
          <w:szCs w:val="24"/>
        </w:rPr>
        <w:t xml:space="preserve">– </w:t>
      </w:r>
      <w:r w:rsidR="007A4D47">
        <w:rPr>
          <w:rFonts w:cs="Calibri"/>
          <w:sz w:val="24"/>
          <w:szCs w:val="24"/>
        </w:rPr>
        <w:t>2031</w:t>
      </w:r>
      <w:r>
        <w:rPr>
          <w:rFonts w:cs="Calibri"/>
          <w:sz w:val="24"/>
          <w:szCs w:val="24"/>
        </w:rPr>
        <w:t xml:space="preserve">. This Strategy will help deliver this, guiding tree planting and woodland creation considering places where it should and should not occur. The Strategy contains Targets which are:  </w:t>
      </w:r>
    </w:p>
    <w:p w14:paraId="492BA8E5" w14:textId="2CE74645" w:rsidR="008C67DB" w:rsidRPr="00EC268D" w:rsidRDefault="007A4D47" w:rsidP="008C67DB">
      <w:pPr>
        <w:pStyle w:val="ListParagraph"/>
        <w:numPr>
          <w:ilvl w:val="0"/>
          <w:numId w:val="14"/>
        </w:numPr>
        <w:rPr>
          <w:rFonts w:cs="Calibri"/>
          <w:sz w:val="24"/>
          <w:szCs w:val="24"/>
        </w:rPr>
      </w:pPr>
      <w:r w:rsidRPr="00EC268D">
        <w:t>Creation of the East Lothian Climate Forest of at least 80-125 ha of new woodland annually across East Lothian to provide the 2 million trees in 10 years to achieve increased woodland coverage of 13.45% by 2031</w:t>
      </w:r>
    </w:p>
    <w:p w14:paraId="2AFB416B" w14:textId="5879B1AB" w:rsidR="008C67DB" w:rsidRPr="007A4D47" w:rsidRDefault="007A4D47" w:rsidP="007A4D47">
      <w:pPr>
        <w:pStyle w:val="ListParagraph"/>
        <w:numPr>
          <w:ilvl w:val="0"/>
          <w:numId w:val="14"/>
        </w:numPr>
        <w:rPr>
          <w:rFonts w:cs="Calibri"/>
          <w:sz w:val="24"/>
          <w:szCs w:val="24"/>
        </w:rPr>
      </w:pPr>
      <w:r w:rsidRPr="007A4D47">
        <w:rPr>
          <w:rFonts w:cs="Calibri"/>
          <w:sz w:val="24"/>
          <w:szCs w:val="24"/>
        </w:rPr>
        <w:t xml:space="preserve">Improve resilience of East Lothian’s environment including by securing functional native woodland connections through East Lothian to support migration of species under climate change, forming a lowland corridor between the eastern boundary with Scottish Borders to the east and Midlothian to the west and corridors between lowland woodland and montane scrub/heathland in the Lammermuirs and </w:t>
      </w:r>
      <w:r>
        <w:rPr>
          <w:rFonts w:cs="Calibri"/>
          <w:sz w:val="24"/>
          <w:szCs w:val="24"/>
        </w:rPr>
        <w:t>i</w:t>
      </w:r>
      <w:r w:rsidRPr="007A4D47">
        <w:rPr>
          <w:rFonts w:cs="Calibri"/>
          <w:sz w:val="24"/>
          <w:szCs w:val="24"/>
        </w:rPr>
        <w:t>ncreasing native riparian woodland by 18%</w:t>
      </w:r>
      <w:r>
        <w:rPr>
          <w:rFonts w:cs="Calibri"/>
          <w:sz w:val="24"/>
          <w:szCs w:val="24"/>
        </w:rPr>
        <w:t xml:space="preserve"> to </w:t>
      </w:r>
      <w:r w:rsidRPr="007A4D47">
        <w:rPr>
          <w:rFonts w:cs="Calibri"/>
          <w:sz w:val="24"/>
          <w:szCs w:val="24"/>
        </w:rPr>
        <w:t>60%</w:t>
      </w:r>
      <w:r>
        <w:rPr>
          <w:rFonts w:cs="Calibri"/>
          <w:sz w:val="24"/>
          <w:szCs w:val="24"/>
        </w:rPr>
        <w:t xml:space="preserve"> of the riparian zone</w:t>
      </w:r>
      <w:r w:rsidRPr="007A4D47">
        <w:rPr>
          <w:rFonts w:cs="Calibri"/>
          <w:sz w:val="24"/>
          <w:szCs w:val="24"/>
        </w:rPr>
        <w:t xml:space="preserve"> (with 9% implemented year 5)</w:t>
      </w:r>
      <w:r w:rsidR="008C67DB" w:rsidRPr="007A4D47">
        <w:rPr>
          <w:rFonts w:cs="Calibri"/>
          <w:sz w:val="24"/>
          <w:szCs w:val="24"/>
        </w:rPr>
        <w:t xml:space="preserve"> </w:t>
      </w:r>
    </w:p>
    <w:p w14:paraId="040972C0" w14:textId="4FA1DFFC" w:rsidR="008C67DB" w:rsidRDefault="008C67DB" w:rsidP="008C67DB">
      <w:pPr>
        <w:pStyle w:val="ListParagraph"/>
        <w:numPr>
          <w:ilvl w:val="0"/>
          <w:numId w:val="14"/>
        </w:numPr>
        <w:rPr>
          <w:rFonts w:cs="Calibri"/>
          <w:sz w:val="24"/>
          <w:szCs w:val="24"/>
        </w:rPr>
      </w:pPr>
      <w:r>
        <w:rPr>
          <w:rFonts w:cs="Calibri"/>
          <w:sz w:val="24"/>
          <w:szCs w:val="24"/>
        </w:rPr>
        <w:t xml:space="preserve">Improve biodiversity value of East Lothian’s woodland habitats in line with the Green Network strategy, including by doubling the area of native woodland; improving connectivity of the Central Scotland Green Network broadleaf and yew habitat network; increasing the total length of hedgerow by </w:t>
      </w:r>
      <w:r w:rsidR="007A4D47">
        <w:rPr>
          <w:rFonts w:cs="Calibri"/>
          <w:sz w:val="24"/>
          <w:szCs w:val="24"/>
        </w:rPr>
        <w:t>1</w:t>
      </w:r>
      <w:r>
        <w:rPr>
          <w:rFonts w:cs="Calibri"/>
          <w:sz w:val="24"/>
          <w:szCs w:val="24"/>
        </w:rPr>
        <w:t>0%, retaining ancient woodland</w:t>
      </w:r>
      <w:r w:rsidR="007A4D47">
        <w:rPr>
          <w:rFonts w:cs="Calibri"/>
          <w:sz w:val="24"/>
          <w:szCs w:val="24"/>
        </w:rPr>
        <w:t>,</w:t>
      </w:r>
      <w:r>
        <w:rPr>
          <w:rFonts w:cs="Calibri"/>
          <w:sz w:val="24"/>
          <w:szCs w:val="24"/>
        </w:rPr>
        <w:t xml:space="preserve"> and restoring 30% of </w:t>
      </w:r>
      <w:r w:rsidR="007A4D47">
        <w:rPr>
          <w:rFonts w:cs="Calibri"/>
          <w:sz w:val="24"/>
          <w:szCs w:val="24"/>
        </w:rPr>
        <w:t xml:space="preserve">coniferous </w:t>
      </w:r>
      <w:r>
        <w:rPr>
          <w:rFonts w:cs="Calibri"/>
          <w:sz w:val="24"/>
          <w:szCs w:val="24"/>
        </w:rPr>
        <w:t xml:space="preserve">plantation on ancient woodland sites to native woodland </w:t>
      </w:r>
    </w:p>
    <w:p w14:paraId="7983F129" w14:textId="02E1D766" w:rsidR="008C67DB" w:rsidRPr="004F0B56" w:rsidRDefault="008C67DB" w:rsidP="004F0B56">
      <w:pPr>
        <w:pStyle w:val="ListParagraph"/>
        <w:numPr>
          <w:ilvl w:val="0"/>
          <w:numId w:val="14"/>
        </w:numPr>
        <w:rPr>
          <w:rFonts w:cs="Calibri"/>
          <w:sz w:val="24"/>
          <w:szCs w:val="24"/>
        </w:rPr>
      </w:pPr>
      <w:r w:rsidRPr="004F0B56">
        <w:rPr>
          <w:rFonts w:cs="Calibri"/>
          <w:sz w:val="24"/>
          <w:szCs w:val="24"/>
        </w:rPr>
        <w:t>I</w:t>
      </w:r>
      <w:r w:rsidR="004F0B56" w:rsidRPr="004F0B56">
        <w:rPr>
          <w:rFonts w:cs="Calibri"/>
          <w:sz w:val="24"/>
          <w:szCs w:val="24"/>
        </w:rPr>
        <w:t>mprove and i</w:t>
      </w:r>
      <w:r w:rsidRPr="004F0B56">
        <w:rPr>
          <w:rFonts w:cs="Calibri"/>
          <w:sz w:val="24"/>
          <w:szCs w:val="24"/>
        </w:rPr>
        <w:t>ncreas</w:t>
      </w:r>
      <w:r w:rsidR="004F0B56" w:rsidRPr="004F0B56">
        <w:rPr>
          <w:rFonts w:cs="Calibri"/>
          <w:sz w:val="24"/>
          <w:szCs w:val="24"/>
        </w:rPr>
        <w:t>e</w:t>
      </w:r>
      <w:r w:rsidRPr="004F0B56">
        <w:rPr>
          <w:rFonts w:cs="Calibri"/>
          <w:sz w:val="24"/>
          <w:szCs w:val="24"/>
        </w:rPr>
        <w:t xml:space="preserve"> access to trees and woodland for all by retaining or increasing tree canopy coverage to 30% in settlements and </w:t>
      </w:r>
      <w:r w:rsidR="007A4D47" w:rsidRPr="004F0B56">
        <w:rPr>
          <w:rFonts w:cs="Calibri"/>
          <w:sz w:val="24"/>
          <w:szCs w:val="24"/>
        </w:rPr>
        <w:t xml:space="preserve">in </w:t>
      </w:r>
      <w:r w:rsidRPr="004F0B56">
        <w:rPr>
          <w:rFonts w:cs="Calibri"/>
          <w:sz w:val="24"/>
          <w:szCs w:val="24"/>
        </w:rPr>
        <w:t>the most deprived 30% SIMD areas</w:t>
      </w:r>
      <w:r w:rsidR="004F0B56" w:rsidRPr="004F0B56">
        <w:rPr>
          <w:rFonts w:cs="Calibri"/>
          <w:sz w:val="24"/>
          <w:szCs w:val="24"/>
        </w:rPr>
        <w:t>,</w:t>
      </w:r>
      <w:r w:rsidRPr="004F0B56">
        <w:rPr>
          <w:rFonts w:cs="Calibri"/>
          <w:sz w:val="24"/>
          <w:szCs w:val="24"/>
        </w:rPr>
        <w:t xml:space="preserve"> improving and increasing access </w:t>
      </w:r>
      <w:r w:rsidR="004F0B56" w:rsidRPr="004F0B56">
        <w:rPr>
          <w:rFonts w:cs="Calibri"/>
          <w:sz w:val="24"/>
          <w:szCs w:val="24"/>
        </w:rPr>
        <w:t xml:space="preserve">to woodlands </w:t>
      </w:r>
      <w:r w:rsidRPr="004F0B56">
        <w:rPr>
          <w:rFonts w:cs="Calibri"/>
          <w:sz w:val="24"/>
          <w:szCs w:val="24"/>
        </w:rPr>
        <w:t xml:space="preserve">so that </w:t>
      </w:r>
      <w:r w:rsidR="007A4D47" w:rsidRPr="004F0B56">
        <w:rPr>
          <w:rFonts w:cs="Calibri"/>
          <w:sz w:val="24"/>
          <w:szCs w:val="24"/>
        </w:rPr>
        <w:t>99</w:t>
      </w:r>
      <w:r w:rsidRPr="004F0B56">
        <w:rPr>
          <w:rFonts w:cs="Calibri"/>
          <w:sz w:val="24"/>
          <w:szCs w:val="24"/>
        </w:rPr>
        <w:t xml:space="preserve">% of properties meet at least one of the Woodland Trusts accessibility standards, and the </w:t>
      </w:r>
      <w:r w:rsidR="004F0B56" w:rsidRPr="004F0B56">
        <w:rPr>
          <w:rFonts w:cs="Calibri"/>
          <w:sz w:val="24"/>
          <w:szCs w:val="24"/>
        </w:rPr>
        <w:t xml:space="preserve">80% </w:t>
      </w:r>
      <w:r w:rsidRPr="004F0B56">
        <w:rPr>
          <w:rFonts w:cs="Calibri"/>
          <w:sz w:val="24"/>
          <w:szCs w:val="24"/>
        </w:rPr>
        <w:t xml:space="preserve"> of properties </w:t>
      </w:r>
      <w:r w:rsidR="004F0B56" w:rsidRPr="004F0B56">
        <w:rPr>
          <w:rFonts w:cs="Calibri"/>
          <w:sz w:val="24"/>
          <w:szCs w:val="24"/>
        </w:rPr>
        <w:t xml:space="preserve">have </w:t>
      </w:r>
      <w:r w:rsidRPr="004F0B56">
        <w:rPr>
          <w:rFonts w:cs="Calibri"/>
          <w:sz w:val="24"/>
          <w:szCs w:val="24"/>
        </w:rPr>
        <w:t>access to a 2ha wood within 500m</w:t>
      </w:r>
      <w:r w:rsidR="004F0B56" w:rsidRPr="004F0B56">
        <w:rPr>
          <w:rFonts w:cs="Calibri"/>
          <w:sz w:val="24"/>
          <w:szCs w:val="24"/>
        </w:rPr>
        <w:t>, developing a Tree Warden Scheme in East Lothian and recruit volunteers from each of our main settlements, and helping set up and ensure management for a community orchard in each of our main settlements</w:t>
      </w:r>
    </w:p>
    <w:p w14:paraId="55C7A1B0" w14:textId="017068BA" w:rsidR="008C67DB" w:rsidRDefault="008C67DB" w:rsidP="008C67DB">
      <w:pPr>
        <w:pStyle w:val="ListParagraph"/>
        <w:numPr>
          <w:ilvl w:val="0"/>
          <w:numId w:val="14"/>
        </w:numPr>
        <w:rPr>
          <w:rFonts w:cs="Calibri"/>
          <w:sz w:val="24"/>
          <w:szCs w:val="24"/>
        </w:rPr>
      </w:pPr>
      <w:r>
        <w:rPr>
          <w:rFonts w:cs="Calibri"/>
          <w:sz w:val="24"/>
          <w:szCs w:val="24"/>
        </w:rPr>
        <w:t>Create 300 h</w:t>
      </w:r>
      <w:r w:rsidR="004F0B56">
        <w:rPr>
          <w:rFonts w:cs="Calibri"/>
          <w:sz w:val="24"/>
          <w:szCs w:val="24"/>
        </w:rPr>
        <w:t>ectares</w:t>
      </w:r>
      <w:r>
        <w:rPr>
          <w:rFonts w:cs="Calibri"/>
          <w:sz w:val="24"/>
          <w:szCs w:val="24"/>
        </w:rPr>
        <w:t xml:space="preserve"> of </w:t>
      </w:r>
      <w:proofErr w:type="gramStart"/>
      <w:r>
        <w:rPr>
          <w:rFonts w:cs="Calibri"/>
          <w:sz w:val="24"/>
          <w:szCs w:val="24"/>
        </w:rPr>
        <w:t>new small</w:t>
      </w:r>
      <w:proofErr w:type="gramEnd"/>
      <w:r>
        <w:rPr>
          <w:rFonts w:cs="Calibri"/>
          <w:sz w:val="24"/>
          <w:szCs w:val="24"/>
        </w:rPr>
        <w:t xml:space="preserve"> farm woodlands</w:t>
      </w:r>
      <w:r w:rsidR="004F0B56">
        <w:rPr>
          <w:rFonts w:cs="Calibri"/>
          <w:sz w:val="24"/>
          <w:szCs w:val="24"/>
        </w:rPr>
        <w:t>,</w:t>
      </w:r>
      <w:r>
        <w:rPr>
          <w:rFonts w:cs="Calibri"/>
          <w:sz w:val="24"/>
          <w:szCs w:val="24"/>
        </w:rPr>
        <w:t xml:space="preserve"> shelterbelts</w:t>
      </w:r>
      <w:r w:rsidR="004F0B56">
        <w:rPr>
          <w:rFonts w:cs="Calibri"/>
          <w:sz w:val="24"/>
          <w:szCs w:val="24"/>
        </w:rPr>
        <w:t xml:space="preserve"> </w:t>
      </w:r>
      <w:r w:rsidR="004F0B56" w:rsidRPr="004F0B56">
        <w:rPr>
          <w:rFonts w:cs="Calibri"/>
          <w:sz w:val="24"/>
          <w:szCs w:val="24"/>
        </w:rPr>
        <w:t>orchards and other agroforestry which align with and support agricultural production</w:t>
      </w:r>
    </w:p>
    <w:p w14:paraId="6692B713" w14:textId="2A1F0C5E" w:rsidR="008C67DB" w:rsidRPr="004F0B56" w:rsidRDefault="008C67DB" w:rsidP="004F0B56">
      <w:pPr>
        <w:pStyle w:val="ListParagraph"/>
        <w:numPr>
          <w:ilvl w:val="0"/>
          <w:numId w:val="14"/>
        </w:numPr>
        <w:rPr>
          <w:rFonts w:cs="Calibri"/>
          <w:sz w:val="24"/>
          <w:szCs w:val="24"/>
        </w:rPr>
      </w:pPr>
      <w:r w:rsidRPr="004F0B56">
        <w:rPr>
          <w:rFonts w:cs="Calibri"/>
          <w:sz w:val="24"/>
          <w:szCs w:val="24"/>
        </w:rPr>
        <w:t xml:space="preserve">Improve recognition and protection of trees with cultural heritage value </w:t>
      </w:r>
      <w:r w:rsidR="004F0B56" w:rsidRPr="004F0B56">
        <w:rPr>
          <w:rFonts w:cs="Calibri"/>
          <w:sz w:val="24"/>
          <w:szCs w:val="24"/>
        </w:rPr>
        <w:t xml:space="preserve">by encouraging identification of Champion, Veteran and Ancient Trees through Citizen Science, and </w:t>
      </w:r>
      <w:r w:rsidR="004F0B56">
        <w:rPr>
          <w:rFonts w:cs="Calibri"/>
          <w:sz w:val="24"/>
          <w:szCs w:val="24"/>
        </w:rPr>
        <w:t>c</w:t>
      </w:r>
      <w:r w:rsidR="004F0B56" w:rsidRPr="004F0B56">
        <w:rPr>
          <w:rFonts w:cs="Calibri"/>
          <w:sz w:val="24"/>
          <w:szCs w:val="24"/>
        </w:rPr>
        <w:t>omplet</w:t>
      </w:r>
      <w:r w:rsidR="004F0B56">
        <w:rPr>
          <w:rFonts w:cs="Calibri"/>
          <w:sz w:val="24"/>
          <w:szCs w:val="24"/>
        </w:rPr>
        <w:t>ing</w:t>
      </w:r>
      <w:r w:rsidR="004F0B56" w:rsidRPr="004F0B56">
        <w:rPr>
          <w:rFonts w:cs="Calibri"/>
          <w:sz w:val="24"/>
          <w:szCs w:val="24"/>
        </w:rPr>
        <w:t xml:space="preserve"> mapping of ancient woodland, orchards, parkland and wood pasture</w:t>
      </w:r>
    </w:p>
    <w:p w14:paraId="56885F7C" w14:textId="506E502E" w:rsidR="004F0B56" w:rsidRPr="004F0B56" w:rsidRDefault="008C67DB" w:rsidP="004F0B56">
      <w:pPr>
        <w:pStyle w:val="ListParagraph"/>
        <w:numPr>
          <w:ilvl w:val="0"/>
          <w:numId w:val="14"/>
        </w:numPr>
        <w:rPr>
          <w:rFonts w:cs="Calibri"/>
          <w:sz w:val="24"/>
          <w:szCs w:val="24"/>
        </w:rPr>
      </w:pPr>
      <w:r w:rsidRPr="00DE41CE">
        <w:rPr>
          <w:rFonts w:cs="Calibri"/>
          <w:sz w:val="24"/>
          <w:szCs w:val="24"/>
        </w:rPr>
        <w:t>Improve landscapes through woodland creation by structural planting at Cockenzie/Blindwells</w:t>
      </w:r>
      <w:r w:rsidR="004F0B56">
        <w:rPr>
          <w:rFonts w:cs="Calibri"/>
          <w:sz w:val="24"/>
          <w:szCs w:val="24"/>
        </w:rPr>
        <w:t xml:space="preserve"> </w:t>
      </w:r>
      <w:r w:rsidR="004F0B56" w:rsidRPr="00EC268D">
        <w:rPr>
          <w:bCs/>
          <w:sz w:val="24"/>
          <w:szCs w:val="24"/>
        </w:rPr>
        <w:t xml:space="preserve">and Innerwick Coast </w:t>
      </w:r>
      <w:proofErr w:type="gramStart"/>
      <w:r w:rsidR="004F0B56" w:rsidRPr="00EC268D">
        <w:rPr>
          <w:bCs/>
          <w:sz w:val="24"/>
          <w:szCs w:val="24"/>
        </w:rPr>
        <w:t>area,</w:t>
      </w:r>
      <w:r w:rsidR="004F0B56" w:rsidRPr="00DE41CE">
        <w:rPr>
          <w:rFonts w:cs="Calibri"/>
          <w:sz w:val="24"/>
          <w:szCs w:val="24"/>
        </w:rPr>
        <w:t xml:space="preserve"> </w:t>
      </w:r>
      <w:r w:rsidRPr="00DE41CE">
        <w:rPr>
          <w:rFonts w:cs="Calibri"/>
          <w:sz w:val="24"/>
          <w:szCs w:val="24"/>
        </w:rPr>
        <w:t>and</w:t>
      </w:r>
      <w:proofErr w:type="gramEnd"/>
      <w:r w:rsidRPr="00DE41CE">
        <w:rPr>
          <w:rFonts w:cs="Calibri"/>
          <w:sz w:val="24"/>
          <w:szCs w:val="24"/>
        </w:rPr>
        <w:t xml:space="preserve"> developing of an ash dieback plan</w:t>
      </w:r>
      <w:r w:rsidR="002B5FFE">
        <w:rPr>
          <w:rFonts w:cs="Calibri"/>
          <w:sz w:val="24"/>
          <w:szCs w:val="24"/>
        </w:rPr>
        <w:t>.</w:t>
      </w:r>
      <w:r w:rsidRPr="00DE41CE">
        <w:rPr>
          <w:rFonts w:cs="Calibri"/>
          <w:sz w:val="24"/>
          <w:szCs w:val="24"/>
        </w:rPr>
        <w:t xml:space="preserve"> </w:t>
      </w:r>
    </w:p>
    <w:p w14:paraId="25864173" w14:textId="3306DFC9" w:rsidR="008C67DB" w:rsidRPr="004F0B56" w:rsidRDefault="008C67DB" w:rsidP="00EC268D">
      <w:pPr>
        <w:rPr>
          <w:rFonts w:cs="Calibri"/>
          <w:sz w:val="24"/>
          <w:szCs w:val="24"/>
        </w:rPr>
      </w:pPr>
      <w:r w:rsidRPr="004F0B56">
        <w:rPr>
          <w:rFonts w:cs="Calibri"/>
          <w:sz w:val="24"/>
          <w:szCs w:val="24"/>
        </w:rPr>
        <w:t xml:space="preserve">In addition </w:t>
      </w:r>
      <w:r w:rsidR="004F0B56">
        <w:rPr>
          <w:rFonts w:cs="Calibri"/>
          <w:sz w:val="24"/>
          <w:szCs w:val="24"/>
        </w:rPr>
        <w:t xml:space="preserve">Policies in the </w:t>
      </w:r>
      <w:proofErr w:type="gramStart"/>
      <w:r w:rsidR="004F0B56">
        <w:rPr>
          <w:rFonts w:cs="Calibri"/>
          <w:sz w:val="24"/>
          <w:szCs w:val="24"/>
        </w:rPr>
        <w:t xml:space="preserve">Strategy </w:t>
      </w:r>
      <w:r w:rsidRPr="004F0B56">
        <w:rPr>
          <w:rFonts w:cs="Calibri"/>
          <w:sz w:val="24"/>
          <w:szCs w:val="24"/>
        </w:rPr>
        <w:t xml:space="preserve"> provide</w:t>
      </w:r>
      <w:proofErr w:type="gramEnd"/>
      <w:r w:rsidRPr="004F0B56">
        <w:rPr>
          <w:rFonts w:cs="Calibri"/>
          <w:sz w:val="24"/>
          <w:szCs w:val="24"/>
        </w:rPr>
        <w:t xml:space="preserve"> for protection of woodland of high nature conservation value, alongside other valued habitat. </w:t>
      </w:r>
    </w:p>
    <w:p w14:paraId="2A89A1AF" w14:textId="5F89C443" w:rsidR="008C67DB" w:rsidRDefault="008C67DB" w:rsidP="001426EC">
      <w:pPr>
        <w:pStyle w:val="ListParagraph"/>
        <w:ind w:left="0"/>
        <w:rPr>
          <w:rFonts w:cs="Calibri"/>
          <w:sz w:val="24"/>
          <w:szCs w:val="24"/>
        </w:rPr>
      </w:pPr>
      <w:r>
        <w:rPr>
          <w:rFonts w:cs="Calibri"/>
          <w:sz w:val="24"/>
          <w:szCs w:val="24"/>
        </w:rPr>
        <w:t xml:space="preserve">Mapping is included which shows a strategic overview of what the </w:t>
      </w:r>
      <w:r w:rsidR="001426EC">
        <w:rPr>
          <w:rFonts w:cs="Calibri"/>
          <w:sz w:val="24"/>
          <w:szCs w:val="24"/>
        </w:rPr>
        <w:t>S</w:t>
      </w:r>
      <w:r>
        <w:rPr>
          <w:rFonts w:cs="Calibri"/>
          <w:sz w:val="24"/>
          <w:szCs w:val="24"/>
        </w:rPr>
        <w:t xml:space="preserve">trategy intends to achieve. There is also mapping of </w:t>
      </w:r>
      <w:r w:rsidR="001426EC">
        <w:rPr>
          <w:rFonts w:cs="Calibri"/>
          <w:sz w:val="24"/>
          <w:szCs w:val="24"/>
        </w:rPr>
        <w:t xml:space="preserve">sensitivities </w:t>
      </w:r>
      <w:r>
        <w:rPr>
          <w:rFonts w:cs="Calibri"/>
          <w:sz w:val="24"/>
          <w:szCs w:val="24"/>
        </w:rPr>
        <w:t xml:space="preserve">and opportunities, aimed at guiding woodland creation at project level. As a result of the </w:t>
      </w:r>
      <w:r w:rsidR="001426EC">
        <w:rPr>
          <w:rFonts w:cs="Calibri"/>
          <w:sz w:val="24"/>
          <w:szCs w:val="24"/>
        </w:rPr>
        <w:t>S</w:t>
      </w:r>
      <w:r>
        <w:rPr>
          <w:rFonts w:cs="Calibri"/>
          <w:sz w:val="24"/>
          <w:szCs w:val="24"/>
        </w:rPr>
        <w:t>trategy, t</w:t>
      </w:r>
      <w:r w:rsidRPr="00DE41CE">
        <w:rPr>
          <w:rFonts w:cs="Calibri"/>
          <w:sz w:val="24"/>
          <w:szCs w:val="24"/>
        </w:rPr>
        <w:t xml:space="preserve">he woodland and trees of East Lothian would become better adapted to climate change, </w:t>
      </w:r>
      <w:r>
        <w:rPr>
          <w:rFonts w:cs="Calibri"/>
          <w:sz w:val="24"/>
          <w:szCs w:val="24"/>
        </w:rPr>
        <w:t xml:space="preserve">better </w:t>
      </w:r>
      <w:r w:rsidRPr="00DE41CE">
        <w:rPr>
          <w:rFonts w:cs="Calibri"/>
          <w:sz w:val="24"/>
          <w:szCs w:val="24"/>
        </w:rPr>
        <w:t xml:space="preserve">able to play their part in </w:t>
      </w:r>
      <w:r>
        <w:rPr>
          <w:rFonts w:cs="Calibri"/>
          <w:sz w:val="24"/>
          <w:szCs w:val="24"/>
        </w:rPr>
        <w:t>reducing flooding, and increase</w:t>
      </w:r>
      <w:r w:rsidRPr="00DE41CE">
        <w:rPr>
          <w:rFonts w:cs="Calibri"/>
          <w:sz w:val="24"/>
          <w:szCs w:val="24"/>
        </w:rPr>
        <w:t xml:space="preserve"> shade and shelter within settlement. The biodiversity, cultural and landscape value of trees would be more widely appreciated, and further </w:t>
      </w:r>
      <w:proofErr w:type="gramStart"/>
      <w:r w:rsidRPr="00DE41CE">
        <w:rPr>
          <w:rFonts w:cs="Calibri"/>
          <w:sz w:val="24"/>
          <w:szCs w:val="24"/>
        </w:rPr>
        <w:t>taken into account</w:t>
      </w:r>
      <w:proofErr w:type="gramEnd"/>
      <w:r w:rsidRPr="00DE41CE">
        <w:rPr>
          <w:rFonts w:cs="Calibri"/>
          <w:sz w:val="24"/>
          <w:szCs w:val="24"/>
        </w:rPr>
        <w:t xml:space="preserve"> in planning decisions. </w:t>
      </w:r>
    </w:p>
    <w:p w14:paraId="4A467FB2" w14:textId="77777777" w:rsidR="001426EC" w:rsidRPr="00DE41CE" w:rsidRDefault="001426EC" w:rsidP="001426EC">
      <w:pPr>
        <w:pStyle w:val="ListParagraph"/>
        <w:ind w:left="0"/>
        <w:rPr>
          <w:rFonts w:cs="Calibri"/>
          <w:sz w:val="24"/>
          <w:szCs w:val="24"/>
        </w:rPr>
      </w:pPr>
    </w:p>
    <w:p w14:paraId="6488F5A3" w14:textId="77777777" w:rsidR="008C67DB" w:rsidRPr="00E52557" w:rsidRDefault="008C67DB" w:rsidP="008C67DB">
      <w:pPr>
        <w:pStyle w:val="ListParagraph"/>
        <w:numPr>
          <w:ilvl w:val="1"/>
          <w:numId w:val="7"/>
        </w:numPr>
        <w:rPr>
          <w:rFonts w:cs="Calibri"/>
          <w:b/>
          <w:sz w:val="24"/>
          <w:szCs w:val="24"/>
        </w:rPr>
      </w:pPr>
      <w:r w:rsidRPr="00E52557">
        <w:rPr>
          <w:rFonts w:cs="Calibri"/>
          <w:b/>
          <w:sz w:val="24"/>
          <w:szCs w:val="24"/>
        </w:rPr>
        <w:t xml:space="preserve">Deciding if a full Impact Assessment is needed. </w:t>
      </w:r>
    </w:p>
    <w:p w14:paraId="5A61722B" w14:textId="77777777" w:rsidR="008C67DB" w:rsidRPr="00E52557" w:rsidRDefault="008C67DB" w:rsidP="008C67DB">
      <w:pPr>
        <w:pStyle w:val="ListParagraph"/>
        <w:ind w:left="0"/>
        <w:rPr>
          <w:rFonts w:cs="Calibri"/>
          <w:sz w:val="24"/>
          <w:szCs w:val="24"/>
        </w:rPr>
      </w:pPr>
      <w:r w:rsidRPr="00E52557">
        <w:rPr>
          <w:rFonts w:cs="Calibri"/>
          <w:sz w:val="24"/>
          <w:szCs w:val="24"/>
        </w:rPr>
        <w:t>Please answer the following questions:</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7"/>
        <w:gridCol w:w="1134"/>
        <w:gridCol w:w="1134"/>
      </w:tblGrid>
      <w:tr w:rsidR="008C67DB" w:rsidRPr="00E52557" w14:paraId="66FE4746" w14:textId="77777777" w:rsidTr="000B0DAD">
        <w:tc>
          <w:tcPr>
            <w:tcW w:w="7797" w:type="dxa"/>
            <w:shd w:val="clear" w:color="auto" w:fill="D9D9D9"/>
          </w:tcPr>
          <w:p w14:paraId="437C46B6" w14:textId="77777777" w:rsidR="008C67DB" w:rsidRPr="00E52557" w:rsidRDefault="008C67DB" w:rsidP="000B0DAD">
            <w:pPr>
              <w:pStyle w:val="ListParagraph"/>
              <w:ind w:left="0"/>
              <w:rPr>
                <w:rFonts w:cs="Calibri"/>
                <w:b/>
                <w:sz w:val="24"/>
                <w:szCs w:val="24"/>
              </w:rPr>
            </w:pPr>
          </w:p>
        </w:tc>
        <w:tc>
          <w:tcPr>
            <w:tcW w:w="1134" w:type="dxa"/>
            <w:shd w:val="clear" w:color="auto" w:fill="D9D9D9"/>
          </w:tcPr>
          <w:p w14:paraId="11B198E6" w14:textId="77777777" w:rsidR="008C67DB" w:rsidRPr="00E52557" w:rsidRDefault="008C67DB" w:rsidP="000B0DAD">
            <w:pPr>
              <w:pStyle w:val="ListParagraph"/>
              <w:ind w:left="0"/>
              <w:rPr>
                <w:rFonts w:cs="Calibri"/>
                <w:b/>
                <w:sz w:val="24"/>
                <w:szCs w:val="24"/>
              </w:rPr>
            </w:pPr>
            <w:r w:rsidRPr="00E52557">
              <w:rPr>
                <w:rFonts w:cs="Calibri"/>
                <w:b/>
                <w:sz w:val="24"/>
                <w:szCs w:val="24"/>
              </w:rPr>
              <w:t>Yes</w:t>
            </w:r>
          </w:p>
        </w:tc>
        <w:tc>
          <w:tcPr>
            <w:tcW w:w="1134" w:type="dxa"/>
            <w:shd w:val="clear" w:color="auto" w:fill="D9D9D9"/>
          </w:tcPr>
          <w:p w14:paraId="65436ECB" w14:textId="77777777" w:rsidR="008C67DB" w:rsidRPr="00E52557" w:rsidRDefault="008C67DB" w:rsidP="000B0DAD">
            <w:pPr>
              <w:pStyle w:val="ListParagraph"/>
              <w:ind w:left="0"/>
              <w:rPr>
                <w:rFonts w:cs="Calibri"/>
                <w:b/>
                <w:sz w:val="24"/>
                <w:szCs w:val="24"/>
              </w:rPr>
            </w:pPr>
            <w:r w:rsidRPr="00E52557">
              <w:rPr>
                <w:rFonts w:cs="Calibri"/>
                <w:b/>
                <w:sz w:val="24"/>
                <w:szCs w:val="24"/>
              </w:rPr>
              <w:t>No</w:t>
            </w:r>
          </w:p>
        </w:tc>
      </w:tr>
      <w:tr w:rsidR="008C67DB" w:rsidRPr="00E52557" w14:paraId="579F8BB9" w14:textId="77777777" w:rsidTr="000B0DAD">
        <w:tc>
          <w:tcPr>
            <w:tcW w:w="7797" w:type="dxa"/>
          </w:tcPr>
          <w:p w14:paraId="440126FD" w14:textId="77777777" w:rsidR="008C67DB" w:rsidRPr="00E52557" w:rsidRDefault="008C67DB" w:rsidP="000B0DAD">
            <w:pPr>
              <w:pStyle w:val="ListParagraph"/>
              <w:numPr>
                <w:ilvl w:val="0"/>
                <w:numId w:val="4"/>
              </w:numPr>
              <w:spacing w:line="240" w:lineRule="auto"/>
              <w:ind w:left="714" w:hanging="357"/>
              <w:rPr>
                <w:rFonts w:cs="Calibri"/>
                <w:sz w:val="24"/>
                <w:szCs w:val="24"/>
              </w:rPr>
            </w:pPr>
            <w:r w:rsidRPr="00E52557">
              <w:rPr>
                <w:rFonts w:cs="Calibri"/>
                <w:sz w:val="24"/>
                <w:szCs w:val="24"/>
              </w:rPr>
              <w:t>The policy/ proposal has consequences for or affects people e.g. how they can access a service?</w:t>
            </w:r>
          </w:p>
        </w:tc>
        <w:tc>
          <w:tcPr>
            <w:tcW w:w="1134" w:type="dxa"/>
          </w:tcPr>
          <w:p w14:paraId="7B419A96" w14:textId="77777777" w:rsidR="008C67DB" w:rsidRPr="00E52557" w:rsidRDefault="008C67DB" w:rsidP="000B0DAD">
            <w:pPr>
              <w:pStyle w:val="ListParagraph"/>
              <w:ind w:left="0"/>
              <w:rPr>
                <w:rFonts w:cs="Calibri"/>
                <w:sz w:val="24"/>
                <w:szCs w:val="24"/>
              </w:rPr>
            </w:pPr>
            <w:r>
              <w:rPr>
                <w:rFonts w:cs="Calibri"/>
                <w:sz w:val="24"/>
                <w:szCs w:val="24"/>
              </w:rPr>
              <w:t>Yes</w:t>
            </w:r>
          </w:p>
        </w:tc>
        <w:tc>
          <w:tcPr>
            <w:tcW w:w="1134" w:type="dxa"/>
          </w:tcPr>
          <w:p w14:paraId="1ED4752A" w14:textId="77777777" w:rsidR="008C67DB" w:rsidRPr="00E52557" w:rsidRDefault="008C67DB" w:rsidP="000B0DAD">
            <w:pPr>
              <w:pStyle w:val="ListParagraph"/>
              <w:ind w:left="0"/>
              <w:rPr>
                <w:rFonts w:cs="Calibri"/>
                <w:sz w:val="24"/>
                <w:szCs w:val="24"/>
              </w:rPr>
            </w:pPr>
            <w:r>
              <w:rPr>
                <w:rFonts w:cs="Calibri"/>
                <w:sz w:val="24"/>
                <w:szCs w:val="24"/>
              </w:rPr>
              <w:t>--</w:t>
            </w:r>
          </w:p>
        </w:tc>
      </w:tr>
      <w:tr w:rsidR="008C67DB" w:rsidRPr="00E52557" w14:paraId="6FF6D638" w14:textId="77777777" w:rsidTr="000B0DAD">
        <w:tc>
          <w:tcPr>
            <w:tcW w:w="7797" w:type="dxa"/>
          </w:tcPr>
          <w:p w14:paraId="1EC00C47" w14:textId="77777777" w:rsidR="008C67DB" w:rsidRPr="00E52557" w:rsidRDefault="008C67DB" w:rsidP="000B0DAD">
            <w:pPr>
              <w:pStyle w:val="ListParagraph"/>
              <w:numPr>
                <w:ilvl w:val="0"/>
                <w:numId w:val="4"/>
              </w:numPr>
              <w:spacing w:line="240" w:lineRule="auto"/>
              <w:ind w:left="714" w:hanging="357"/>
              <w:rPr>
                <w:rFonts w:cs="Calibri"/>
                <w:sz w:val="24"/>
                <w:szCs w:val="24"/>
              </w:rPr>
            </w:pPr>
            <w:r w:rsidRPr="00E52557">
              <w:rPr>
                <w:rFonts w:cs="Calibri"/>
                <w:sz w:val="24"/>
                <w:szCs w:val="24"/>
              </w:rPr>
              <w:t>The policy/proposal has potential to make a significant impact on equality</w:t>
            </w:r>
            <w:r>
              <w:rPr>
                <w:rFonts w:cs="Calibri"/>
                <w:sz w:val="24"/>
                <w:szCs w:val="24"/>
              </w:rPr>
              <w:t xml:space="preserve"> and human rights, socio-economic disadvantage, the council’s role as a corporate parent, or the council’s commitment to tackling climate change</w:t>
            </w:r>
            <w:r w:rsidRPr="00E52557">
              <w:rPr>
                <w:rFonts w:cs="Calibri"/>
                <w:sz w:val="24"/>
                <w:szCs w:val="24"/>
              </w:rPr>
              <w:t>?</w:t>
            </w:r>
          </w:p>
        </w:tc>
        <w:tc>
          <w:tcPr>
            <w:tcW w:w="1134" w:type="dxa"/>
          </w:tcPr>
          <w:p w14:paraId="48A3D1FD" w14:textId="77777777" w:rsidR="008C67DB" w:rsidRPr="00E52557" w:rsidRDefault="008C67DB" w:rsidP="000B0DAD">
            <w:pPr>
              <w:pStyle w:val="ListParagraph"/>
              <w:ind w:left="0"/>
              <w:rPr>
                <w:rFonts w:cs="Calibri"/>
                <w:sz w:val="24"/>
                <w:szCs w:val="24"/>
              </w:rPr>
            </w:pPr>
            <w:r>
              <w:rPr>
                <w:rFonts w:cs="Calibri"/>
                <w:sz w:val="24"/>
                <w:szCs w:val="24"/>
              </w:rPr>
              <w:t>Yes</w:t>
            </w:r>
          </w:p>
        </w:tc>
        <w:tc>
          <w:tcPr>
            <w:tcW w:w="1134" w:type="dxa"/>
          </w:tcPr>
          <w:p w14:paraId="4FBBBAB7" w14:textId="77777777" w:rsidR="008C67DB" w:rsidRPr="00E52557" w:rsidRDefault="008C67DB" w:rsidP="000B0DAD">
            <w:pPr>
              <w:pStyle w:val="ListParagraph"/>
              <w:ind w:left="0"/>
              <w:rPr>
                <w:rFonts w:cs="Calibri"/>
                <w:sz w:val="24"/>
                <w:szCs w:val="24"/>
              </w:rPr>
            </w:pPr>
            <w:r>
              <w:rPr>
                <w:rFonts w:cs="Calibri"/>
                <w:sz w:val="24"/>
                <w:szCs w:val="24"/>
              </w:rPr>
              <w:t>--</w:t>
            </w:r>
          </w:p>
        </w:tc>
      </w:tr>
      <w:tr w:rsidR="008C67DB" w:rsidRPr="00E52557" w14:paraId="601C0D09" w14:textId="77777777" w:rsidTr="000B0DAD">
        <w:tc>
          <w:tcPr>
            <w:tcW w:w="7797" w:type="dxa"/>
          </w:tcPr>
          <w:p w14:paraId="6B851714" w14:textId="77777777" w:rsidR="008C67DB" w:rsidRPr="00E52557" w:rsidRDefault="008C67DB" w:rsidP="000B0DAD">
            <w:pPr>
              <w:pStyle w:val="ListParagraph"/>
              <w:numPr>
                <w:ilvl w:val="0"/>
                <w:numId w:val="4"/>
              </w:numPr>
              <w:spacing w:line="240" w:lineRule="auto"/>
              <w:ind w:left="714" w:hanging="357"/>
              <w:rPr>
                <w:rFonts w:cs="Calibri"/>
                <w:sz w:val="24"/>
                <w:szCs w:val="24"/>
              </w:rPr>
            </w:pPr>
            <w:r w:rsidRPr="00E52557">
              <w:rPr>
                <w:rFonts w:cs="Calibri"/>
                <w:sz w:val="24"/>
                <w:szCs w:val="24"/>
              </w:rPr>
              <w:t>The policy/proposal is likely to have a significant environmental impact</w:t>
            </w:r>
            <w:r>
              <w:rPr>
                <w:rFonts w:cs="Calibri"/>
                <w:sz w:val="24"/>
                <w:szCs w:val="24"/>
              </w:rPr>
              <w:t xml:space="preserve"> as defined by the Environmental Impact Assessment (Scotland) Act 2005</w:t>
            </w:r>
            <w:r w:rsidRPr="00E52557">
              <w:rPr>
                <w:rFonts w:cs="Calibri"/>
                <w:sz w:val="24"/>
                <w:szCs w:val="24"/>
              </w:rPr>
              <w:t>?</w:t>
            </w:r>
          </w:p>
        </w:tc>
        <w:tc>
          <w:tcPr>
            <w:tcW w:w="1134" w:type="dxa"/>
          </w:tcPr>
          <w:p w14:paraId="6BD35A77" w14:textId="77777777" w:rsidR="008C67DB" w:rsidRPr="00E52557" w:rsidRDefault="008C67DB" w:rsidP="000B0DAD">
            <w:pPr>
              <w:pStyle w:val="ListParagraph"/>
              <w:ind w:left="0"/>
              <w:rPr>
                <w:rFonts w:cs="Calibri"/>
                <w:sz w:val="24"/>
                <w:szCs w:val="24"/>
              </w:rPr>
            </w:pPr>
            <w:r>
              <w:rPr>
                <w:rFonts w:cs="Calibri"/>
                <w:sz w:val="24"/>
                <w:szCs w:val="24"/>
              </w:rPr>
              <w:t>Yes</w:t>
            </w:r>
          </w:p>
        </w:tc>
        <w:tc>
          <w:tcPr>
            <w:tcW w:w="1134" w:type="dxa"/>
          </w:tcPr>
          <w:p w14:paraId="26427F58" w14:textId="77777777" w:rsidR="008C67DB" w:rsidRPr="00E52557" w:rsidRDefault="008C67DB" w:rsidP="000B0DAD">
            <w:pPr>
              <w:pStyle w:val="ListParagraph"/>
              <w:ind w:left="0"/>
              <w:rPr>
                <w:rFonts w:cs="Calibri"/>
                <w:sz w:val="24"/>
                <w:szCs w:val="24"/>
              </w:rPr>
            </w:pPr>
            <w:r>
              <w:rPr>
                <w:rFonts w:cs="Calibri"/>
                <w:sz w:val="24"/>
                <w:szCs w:val="24"/>
              </w:rPr>
              <w:t>--</w:t>
            </w:r>
          </w:p>
        </w:tc>
      </w:tr>
      <w:tr w:rsidR="008C67DB" w:rsidRPr="00E52557" w14:paraId="5C57783D" w14:textId="77777777" w:rsidTr="000B0DAD">
        <w:tc>
          <w:tcPr>
            <w:tcW w:w="7797" w:type="dxa"/>
          </w:tcPr>
          <w:p w14:paraId="2F2D09B5" w14:textId="77777777" w:rsidR="008C67DB" w:rsidRPr="00E46E43" w:rsidRDefault="008C67DB" w:rsidP="000B0DAD">
            <w:pPr>
              <w:pStyle w:val="ListParagraph"/>
              <w:numPr>
                <w:ilvl w:val="0"/>
                <w:numId w:val="4"/>
              </w:numPr>
              <w:spacing w:line="240" w:lineRule="auto"/>
              <w:ind w:left="714" w:hanging="357"/>
              <w:rPr>
                <w:rFonts w:cs="Calibri"/>
                <w:sz w:val="24"/>
                <w:szCs w:val="24"/>
              </w:rPr>
            </w:pPr>
            <w:r w:rsidRPr="00E52557">
              <w:rPr>
                <w:rFonts w:cs="Calibri"/>
                <w:sz w:val="24"/>
                <w:szCs w:val="24"/>
              </w:rPr>
              <w:t>The policy/ proposal</w:t>
            </w:r>
            <w:r>
              <w:rPr>
                <w:rFonts w:cs="Calibri"/>
                <w:sz w:val="24"/>
                <w:szCs w:val="24"/>
              </w:rPr>
              <w:t xml:space="preserve"> involves a data processing activity (storage / collection of personal data) that is likely to result in a high risk to individuals as determined by Article 35 of the General Data Protection Regulation</w:t>
            </w:r>
            <w:r w:rsidRPr="00E46E43">
              <w:rPr>
                <w:rFonts w:cs="Calibri"/>
                <w:sz w:val="24"/>
                <w:szCs w:val="24"/>
              </w:rPr>
              <w:t>?</w:t>
            </w:r>
          </w:p>
        </w:tc>
        <w:tc>
          <w:tcPr>
            <w:tcW w:w="1134" w:type="dxa"/>
          </w:tcPr>
          <w:p w14:paraId="6DDA2CC2" w14:textId="77777777" w:rsidR="008C67DB" w:rsidRPr="00E52557" w:rsidRDefault="008C67DB" w:rsidP="000B0DAD">
            <w:pPr>
              <w:pStyle w:val="ListParagraph"/>
              <w:ind w:left="0"/>
              <w:rPr>
                <w:rFonts w:cs="Calibri"/>
                <w:sz w:val="24"/>
                <w:szCs w:val="24"/>
              </w:rPr>
            </w:pPr>
            <w:r>
              <w:rPr>
                <w:rFonts w:cs="Calibri"/>
                <w:sz w:val="24"/>
                <w:szCs w:val="24"/>
              </w:rPr>
              <w:t>--</w:t>
            </w:r>
          </w:p>
        </w:tc>
        <w:tc>
          <w:tcPr>
            <w:tcW w:w="1134" w:type="dxa"/>
          </w:tcPr>
          <w:p w14:paraId="65F3FDAB" w14:textId="77777777" w:rsidR="008C67DB" w:rsidRPr="00E52557" w:rsidRDefault="008C67DB" w:rsidP="000B0DAD">
            <w:pPr>
              <w:pStyle w:val="ListParagraph"/>
              <w:ind w:left="0"/>
              <w:rPr>
                <w:rFonts w:cs="Calibri"/>
                <w:sz w:val="24"/>
                <w:szCs w:val="24"/>
              </w:rPr>
            </w:pPr>
            <w:r>
              <w:rPr>
                <w:rFonts w:cs="Calibri"/>
                <w:sz w:val="24"/>
                <w:szCs w:val="24"/>
              </w:rPr>
              <w:t>No</w:t>
            </w:r>
          </w:p>
        </w:tc>
      </w:tr>
    </w:tbl>
    <w:p w14:paraId="22ACA450" w14:textId="77777777" w:rsidR="008C67DB" w:rsidRPr="00E52557" w:rsidRDefault="008C67DB" w:rsidP="008C67DB">
      <w:pPr>
        <w:pStyle w:val="ListParagraph"/>
        <w:ind w:left="502"/>
        <w:rPr>
          <w:rFonts w:cs="Calibri"/>
          <w:sz w:val="24"/>
          <w:szCs w:val="24"/>
          <w:highlight w:val="cyan"/>
        </w:rPr>
      </w:pPr>
    </w:p>
    <w:p w14:paraId="542856F8" w14:textId="77777777" w:rsidR="008C67DB" w:rsidRPr="00E52557" w:rsidRDefault="008C67DB" w:rsidP="008C67DB">
      <w:pPr>
        <w:pStyle w:val="ListParagraph"/>
        <w:numPr>
          <w:ilvl w:val="0"/>
          <w:numId w:val="8"/>
        </w:numPr>
        <w:rPr>
          <w:rFonts w:cs="Calibri"/>
          <w:sz w:val="24"/>
          <w:szCs w:val="24"/>
        </w:rPr>
      </w:pPr>
      <w:r w:rsidRPr="00E52557">
        <w:rPr>
          <w:rFonts w:cs="Calibri"/>
          <w:sz w:val="24"/>
          <w:szCs w:val="24"/>
        </w:rPr>
        <w:t xml:space="preserve">If you have answered yes </w:t>
      </w:r>
      <w:r>
        <w:rPr>
          <w:rFonts w:cs="Calibri"/>
          <w:sz w:val="24"/>
          <w:szCs w:val="24"/>
        </w:rPr>
        <w:t xml:space="preserve">to </w:t>
      </w:r>
      <w:r w:rsidRPr="00E52557">
        <w:rPr>
          <w:rFonts w:cs="Calibri"/>
          <w:sz w:val="24"/>
          <w:szCs w:val="24"/>
        </w:rPr>
        <w:t>question</w:t>
      </w:r>
      <w:r>
        <w:rPr>
          <w:rFonts w:cs="Calibri"/>
          <w:sz w:val="24"/>
          <w:szCs w:val="24"/>
        </w:rPr>
        <w:t>s</w:t>
      </w:r>
      <w:r w:rsidRPr="00E52557">
        <w:rPr>
          <w:rFonts w:cs="Calibri"/>
          <w:sz w:val="24"/>
          <w:szCs w:val="24"/>
        </w:rPr>
        <w:t xml:space="preserve"> 1 and 2 above, please proceed to complete the Integrated Impact Assessment. If you have answered </w:t>
      </w:r>
      <w:proofErr w:type="gramStart"/>
      <w:r w:rsidRPr="00E52557">
        <w:rPr>
          <w:rFonts w:cs="Calibri"/>
          <w:sz w:val="24"/>
          <w:szCs w:val="24"/>
        </w:rPr>
        <w:t>No</w:t>
      </w:r>
      <w:proofErr w:type="gramEnd"/>
      <w:r w:rsidRPr="00E52557">
        <w:rPr>
          <w:rFonts w:cs="Calibri"/>
          <w:sz w:val="24"/>
          <w:szCs w:val="24"/>
        </w:rPr>
        <w:t xml:space="preserve"> then an IIA does not need to be completed. </w:t>
      </w:r>
      <w:r>
        <w:rPr>
          <w:rFonts w:cs="Calibri"/>
          <w:sz w:val="24"/>
          <w:szCs w:val="24"/>
        </w:rPr>
        <w:t xml:space="preserve"> </w:t>
      </w:r>
      <w:r w:rsidRPr="00E52557">
        <w:rPr>
          <w:rFonts w:cs="Calibri"/>
          <w:sz w:val="24"/>
          <w:szCs w:val="24"/>
        </w:rPr>
        <w:t>Please keep a copy of the screening paperwork.</w:t>
      </w:r>
    </w:p>
    <w:p w14:paraId="2A9D53FE" w14:textId="77777777" w:rsidR="008C67DB" w:rsidRPr="00E52557" w:rsidRDefault="008C67DB" w:rsidP="008C67DB">
      <w:pPr>
        <w:pStyle w:val="ListParagraph"/>
        <w:ind w:left="0"/>
        <w:rPr>
          <w:rFonts w:cs="Calibri"/>
          <w:sz w:val="24"/>
          <w:szCs w:val="24"/>
        </w:rPr>
      </w:pPr>
    </w:p>
    <w:p w14:paraId="70AC0053" w14:textId="77777777" w:rsidR="008C67DB" w:rsidRPr="00E52557" w:rsidRDefault="008C67DB" w:rsidP="008C67DB">
      <w:pPr>
        <w:pStyle w:val="ListParagraph"/>
        <w:numPr>
          <w:ilvl w:val="0"/>
          <w:numId w:val="8"/>
        </w:numPr>
        <w:rPr>
          <w:rFonts w:cs="Calibri"/>
          <w:sz w:val="24"/>
          <w:szCs w:val="24"/>
        </w:rPr>
      </w:pPr>
      <w:r w:rsidRPr="00E52557">
        <w:rPr>
          <w:rFonts w:cs="Calibri"/>
          <w:sz w:val="24"/>
          <w:szCs w:val="24"/>
        </w:rPr>
        <w:t xml:space="preserve">If you have </w:t>
      </w:r>
      <w:r>
        <w:rPr>
          <w:rFonts w:cs="Calibri"/>
          <w:sz w:val="24"/>
          <w:szCs w:val="24"/>
        </w:rPr>
        <w:t>answered yes to question 3, y</w:t>
      </w:r>
      <w:r w:rsidRPr="00E52557">
        <w:rPr>
          <w:rFonts w:cs="Calibri"/>
          <w:sz w:val="24"/>
          <w:szCs w:val="24"/>
        </w:rPr>
        <w:t xml:space="preserve">ou will need to consider whether you need to complete a Strategic Environmental Assessment. </w:t>
      </w:r>
    </w:p>
    <w:p w14:paraId="1195742E" w14:textId="77777777" w:rsidR="008C67DB" w:rsidRPr="00E52557" w:rsidRDefault="008C67DB" w:rsidP="008C67DB">
      <w:pPr>
        <w:pStyle w:val="ListParagraph"/>
        <w:ind w:left="0"/>
        <w:rPr>
          <w:rFonts w:cs="Calibri"/>
          <w:sz w:val="24"/>
          <w:szCs w:val="24"/>
        </w:rPr>
      </w:pPr>
    </w:p>
    <w:p w14:paraId="2D96BE49" w14:textId="77777777" w:rsidR="008C67DB" w:rsidRPr="00E52557" w:rsidRDefault="008C67DB" w:rsidP="008C67DB">
      <w:pPr>
        <w:pStyle w:val="ListParagraph"/>
        <w:numPr>
          <w:ilvl w:val="0"/>
          <w:numId w:val="8"/>
        </w:numPr>
        <w:rPr>
          <w:rFonts w:cs="Calibri"/>
          <w:sz w:val="24"/>
          <w:szCs w:val="24"/>
        </w:rPr>
      </w:pPr>
      <w:r w:rsidRPr="00E52557">
        <w:rPr>
          <w:rFonts w:cs="Calibri"/>
          <w:sz w:val="24"/>
          <w:szCs w:val="24"/>
        </w:rPr>
        <w:t xml:space="preserve">If you have answered yes to question 4, </w:t>
      </w:r>
      <w:r>
        <w:rPr>
          <w:rFonts w:cs="Calibri"/>
          <w:sz w:val="24"/>
          <w:szCs w:val="24"/>
        </w:rPr>
        <w:t>you will need to consider whether you need to complete a Data Protection Impact Assessment. P</w:t>
      </w:r>
      <w:r w:rsidRPr="00E52557">
        <w:rPr>
          <w:rFonts w:cs="Calibri"/>
          <w:sz w:val="24"/>
          <w:szCs w:val="24"/>
        </w:rPr>
        <w:t xml:space="preserve">lease seek further advice from the </w:t>
      </w:r>
      <w:r>
        <w:rPr>
          <w:rFonts w:cs="Calibri"/>
          <w:sz w:val="24"/>
          <w:szCs w:val="24"/>
        </w:rPr>
        <w:t>Team Manager Information Governance</w:t>
      </w:r>
      <w:r w:rsidRPr="00E52557">
        <w:rPr>
          <w:rFonts w:cs="Calibri"/>
          <w:sz w:val="24"/>
          <w:szCs w:val="24"/>
        </w:rPr>
        <w:t xml:space="preserve">. </w:t>
      </w:r>
    </w:p>
    <w:p w14:paraId="19175731" w14:textId="5E01F2CF" w:rsidR="008C67DB" w:rsidRPr="00E52557" w:rsidRDefault="008C67DB" w:rsidP="008C67DB">
      <w:pPr>
        <w:pStyle w:val="ListParagraph"/>
        <w:ind w:left="0"/>
        <w:rPr>
          <w:rFonts w:cs="Calibri"/>
          <w:sz w:val="24"/>
          <w:szCs w:val="24"/>
        </w:rPr>
      </w:pPr>
      <w:r w:rsidRPr="00E52557">
        <w:rPr>
          <w:rFonts w:cs="Calibri"/>
          <w:sz w:val="24"/>
          <w:szCs w:val="24"/>
        </w:rPr>
        <w:t>__________________________________________________________________</w:t>
      </w:r>
    </w:p>
    <w:p w14:paraId="2F78C0F4" w14:textId="77777777" w:rsidR="008C67DB" w:rsidRPr="00E52557" w:rsidRDefault="008C67DB" w:rsidP="008C67DB">
      <w:pPr>
        <w:pStyle w:val="ListParagraph"/>
        <w:ind w:left="0"/>
        <w:rPr>
          <w:rFonts w:cs="Calibri"/>
          <w:b/>
          <w:sz w:val="28"/>
          <w:szCs w:val="28"/>
        </w:rPr>
      </w:pPr>
      <w:r>
        <w:rPr>
          <w:rFonts w:cs="Calibri"/>
          <w:sz w:val="24"/>
          <w:szCs w:val="24"/>
        </w:rPr>
        <w:br w:type="page"/>
      </w:r>
      <w:r>
        <w:rPr>
          <w:rFonts w:cs="Calibri"/>
          <w:b/>
          <w:sz w:val="28"/>
          <w:szCs w:val="28"/>
        </w:rPr>
        <w:t>Se</w:t>
      </w:r>
      <w:r w:rsidRPr="00E52557">
        <w:rPr>
          <w:rFonts w:cs="Calibri"/>
          <w:b/>
          <w:sz w:val="28"/>
          <w:szCs w:val="28"/>
        </w:rPr>
        <w:t>ction 2: Integrated Impact Assessment</w:t>
      </w:r>
    </w:p>
    <w:p w14:paraId="468F156D" w14:textId="77777777" w:rsidR="008C67DB" w:rsidRPr="00E52557" w:rsidRDefault="008C67DB" w:rsidP="008C67DB">
      <w:pPr>
        <w:pStyle w:val="ListParagraph"/>
        <w:ind w:left="0"/>
        <w:rPr>
          <w:rFonts w:cs="Calibri"/>
          <w:b/>
          <w:sz w:val="24"/>
          <w:szCs w:val="24"/>
        </w:rPr>
      </w:pPr>
    </w:p>
    <w:p w14:paraId="7A35C6B1" w14:textId="77777777" w:rsidR="008C67DB" w:rsidRPr="00E52557" w:rsidRDefault="008C67DB" w:rsidP="008C67DB">
      <w:pPr>
        <w:pStyle w:val="ListParagraph"/>
        <w:numPr>
          <w:ilvl w:val="1"/>
          <w:numId w:val="9"/>
        </w:numPr>
        <w:rPr>
          <w:rFonts w:cs="Calibri"/>
          <w:b/>
          <w:sz w:val="24"/>
          <w:szCs w:val="24"/>
        </w:rPr>
      </w:pPr>
      <w:r w:rsidRPr="00E52557">
        <w:rPr>
          <w:rFonts w:cs="Calibri"/>
          <w:b/>
          <w:sz w:val="24"/>
          <w:szCs w:val="24"/>
        </w:rPr>
        <w:t xml:space="preserve">Have those who are </w:t>
      </w:r>
      <w:r>
        <w:rPr>
          <w:rFonts w:cs="Calibri"/>
          <w:b/>
          <w:sz w:val="24"/>
          <w:szCs w:val="24"/>
        </w:rPr>
        <w:t xml:space="preserve">directly </w:t>
      </w:r>
      <w:r w:rsidRPr="00E52557">
        <w:rPr>
          <w:rFonts w:cs="Calibri"/>
          <w:b/>
          <w:sz w:val="24"/>
          <w:szCs w:val="24"/>
        </w:rPr>
        <w:t>affected by the policy had the opportunity to comment on new proposals?</w:t>
      </w:r>
    </w:p>
    <w:p w14:paraId="7C147B2B" w14:textId="77777777" w:rsidR="008C67DB" w:rsidRDefault="008C67DB" w:rsidP="008C67DB">
      <w:pPr>
        <w:pStyle w:val="ListParagraph"/>
        <w:ind w:left="0"/>
        <w:rPr>
          <w:rFonts w:cs="Calibri"/>
          <w:sz w:val="24"/>
          <w:szCs w:val="24"/>
        </w:rPr>
      </w:pPr>
    </w:p>
    <w:p w14:paraId="38C61F07" w14:textId="5E63A5C4" w:rsidR="008C67DB" w:rsidRDefault="008C67DB" w:rsidP="008C67DB">
      <w:pPr>
        <w:pStyle w:val="ListParagraph"/>
        <w:ind w:left="0"/>
        <w:rPr>
          <w:rFonts w:cs="Calibri"/>
          <w:sz w:val="24"/>
          <w:szCs w:val="24"/>
        </w:rPr>
      </w:pPr>
      <w:r>
        <w:rPr>
          <w:rFonts w:cs="Calibri"/>
          <w:sz w:val="24"/>
          <w:szCs w:val="24"/>
        </w:rPr>
        <w:t>Yes. Consultation</w:t>
      </w:r>
      <w:r w:rsidR="00C67019">
        <w:rPr>
          <w:rFonts w:cs="Calibri"/>
          <w:sz w:val="24"/>
          <w:szCs w:val="24"/>
        </w:rPr>
        <w:t xml:space="preserve"> </w:t>
      </w:r>
      <w:r w:rsidR="008F5FA9">
        <w:rPr>
          <w:rFonts w:cs="Calibri"/>
          <w:sz w:val="24"/>
          <w:szCs w:val="24"/>
        </w:rPr>
        <w:t>took</w:t>
      </w:r>
      <w:r>
        <w:rPr>
          <w:rFonts w:cs="Calibri"/>
          <w:sz w:val="24"/>
          <w:szCs w:val="24"/>
        </w:rPr>
        <w:t xml:space="preserve"> place on the draft Tree and Woodland Strategy for East Lothian, </w:t>
      </w:r>
      <w:r w:rsidR="008F5FA9">
        <w:rPr>
          <w:rFonts w:cs="Calibri"/>
          <w:sz w:val="24"/>
          <w:szCs w:val="24"/>
        </w:rPr>
        <w:t>its</w:t>
      </w:r>
      <w:r>
        <w:rPr>
          <w:rFonts w:cs="Calibri"/>
          <w:sz w:val="24"/>
          <w:szCs w:val="24"/>
        </w:rPr>
        <w:t xml:space="preserve"> associated draft Environment Report and on this document. </w:t>
      </w:r>
      <w:r w:rsidR="008F5FA9">
        <w:rPr>
          <w:rFonts w:cs="Calibri"/>
          <w:sz w:val="24"/>
          <w:szCs w:val="24"/>
        </w:rPr>
        <w:t xml:space="preserve">The ‘Response to Consultation’ document considers the responses in detail. In summary, almost twice as many women as men responded, which is clearly out of line with the population. The quantity, type and location of woodland is likely to affect both sexes equally. However men are more likely to work in the forestry sector than women. Partly to try and address this, following the end of the consultation we wrote out to forestry/timber related business to seek their views specifically. </w:t>
      </w:r>
    </w:p>
    <w:p w14:paraId="42ED202C" w14:textId="77777777" w:rsidR="008D2380" w:rsidRDefault="008D2380" w:rsidP="008C67DB">
      <w:pPr>
        <w:pStyle w:val="ListParagraph"/>
        <w:ind w:left="0"/>
        <w:rPr>
          <w:rFonts w:cs="Calibri"/>
          <w:sz w:val="24"/>
          <w:szCs w:val="24"/>
        </w:rPr>
      </w:pPr>
    </w:p>
    <w:p w14:paraId="515A971E" w14:textId="1233B064" w:rsidR="008D2380" w:rsidRDefault="008D2380" w:rsidP="008C67DB">
      <w:pPr>
        <w:pStyle w:val="ListParagraph"/>
        <w:ind w:left="0"/>
        <w:rPr>
          <w:rFonts w:cs="Calibri"/>
          <w:sz w:val="24"/>
          <w:szCs w:val="24"/>
        </w:rPr>
      </w:pPr>
      <w:r>
        <w:rPr>
          <w:rFonts w:cs="Calibri"/>
          <w:sz w:val="24"/>
          <w:szCs w:val="24"/>
        </w:rPr>
        <w:t xml:space="preserve">The consultation survey sought information on the characteristics of those responding. The findings are as follows: </w:t>
      </w:r>
    </w:p>
    <w:p w14:paraId="52C23EA1" w14:textId="77777777" w:rsidR="008D2380" w:rsidRDefault="008D2380" w:rsidP="008C67DB">
      <w:pPr>
        <w:pStyle w:val="ListParagraph"/>
        <w:ind w:left="0"/>
        <w:rPr>
          <w:rFonts w:cs="Calibri"/>
          <w:sz w:val="24"/>
          <w:szCs w:val="24"/>
        </w:rPr>
      </w:pPr>
    </w:p>
    <w:p w14:paraId="7BF61FB0" w14:textId="77777777" w:rsidR="008D2380" w:rsidRDefault="008D2380" w:rsidP="008D2380">
      <w:pPr>
        <w:spacing w:after="0" w:line="240" w:lineRule="auto"/>
        <w:rPr>
          <w:b/>
        </w:rPr>
      </w:pPr>
      <w:r w:rsidRPr="0013729F">
        <w:rPr>
          <w:b/>
        </w:rPr>
        <w:t>Sex</w:t>
      </w:r>
      <w:r>
        <w:rPr>
          <w:b/>
        </w:rPr>
        <w:t xml:space="preserve"> – 5/75 respondents skipped the question</w:t>
      </w:r>
    </w:p>
    <w:p w14:paraId="2C2A9C19" w14:textId="77777777" w:rsidR="008D2380" w:rsidRPr="0013729F" w:rsidRDefault="008D2380" w:rsidP="008D2380">
      <w:pPr>
        <w:spacing w:after="0" w:line="240" w:lineRule="auto"/>
        <w:rPr>
          <w:b/>
        </w:rPr>
      </w:pPr>
    </w:p>
    <w:p w14:paraId="79B339FA" w14:textId="77777777" w:rsidR="008D2380" w:rsidRDefault="008D2380" w:rsidP="008D2380">
      <w:pPr>
        <w:spacing w:after="0" w:line="240" w:lineRule="auto"/>
      </w:pPr>
      <w:r>
        <w:rPr>
          <w:noProof/>
        </w:rPr>
        <w:drawing>
          <wp:inline distT="0" distB="0" distL="0" distR="0" wp14:anchorId="034D2641" wp14:editId="41C12DDB">
            <wp:extent cx="2952750" cy="1491096"/>
            <wp:effectExtent l="19050" t="19050" r="19050" b="13970"/>
            <wp:docPr id="16" name="Picture 16" descr="chart showing respondents by sex, 47 (55%) female, 20 (24%) male, 3 (4%) stating that they preferred not to sa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hart showing respondents by sex, 47 (55%) female, 20 (24%) male, 3 (4%) stating that they preferred not to say. "/>
                    <pic:cNvPicPr/>
                  </pic:nvPicPr>
                  <pic:blipFill>
                    <a:blip r:embed="rId9"/>
                    <a:stretch>
                      <a:fillRect/>
                    </a:stretch>
                  </pic:blipFill>
                  <pic:spPr>
                    <a:xfrm>
                      <a:off x="0" y="0"/>
                      <a:ext cx="2968233" cy="1498915"/>
                    </a:xfrm>
                    <a:prstGeom prst="rect">
                      <a:avLst/>
                    </a:prstGeom>
                    <a:ln>
                      <a:solidFill>
                        <a:schemeClr val="accent1"/>
                      </a:solidFill>
                    </a:ln>
                  </pic:spPr>
                </pic:pic>
              </a:graphicData>
            </a:graphic>
          </wp:inline>
        </w:drawing>
      </w:r>
    </w:p>
    <w:p w14:paraId="6BC43649" w14:textId="77777777" w:rsidR="008D2380" w:rsidRDefault="008D2380" w:rsidP="008D2380">
      <w:pPr>
        <w:spacing w:after="0" w:line="240" w:lineRule="auto"/>
      </w:pPr>
    </w:p>
    <w:p w14:paraId="61638222" w14:textId="2FDB34E8" w:rsidR="008D2380" w:rsidRDefault="008D2380" w:rsidP="008D2380">
      <w:pPr>
        <w:spacing w:after="0" w:line="240" w:lineRule="auto"/>
      </w:pPr>
      <w:r>
        <w:t>There were considerably more women than men responding to the survey. Although there are slightly more females than males in East Lothian (52%</w:t>
      </w:r>
      <w:r>
        <w:rPr>
          <w:rStyle w:val="FootnoteReference"/>
        </w:rPr>
        <w:footnoteReference w:id="1"/>
      </w:r>
      <w:r>
        <w:t xml:space="preserve">), this difference is not in proportion to population. </w:t>
      </w:r>
    </w:p>
    <w:p w14:paraId="418436AE" w14:textId="77777777" w:rsidR="008D2380" w:rsidRDefault="008D2380" w:rsidP="008D2380">
      <w:pPr>
        <w:spacing w:after="0" w:line="240" w:lineRule="auto"/>
      </w:pPr>
    </w:p>
    <w:p w14:paraId="0832935F" w14:textId="77777777" w:rsidR="008D2380" w:rsidRPr="0013729F" w:rsidRDefault="008D2380" w:rsidP="008D2380">
      <w:pPr>
        <w:spacing w:after="0" w:line="240" w:lineRule="auto"/>
        <w:rPr>
          <w:b/>
        </w:rPr>
      </w:pPr>
      <w:r w:rsidRPr="0013729F">
        <w:rPr>
          <w:b/>
        </w:rPr>
        <w:t xml:space="preserve">Trans </w:t>
      </w:r>
      <w:r>
        <w:rPr>
          <w:b/>
        </w:rPr>
        <w:t xml:space="preserve">or trans </w:t>
      </w:r>
      <w:r w:rsidRPr="0013729F">
        <w:rPr>
          <w:b/>
        </w:rPr>
        <w:t>history</w:t>
      </w:r>
      <w:r>
        <w:rPr>
          <w:b/>
        </w:rPr>
        <w:t xml:space="preserve"> – 8/75 respondents skipped the question</w:t>
      </w:r>
    </w:p>
    <w:p w14:paraId="174C550B" w14:textId="77777777" w:rsidR="008D2380" w:rsidRDefault="008D2380" w:rsidP="008D2380">
      <w:pPr>
        <w:spacing w:after="0" w:line="240" w:lineRule="auto"/>
      </w:pPr>
    </w:p>
    <w:p w14:paraId="66673CF1" w14:textId="77777777" w:rsidR="008D2380" w:rsidRDefault="008D2380" w:rsidP="008D2380">
      <w:pPr>
        <w:spacing w:after="0" w:line="240" w:lineRule="auto"/>
      </w:pPr>
      <w:r>
        <w:rPr>
          <w:noProof/>
        </w:rPr>
        <w:drawing>
          <wp:inline distT="0" distB="0" distL="0" distR="0" wp14:anchorId="2B0904C7" wp14:editId="14090516">
            <wp:extent cx="3084224" cy="1676400"/>
            <wp:effectExtent l="19050" t="19050" r="20955" b="19050"/>
            <wp:docPr id="20" name="Picture 20" descr="Yes - 0 responses, no 62 (73%), 5 reponses (6%) responded they preferred not to s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Yes - 0 responses, no 62 (73%), 5 reponses (6%) responded they preferred not to say"/>
                    <pic:cNvPicPr/>
                  </pic:nvPicPr>
                  <pic:blipFill>
                    <a:blip r:embed="rId10"/>
                    <a:stretch>
                      <a:fillRect/>
                    </a:stretch>
                  </pic:blipFill>
                  <pic:spPr>
                    <a:xfrm>
                      <a:off x="0" y="0"/>
                      <a:ext cx="3115003" cy="1693130"/>
                    </a:xfrm>
                    <a:prstGeom prst="rect">
                      <a:avLst/>
                    </a:prstGeom>
                    <a:ln>
                      <a:solidFill>
                        <a:schemeClr val="accent1"/>
                      </a:solidFill>
                    </a:ln>
                  </pic:spPr>
                </pic:pic>
              </a:graphicData>
            </a:graphic>
          </wp:inline>
        </w:drawing>
      </w:r>
    </w:p>
    <w:p w14:paraId="2199E15D" w14:textId="77777777" w:rsidR="008D2380" w:rsidRDefault="008D2380" w:rsidP="008D2380">
      <w:pPr>
        <w:spacing w:after="0" w:line="240" w:lineRule="auto"/>
      </w:pPr>
    </w:p>
    <w:p w14:paraId="27677145" w14:textId="77777777" w:rsidR="008D2380" w:rsidRDefault="008D2380" w:rsidP="008D2380">
      <w:pPr>
        <w:spacing w:after="0" w:line="240" w:lineRule="auto"/>
      </w:pPr>
      <w:r>
        <w:t xml:space="preserve">Nobody who declared they have a trans history </w:t>
      </w:r>
      <w:proofErr w:type="gramStart"/>
      <w:r>
        <w:t>responded,</w:t>
      </w:r>
      <w:proofErr w:type="gramEnd"/>
      <w:r>
        <w:t xml:space="preserve"> however, this is probably not out of line with the population given the number of respondents. </w:t>
      </w:r>
    </w:p>
    <w:p w14:paraId="46713EA8" w14:textId="77777777" w:rsidR="008D2380" w:rsidRDefault="008D2380" w:rsidP="008D2380">
      <w:pPr>
        <w:spacing w:after="0" w:line="240" w:lineRule="auto"/>
      </w:pPr>
    </w:p>
    <w:p w14:paraId="017D7DAA" w14:textId="77777777" w:rsidR="008D2380" w:rsidRDefault="008D2380" w:rsidP="008D2380">
      <w:pPr>
        <w:spacing w:after="0" w:line="240" w:lineRule="auto"/>
        <w:rPr>
          <w:b/>
        </w:rPr>
      </w:pPr>
      <w:r w:rsidRPr="0013729F">
        <w:rPr>
          <w:b/>
        </w:rPr>
        <w:t xml:space="preserve">Physical or mental disability </w:t>
      </w:r>
      <w:r>
        <w:rPr>
          <w:b/>
        </w:rPr>
        <w:t xml:space="preserve">– 5/75 respondents skipped the question </w:t>
      </w:r>
    </w:p>
    <w:p w14:paraId="464A92F0" w14:textId="77777777" w:rsidR="008D2380" w:rsidRPr="0013729F" w:rsidRDefault="008D2380" w:rsidP="008D2380">
      <w:pPr>
        <w:spacing w:after="0" w:line="240" w:lineRule="auto"/>
        <w:rPr>
          <w:b/>
        </w:rPr>
      </w:pPr>
    </w:p>
    <w:p w14:paraId="35F3D329" w14:textId="77777777" w:rsidR="008D2380" w:rsidRDefault="008D2380" w:rsidP="008D2380">
      <w:pPr>
        <w:spacing w:after="0" w:line="240" w:lineRule="auto"/>
      </w:pPr>
      <w:r>
        <w:rPr>
          <w:noProof/>
        </w:rPr>
        <w:drawing>
          <wp:inline distT="0" distB="0" distL="0" distR="0" wp14:anchorId="3914D8B6" wp14:editId="6FCA8F0A">
            <wp:extent cx="3111500" cy="1651584"/>
            <wp:effectExtent l="19050" t="19050" r="12700" b="25400"/>
            <wp:docPr id="21" name="Picture 21" descr="No - 51 respondents (61%), Yes, 15 respondents, 18%, Prefer not to say 4 responses or 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No - 51 respondents (61%), Yes, 15 respondents, 18%, Prefer not to say 4 responses or 5%. "/>
                    <pic:cNvPicPr/>
                  </pic:nvPicPr>
                  <pic:blipFill>
                    <a:blip r:embed="rId11"/>
                    <a:stretch>
                      <a:fillRect/>
                    </a:stretch>
                  </pic:blipFill>
                  <pic:spPr>
                    <a:xfrm>
                      <a:off x="0" y="0"/>
                      <a:ext cx="3125433" cy="1658980"/>
                    </a:xfrm>
                    <a:prstGeom prst="rect">
                      <a:avLst/>
                    </a:prstGeom>
                    <a:ln>
                      <a:solidFill>
                        <a:schemeClr val="accent1"/>
                      </a:solidFill>
                    </a:ln>
                  </pic:spPr>
                </pic:pic>
              </a:graphicData>
            </a:graphic>
          </wp:inline>
        </w:drawing>
      </w:r>
    </w:p>
    <w:p w14:paraId="65F8A642" w14:textId="77777777" w:rsidR="008D2380" w:rsidRDefault="008D2380" w:rsidP="008D2380">
      <w:pPr>
        <w:spacing w:after="0" w:line="240" w:lineRule="auto"/>
      </w:pPr>
    </w:p>
    <w:p w14:paraId="0F0F0E11" w14:textId="77777777" w:rsidR="008D2380" w:rsidRPr="0013729F" w:rsidRDefault="008D2380" w:rsidP="008D2380">
      <w:pPr>
        <w:spacing w:after="0" w:line="240" w:lineRule="auto"/>
        <w:rPr>
          <w:b/>
        </w:rPr>
      </w:pPr>
      <w:r w:rsidRPr="0013729F">
        <w:rPr>
          <w:b/>
        </w:rPr>
        <w:t xml:space="preserve">Of those that said yes, the ways in which their condition affected them were: </w:t>
      </w:r>
    </w:p>
    <w:p w14:paraId="4F9B5EB8" w14:textId="77777777" w:rsidR="008D2380" w:rsidRDefault="008D2380" w:rsidP="008D2380">
      <w:pPr>
        <w:spacing w:after="0" w:line="240" w:lineRule="auto"/>
      </w:pPr>
    </w:p>
    <w:p w14:paraId="168D89B2" w14:textId="77777777" w:rsidR="008D2380" w:rsidRDefault="008D2380" w:rsidP="008D2380">
      <w:pPr>
        <w:spacing w:after="0" w:line="240" w:lineRule="auto"/>
      </w:pPr>
      <w:r>
        <w:rPr>
          <w:noProof/>
        </w:rPr>
        <w:drawing>
          <wp:inline distT="0" distB="0" distL="0" distR="0" wp14:anchorId="48DE5311" wp14:editId="14258453">
            <wp:extent cx="5731510" cy="2282190"/>
            <wp:effectExtent l="0" t="0" r="254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2282190"/>
                    </a:xfrm>
                    <a:prstGeom prst="rect">
                      <a:avLst/>
                    </a:prstGeom>
                  </pic:spPr>
                </pic:pic>
              </a:graphicData>
            </a:graphic>
          </wp:inline>
        </w:drawing>
      </w:r>
    </w:p>
    <w:p w14:paraId="4EE824C4" w14:textId="77777777" w:rsidR="008D2380" w:rsidRDefault="008D2380" w:rsidP="008D2380">
      <w:pPr>
        <w:spacing w:after="0" w:line="240" w:lineRule="auto"/>
      </w:pPr>
    </w:p>
    <w:p w14:paraId="3AD74866" w14:textId="477E6558" w:rsidR="008D2380" w:rsidRDefault="008D2380" w:rsidP="008D2380">
      <w:pPr>
        <w:spacing w:after="0" w:line="240" w:lineRule="auto"/>
      </w:pPr>
      <w:r>
        <w:t xml:space="preserve">Some respondents may have more than one of the conditions. The conditions were grouped into categories that we thought might affect people’s experience of trees or woodland.  Information from the 2011 census is not arranged in the same way, so it is difficult to be certain whether responses are reflective of the population overall. </w:t>
      </w:r>
      <w:r w:rsidR="00242A22">
        <w:t xml:space="preserve">However, it is useful that responses were received from some people with those conditions. </w:t>
      </w:r>
      <w:r>
        <w:t xml:space="preserve">No responses were received from those with learning disability or memory difficulties, and this should be borne in mind.  </w:t>
      </w:r>
    </w:p>
    <w:p w14:paraId="700138AF" w14:textId="77777777" w:rsidR="008D2380" w:rsidRDefault="008D2380" w:rsidP="008D2380">
      <w:pPr>
        <w:spacing w:after="0" w:line="240" w:lineRule="auto"/>
      </w:pPr>
    </w:p>
    <w:p w14:paraId="79E88449" w14:textId="77777777" w:rsidR="008D2380" w:rsidRDefault="008D2380" w:rsidP="008D2380">
      <w:pPr>
        <w:spacing w:after="0" w:line="240" w:lineRule="auto"/>
      </w:pPr>
      <w:r>
        <w:rPr>
          <w:noProof/>
        </w:rPr>
        <w:drawing>
          <wp:inline distT="0" distB="0" distL="0" distR="0" wp14:anchorId="7E523320" wp14:editId="32803DB3">
            <wp:extent cx="3556000" cy="2719595"/>
            <wp:effectExtent l="0" t="0" r="635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62161" cy="2724307"/>
                    </a:xfrm>
                    <a:prstGeom prst="rect">
                      <a:avLst/>
                    </a:prstGeom>
                  </pic:spPr>
                </pic:pic>
              </a:graphicData>
            </a:graphic>
          </wp:inline>
        </w:drawing>
      </w:r>
      <w:r>
        <w:rPr>
          <w:rStyle w:val="FootnoteReference"/>
        </w:rPr>
        <w:footnoteReference w:id="2"/>
      </w:r>
    </w:p>
    <w:p w14:paraId="6827E851" w14:textId="77777777" w:rsidR="008D2380" w:rsidRDefault="008D2380" w:rsidP="008D2380">
      <w:pPr>
        <w:spacing w:after="0" w:line="240" w:lineRule="auto"/>
      </w:pPr>
    </w:p>
    <w:p w14:paraId="5E0858BF" w14:textId="77777777" w:rsidR="008D2380" w:rsidRDefault="008D2380" w:rsidP="008D2380">
      <w:pPr>
        <w:spacing w:after="0" w:line="240" w:lineRule="auto"/>
      </w:pPr>
    </w:p>
    <w:p w14:paraId="014171C1" w14:textId="77777777" w:rsidR="008D2380" w:rsidRPr="0038350A" w:rsidRDefault="008D2380" w:rsidP="008D2380">
      <w:pPr>
        <w:rPr>
          <w:b/>
        </w:rPr>
      </w:pPr>
      <w:r w:rsidRPr="0038350A">
        <w:rPr>
          <w:b/>
        </w:rPr>
        <w:t xml:space="preserve">Ethnic group </w:t>
      </w:r>
      <w:r>
        <w:rPr>
          <w:b/>
        </w:rPr>
        <w:t xml:space="preserve">4/75 respondents skipped this question </w:t>
      </w:r>
    </w:p>
    <w:p w14:paraId="46B5AED6" w14:textId="77777777" w:rsidR="008D2380" w:rsidRDefault="008D2380" w:rsidP="008D2380">
      <w:pPr>
        <w:spacing w:after="0" w:line="240" w:lineRule="auto"/>
      </w:pPr>
      <w:r>
        <w:rPr>
          <w:noProof/>
        </w:rPr>
        <w:drawing>
          <wp:inline distT="0" distB="0" distL="0" distR="0" wp14:anchorId="7CCBC53B" wp14:editId="305A5408">
            <wp:extent cx="3143250" cy="1505807"/>
            <wp:effectExtent l="19050" t="19050" r="19050" b="18415"/>
            <wp:docPr id="25" name="Picture 25" descr="Ethnic group pie chart - 65 (76%) white; 5 (6%) Prefer not to say; Asian, Scottish Asian or British Asian 1 (1%); all others, no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Ethnic group pie chart - 65 (76%) white; 5 (6%) Prefer not to say; Asian, Scottish Asian or British Asian 1 (1%); all others, none. "/>
                    <pic:cNvPicPr/>
                  </pic:nvPicPr>
                  <pic:blipFill>
                    <a:blip r:embed="rId14"/>
                    <a:stretch>
                      <a:fillRect/>
                    </a:stretch>
                  </pic:blipFill>
                  <pic:spPr>
                    <a:xfrm>
                      <a:off x="0" y="0"/>
                      <a:ext cx="3158321" cy="1513027"/>
                    </a:xfrm>
                    <a:prstGeom prst="rect">
                      <a:avLst/>
                    </a:prstGeom>
                    <a:ln>
                      <a:solidFill>
                        <a:schemeClr val="accent1"/>
                      </a:solidFill>
                    </a:ln>
                  </pic:spPr>
                </pic:pic>
              </a:graphicData>
            </a:graphic>
          </wp:inline>
        </w:drawing>
      </w:r>
    </w:p>
    <w:p w14:paraId="43012AA6" w14:textId="5902396C" w:rsidR="008D2380" w:rsidRDefault="008D2380" w:rsidP="008D2380">
      <w:pPr>
        <w:spacing w:after="0" w:line="240" w:lineRule="auto"/>
      </w:pPr>
      <w:r>
        <w:t xml:space="preserve">Only one respondent stated they were from an ethnic group other than white. In the 2011 census reported in East Lothian by Numbers, 98.3% of the population was found to be white, with 0.4% mixed or multiple ethnic </w:t>
      </w:r>
      <w:r w:rsidR="002B5FFE">
        <w:t>groups</w:t>
      </w:r>
      <w:r>
        <w:t xml:space="preserve">, 1.0% Asian, and 0.4% Other groups. Although the number of respondents stating they were not White is low it is not significantly out of step with population. </w:t>
      </w:r>
    </w:p>
    <w:p w14:paraId="1ECDFE9E" w14:textId="77777777" w:rsidR="008D2380" w:rsidRDefault="008D2380" w:rsidP="008D2380">
      <w:pPr>
        <w:spacing w:after="0" w:line="240" w:lineRule="auto"/>
      </w:pPr>
    </w:p>
    <w:p w14:paraId="5FADC4D8" w14:textId="77777777" w:rsidR="008D2380" w:rsidRPr="0013729F" w:rsidRDefault="008D2380" w:rsidP="008D2380">
      <w:pPr>
        <w:spacing w:after="0" w:line="240" w:lineRule="auto"/>
        <w:rPr>
          <w:b/>
        </w:rPr>
      </w:pPr>
      <w:r w:rsidRPr="0013729F">
        <w:rPr>
          <w:b/>
        </w:rPr>
        <w:t xml:space="preserve">Religion </w:t>
      </w:r>
      <w:r>
        <w:rPr>
          <w:b/>
        </w:rPr>
        <w:t xml:space="preserve">– 8/75 respondents skipped the question </w:t>
      </w:r>
    </w:p>
    <w:p w14:paraId="28657D51" w14:textId="77777777" w:rsidR="008D2380" w:rsidRDefault="008D2380" w:rsidP="008D2380">
      <w:pPr>
        <w:spacing w:after="0" w:line="240" w:lineRule="auto"/>
      </w:pPr>
    </w:p>
    <w:p w14:paraId="58856703" w14:textId="77777777" w:rsidR="008D2380" w:rsidRDefault="008D2380" w:rsidP="008D2380">
      <w:pPr>
        <w:spacing w:after="0" w:line="240" w:lineRule="auto"/>
      </w:pPr>
      <w:r>
        <w:rPr>
          <w:noProof/>
        </w:rPr>
        <w:drawing>
          <wp:inline distT="0" distB="0" distL="0" distR="0" wp14:anchorId="14568A74" wp14:editId="570A4BEC">
            <wp:extent cx="3511550" cy="1703253"/>
            <wp:effectExtent l="19050" t="19050" r="12700" b="11430"/>
            <wp:docPr id="26" name="Picture 26" descr="Pie chart of religion respondents belong too: None, 48 (56%); Church of Scotland 9 (11%) Roman Catholic 3 (4%) Other 7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Pie chart of religion respondents belong too: None, 48 (56%); Church of Scotland 9 (11%) Roman Catholic 3 (4%) Other 7 (8%)."/>
                    <pic:cNvPicPr/>
                  </pic:nvPicPr>
                  <pic:blipFill>
                    <a:blip r:embed="rId15"/>
                    <a:stretch>
                      <a:fillRect/>
                    </a:stretch>
                  </pic:blipFill>
                  <pic:spPr>
                    <a:xfrm>
                      <a:off x="0" y="0"/>
                      <a:ext cx="3516431" cy="1705620"/>
                    </a:xfrm>
                    <a:prstGeom prst="rect">
                      <a:avLst/>
                    </a:prstGeom>
                    <a:ln>
                      <a:solidFill>
                        <a:schemeClr val="accent1"/>
                      </a:solidFill>
                    </a:ln>
                  </pic:spPr>
                </pic:pic>
              </a:graphicData>
            </a:graphic>
          </wp:inline>
        </w:drawing>
      </w:r>
    </w:p>
    <w:p w14:paraId="10CDCF16" w14:textId="77777777" w:rsidR="008D2380" w:rsidRDefault="008D2380" w:rsidP="008D2380">
      <w:pPr>
        <w:spacing w:after="0" w:line="240" w:lineRule="auto"/>
      </w:pPr>
    </w:p>
    <w:p w14:paraId="428E2F2C" w14:textId="77777777" w:rsidR="008D2380" w:rsidRDefault="008D2380" w:rsidP="008D2380">
      <w:pPr>
        <w:spacing w:after="0" w:line="240" w:lineRule="auto"/>
      </w:pPr>
      <w:r>
        <w:t>‘Other’ religions were Church of England (2); Buddhist (1) Muslim (1) and Worshipper of the Natural World (1). East Lothian by Numbers gives figures on religion from the 2011 census. This gave figures of 41% having no religion, 37% as being Church of Scotland, 10% as Roman Catholic and 3% as of other religions. Church of Scotland membership has fallen by around a third since then</w:t>
      </w:r>
      <w:r>
        <w:rPr>
          <w:rStyle w:val="FootnoteReference"/>
        </w:rPr>
        <w:footnoteReference w:id="3"/>
      </w:r>
      <w:r>
        <w:t xml:space="preserve"> overall. </w:t>
      </w:r>
    </w:p>
    <w:p w14:paraId="63B47CF4" w14:textId="77777777" w:rsidR="008D2380" w:rsidRDefault="008D2380" w:rsidP="008D2380">
      <w:pPr>
        <w:spacing w:after="0" w:line="240" w:lineRule="auto"/>
      </w:pPr>
    </w:p>
    <w:p w14:paraId="1E2A91E8" w14:textId="77777777" w:rsidR="008D2380" w:rsidRDefault="008D2380" w:rsidP="008D2380">
      <w:pPr>
        <w:spacing w:after="0" w:line="240" w:lineRule="auto"/>
        <w:rPr>
          <w:b/>
        </w:rPr>
      </w:pPr>
      <w:r w:rsidRPr="0013729F">
        <w:rPr>
          <w:b/>
        </w:rPr>
        <w:t>Age</w:t>
      </w:r>
      <w:r>
        <w:rPr>
          <w:b/>
        </w:rPr>
        <w:t xml:space="preserve"> 6/75 respondents skipped the question</w:t>
      </w:r>
    </w:p>
    <w:p w14:paraId="622C2F05" w14:textId="77777777" w:rsidR="008D2380" w:rsidRDefault="008D2380" w:rsidP="008D2380">
      <w:pPr>
        <w:spacing w:after="0" w:line="240" w:lineRule="auto"/>
        <w:rPr>
          <w:b/>
        </w:rPr>
      </w:pPr>
    </w:p>
    <w:p w14:paraId="5414C66E" w14:textId="77777777" w:rsidR="008D2380" w:rsidRDefault="008D2380" w:rsidP="008D2380">
      <w:pPr>
        <w:spacing w:after="0" w:line="240" w:lineRule="auto"/>
        <w:rPr>
          <w:b/>
        </w:rPr>
      </w:pPr>
      <w:r>
        <w:rPr>
          <w:noProof/>
        </w:rPr>
        <w:drawing>
          <wp:inline distT="0" distB="0" distL="0" distR="0" wp14:anchorId="410F7706" wp14:editId="0955F64D">
            <wp:extent cx="3162300" cy="1645966"/>
            <wp:effectExtent l="19050" t="19050" r="19050" b="11430"/>
            <wp:docPr id="27" name="Picture 27" descr="Over 76 years – 5 &#10;51 – 75 years – 42&#10;26 – 50 years – 17 &#10;17 – 25 years – 1 &#10;Under 17 – 0 &#10;Prefer not to say – 4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Over 76 years – 5 &#10;51 – 75 years – 42&#10;26 – 50 years – 17 &#10;17 – 25 years – 1 &#10;Under 17 – 0 &#10;Prefer not to say – 4 &#10;"/>
                    <pic:cNvPicPr/>
                  </pic:nvPicPr>
                  <pic:blipFill>
                    <a:blip r:embed="rId16"/>
                    <a:stretch>
                      <a:fillRect/>
                    </a:stretch>
                  </pic:blipFill>
                  <pic:spPr>
                    <a:xfrm>
                      <a:off x="0" y="0"/>
                      <a:ext cx="3166975" cy="1648399"/>
                    </a:xfrm>
                    <a:prstGeom prst="rect">
                      <a:avLst/>
                    </a:prstGeom>
                    <a:ln>
                      <a:solidFill>
                        <a:schemeClr val="accent1"/>
                      </a:solidFill>
                    </a:ln>
                  </pic:spPr>
                </pic:pic>
              </a:graphicData>
            </a:graphic>
          </wp:inline>
        </w:drawing>
      </w:r>
    </w:p>
    <w:p w14:paraId="3C0D4E37" w14:textId="77777777" w:rsidR="008D2380" w:rsidRDefault="008D2380" w:rsidP="008D2380">
      <w:pPr>
        <w:spacing w:after="0" w:line="240" w:lineRule="auto"/>
      </w:pPr>
    </w:p>
    <w:p w14:paraId="657E6F2B" w14:textId="3A8B257E" w:rsidR="008D2380" w:rsidRDefault="008D2380" w:rsidP="008D2380">
      <w:pPr>
        <w:spacing w:after="0" w:line="240" w:lineRule="auto"/>
      </w:pPr>
      <w:r>
        <w:t xml:space="preserve">Most people who responded were in the over 51 age group. More people in the </w:t>
      </w:r>
      <w:r w:rsidR="002B5FFE">
        <w:t>51–75-year-old</w:t>
      </w:r>
      <w:r>
        <w:t xml:space="preserve"> age group responded than there are in the population (around 30%).  Nobody who said they were under 17 responded, and only one person between 17 and 25 years. This is out of step with the East Lothian population, which has more younger people in proportion – 18% in the 1 to 15 age group (many of which would be too young to respond) and 9% in the 16 – </w:t>
      </w:r>
      <w:r w:rsidR="002B5FFE">
        <w:t>24-year-old</w:t>
      </w:r>
      <w:r>
        <w:t xml:space="preserve"> age group.  The 75 years + age group was also slightly </w:t>
      </w:r>
      <w:r w:rsidR="002B5FFE">
        <w:t>underrepresented</w:t>
      </w:r>
      <w:r>
        <w:t>, being 10% of the population but 6% of respondents</w:t>
      </w:r>
      <w:r>
        <w:rPr>
          <w:rStyle w:val="FootnoteReference"/>
        </w:rPr>
        <w:footnoteReference w:id="4"/>
      </w:r>
      <w:r>
        <w:t xml:space="preserve">. </w:t>
      </w:r>
    </w:p>
    <w:p w14:paraId="3E7BA0A2" w14:textId="77777777" w:rsidR="008D2380" w:rsidRDefault="008D2380" w:rsidP="008D2380">
      <w:pPr>
        <w:spacing w:after="0" w:line="240" w:lineRule="auto"/>
      </w:pPr>
    </w:p>
    <w:p w14:paraId="27CE42CA" w14:textId="77777777" w:rsidR="008D2380" w:rsidRDefault="008D2380" w:rsidP="008D2380">
      <w:pPr>
        <w:spacing w:after="0" w:line="240" w:lineRule="auto"/>
        <w:rPr>
          <w:b/>
        </w:rPr>
      </w:pPr>
      <w:r w:rsidRPr="00412084">
        <w:rPr>
          <w:b/>
        </w:rPr>
        <w:t xml:space="preserve">Sexual orientation </w:t>
      </w:r>
      <w:r>
        <w:rPr>
          <w:b/>
        </w:rPr>
        <w:t xml:space="preserve">– 8/75 respondents skipped this question </w:t>
      </w:r>
    </w:p>
    <w:p w14:paraId="2EE5145A" w14:textId="77777777" w:rsidR="008D2380" w:rsidRDefault="008D2380" w:rsidP="008D2380">
      <w:pPr>
        <w:spacing w:after="0" w:line="240" w:lineRule="auto"/>
        <w:rPr>
          <w:b/>
        </w:rPr>
      </w:pPr>
    </w:p>
    <w:p w14:paraId="254A99C9" w14:textId="77777777" w:rsidR="008D2380" w:rsidRPr="00412084" w:rsidRDefault="008D2380" w:rsidP="008D2380">
      <w:pPr>
        <w:spacing w:after="0" w:line="240" w:lineRule="auto"/>
        <w:rPr>
          <w:b/>
        </w:rPr>
      </w:pPr>
      <w:r>
        <w:rPr>
          <w:noProof/>
        </w:rPr>
        <w:drawing>
          <wp:inline distT="0" distB="0" distL="0" distR="0" wp14:anchorId="41D6A8A3" wp14:editId="631045B0">
            <wp:extent cx="3889340" cy="1758950"/>
            <wp:effectExtent l="19050" t="19050" r="16510" b="12700"/>
            <wp:docPr id="29" name="Picture 29" descr="Straight/heterosexual – 47 (55%)&#10;Bisexual – 2 (2%)&#10;Gay or lesbian - 0&#10;Other – 2 (2%) &#10;Prefer not to say – 16 (1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Straight/heterosexual – 47 (55%)&#10;Bisexual – 2 (2%)&#10;Gay or lesbian - 0&#10;Other – 2 (2%) &#10;Prefer not to say – 16 (19%) &#10;"/>
                    <pic:cNvPicPr/>
                  </pic:nvPicPr>
                  <pic:blipFill>
                    <a:blip r:embed="rId17"/>
                    <a:stretch>
                      <a:fillRect/>
                    </a:stretch>
                  </pic:blipFill>
                  <pic:spPr>
                    <a:xfrm>
                      <a:off x="0" y="0"/>
                      <a:ext cx="3904589" cy="1765847"/>
                    </a:xfrm>
                    <a:prstGeom prst="rect">
                      <a:avLst/>
                    </a:prstGeom>
                    <a:ln>
                      <a:solidFill>
                        <a:schemeClr val="accent1"/>
                      </a:solidFill>
                    </a:ln>
                  </pic:spPr>
                </pic:pic>
              </a:graphicData>
            </a:graphic>
          </wp:inline>
        </w:drawing>
      </w:r>
    </w:p>
    <w:p w14:paraId="39FA8CBC" w14:textId="77777777" w:rsidR="008D2380" w:rsidRDefault="008D2380" w:rsidP="008D2380">
      <w:pPr>
        <w:spacing w:after="0" w:line="240" w:lineRule="auto"/>
      </w:pPr>
    </w:p>
    <w:p w14:paraId="5BF5E488" w14:textId="77777777" w:rsidR="008D2380" w:rsidRDefault="008D2380" w:rsidP="008D2380">
      <w:pPr>
        <w:spacing w:after="0" w:line="240" w:lineRule="auto"/>
      </w:pPr>
      <w:r>
        <w:t xml:space="preserve">Sexual orientation is often a characteristic where people prefer not to give the information. The majority of those responded were straight/heterosexual, with two respondents stating they were bisexual. On the information given, this is probably not out of line with the population. </w:t>
      </w:r>
    </w:p>
    <w:p w14:paraId="10AEF05E" w14:textId="77777777" w:rsidR="008D2380" w:rsidRDefault="008D2380" w:rsidP="008C67DB">
      <w:pPr>
        <w:pStyle w:val="ListParagraph"/>
        <w:ind w:left="0"/>
        <w:rPr>
          <w:rFonts w:cs="Calibri"/>
          <w:sz w:val="24"/>
          <w:szCs w:val="24"/>
        </w:rPr>
      </w:pPr>
    </w:p>
    <w:p w14:paraId="2DFA7CD8" w14:textId="09320E74" w:rsidR="008D2380" w:rsidRDefault="008D2380" w:rsidP="008C67DB">
      <w:pPr>
        <w:pStyle w:val="ListParagraph"/>
        <w:ind w:left="0"/>
        <w:rPr>
          <w:rFonts w:cs="Calibri"/>
          <w:b/>
          <w:bCs/>
          <w:sz w:val="24"/>
          <w:szCs w:val="24"/>
        </w:rPr>
      </w:pPr>
      <w:r w:rsidRPr="008D2380">
        <w:rPr>
          <w:rFonts w:cs="Calibri"/>
          <w:b/>
          <w:bCs/>
          <w:sz w:val="24"/>
          <w:szCs w:val="24"/>
        </w:rPr>
        <w:t>Social Class</w:t>
      </w:r>
      <w:r w:rsidR="001E4077">
        <w:rPr>
          <w:rFonts w:cs="Calibri"/>
          <w:b/>
          <w:bCs/>
          <w:sz w:val="24"/>
          <w:szCs w:val="24"/>
        </w:rPr>
        <w:t>/income</w:t>
      </w:r>
    </w:p>
    <w:p w14:paraId="23A11381" w14:textId="250E877B" w:rsidR="008C67DB" w:rsidRDefault="001E4077" w:rsidP="00E62E8E">
      <w:pPr>
        <w:pStyle w:val="ListParagraph"/>
        <w:ind w:left="0"/>
      </w:pPr>
      <w:r>
        <w:t xml:space="preserve">The Tree and Woodland consultation did not ask for information about social class or income, but the fact that most respondents had access to a car, and had recently visited a woodland, may indicate fewer people from lower social classes responded. </w:t>
      </w:r>
      <w:r w:rsidR="008D2380">
        <w:t xml:space="preserve">Most respondents said their household had access to a car for recreational journeys all the time. Including those who had access to a car outside work times, this makes up 92% of respondents. East Lothian by Numbers suggests 23.7% of households do not have access to a car, so </w:t>
      </w:r>
      <w:r>
        <w:t xml:space="preserve">access to a car was a lot higher among respondents than </w:t>
      </w:r>
      <w:r w:rsidR="008D2380">
        <w:t xml:space="preserve">for East Lothian as a whole. The survey also found that more respondents than would be expected by population have visited a woodland recently (as you might expect). The </w:t>
      </w:r>
      <w:hyperlink r:id="rId18" w:history="1">
        <w:r w:rsidR="008D2380" w:rsidRPr="00DD379E">
          <w:rPr>
            <w:rStyle w:val="Hyperlink"/>
          </w:rPr>
          <w:t>Scottish People and Nature survey</w:t>
        </w:r>
      </w:hyperlink>
      <w:r w:rsidR="008D2380">
        <w:t xml:space="preserve"> found that people </w:t>
      </w:r>
      <w:r>
        <w:t>in higher social grades</w:t>
      </w:r>
      <w:r w:rsidR="008D2380">
        <w:t xml:space="preserve"> are more likely to made recreational trips to outdoor sites. Taken together, this may indicate that respondents had higher incomes than average. </w:t>
      </w:r>
    </w:p>
    <w:p w14:paraId="2994772E" w14:textId="77777777" w:rsidR="00531926" w:rsidRDefault="00531926" w:rsidP="00E62E8E">
      <w:pPr>
        <w:pStyle w:val="ListParagraph"/>
        <w:ind w:left="0"/>
      </w:pPr>
    </w:p>
    <w:p w14:paraId="32DBA2D0" w14:textId="78124A63" w:rsidR="00531926" w:rsidRPr="00F75C3E" w:rsidRDefault="00C13C60" w:rsidP="00531926">
      <w:r>
        <w:t xml:space="preserve">Engagement: </w:t>
      </w:r>
      <w:r w:rsidR="00531926">
        <w:t xml:space="preserve">Comments that were made on the IIA specifically were </w:t>
      </w:r>
      <w:r w:rsidR="00531926" w:rsidRPr="00F75C3E">
        <w:t xml:space="preserve">said that more community consultation needs to be done, with the council reaching out to groups rather than the other way round. The consultation did not specifically reach out to groups with particular characteristics. As the strategy does consider issues relevant for </w:t>
      </w:r>
      <w:proofErr w:type="gramStart"/>
      <w:r w:rsidR="00531926" w:rsidRPr="00F75C3E">
        <w:t>particular groups</w:t>
      </w:r>
      <w:proofErr w:type="gramEnd"/>
      <w:r w:rsidR="00531926" w:rsidRPr="00F75C3E">
        <w:t xml:space="preserve"> such as access to woodland for all, this is </w:t>
      </w:r>
      <w:r w:rsidR="0035636B">
        <w:t xml:space="preserve">point is noted and something that should be considered in future. </w:t>
      </w:r>
      <w:r w:rsidR="00531926" w:rsidRPr="00F75C3E">
        <w:t xml:space="preserve"> </w:t>
      </w:r>
    </w:p>
    <w:p w14:paraId="2F01D836" w14:textId="77777777" w:rsidR="00531926" w:rsidRDefault="00531926" w:rsidP="00531926">
      <w:r w:rsidRPr="00F75C3E">
        <w:t xml:space="preserve">One respondent noted they thought it was ‘good’. </w:t>
      </w:r>
    </w:p>
    <w:p w14:paraId="2A2538ED" w14:textId="085E60D2" w:rsidR="00531926" w:rsidRDefault="00531926" w:rsidP="00E62E8E">
      <w:pPr>
        <w:pStyle w:val="ListParagraph"/>
        <w:ind w:left="0"/>
      </w:pPr>
      <w:r w:rsidRPr="00531926">
        <w:t>We also asked respondents if the TWSEL could have any impacts which are unfair, and what these were.</w:t>
      </w:r>
    </w:p>
    <w:p w14:paraId="5FEE0BB6" w14:textId="77777777" w:rsidR="00531926" w:rsidRDefault="00531926" w:rsidP="00531926">
      <w:r>
        <w:t>Six people said ‘no’, with a further 4 saying that the strategy would benefit everybody.  One respondent said that ‘</w:t>
      </w:r>
      <w:r w:rsidRPr="00044798">
        <w:t>any further destruction of any existing tree, woodland and wildlife is unfair</w:t>
      </w:r>
      <w:r>
        <w:t xml:space="preserve">’ but did not say why or who to. </w:t>
      </w:r>
    </w:p>
    <w:p w14:paraId="4A443356" w14:textId="77777777" w:rsidR="00531926" w:rsidRDefault="00531926" w:rsidP="00531926">
      <w:r>
        <w:t xml:space="preserve">Issues raised were: </w:t>
      </w:r>
    </w:p>
    <w:p w14:paraId="35724B80" w14:textId="77777777" w:rsidR="00531926" w:rsidRDefault="00531926" w:rsidP="00531926">
      <w:pPr>
        <w:pStyle w:val="ListParagraph"/>
        <w:numPr>
          <w:ilvl w:val="0"/>
          <w:numId w:val="17"/>
        </w:numPr>
        <w:spacing w:line="288" w:lineRule="auto"/>
      </w:pPr>
      <w:r>
        <w:t xml:space="preserve">The need to ensure spaces are safe and not road runs for off-road bikers </w:t>
      </w:r>
    </w:p>
    <w:p w14:paraId="7CC73E7E" w14:textId="77777777" w:rsidR="00531926" w:rsidRDefault="00531926" w:rsidP="00531926">
      <w:pPr>
        <w:pStyle w:val="ListParagraph"/>
        <w:numPr>
          <w:ilvl w:val="0"/>
          <w:numId w:val="17"/>
        </w:numPr>
        <w:spacing w:line="288" w:lineRule="auto"/>
      </w:pPr>
      <w:r>
        <w:t xml:space="preserve">Unfairness arising from creating out of town woodland without public transport access </w:t>
      </w:r>
    </w:p>
    <w:p w14:paraId="02B5758B" w14:textId="77777777" w:rsidR="00531926" w:rsidRDefault="00531926" w:rsidP="00531926">
      <w:pPr>
        <w:pStyle w:val="ListParagraph"/>
        <w:numPr>
          <w:ilvl w:val="0"/>
          <w:numId w:val="17"/>
        </w:numPr>
        <w:spacing w:line="288" w:lineRule="auto"/>
      </w:pPr>
      <w:r>
        <w:t xml:space="preserve">Need to plan travel access for all </w:t>
      </w:r>
    </w:p>
    <w:p w14:paraId="066AFC17" w14:textId="77777777" w:rsidR="00531926" w:rsidRDefault="00531926" w:rsidP="00531926">
      <w:pPr>
        <w:pStyle w:val="ListParagraph"/>
        <w:numPr>
          <w:ilvl w:val="0"/>
          <w:numId w:val="17"/>
        </w:numPr>
        <w:spacing w:line="288" w:lineRule="auto"/>
      </w:pPr>
      <w:r>
        <w:t xml:space="preserve">Tree removal for Musselburgh Flood Protection Scheme is detrimental for people’s mental health </w:t>
      </w:r>
    </w:p>
    <w:p w14:paraId="5155A060" w14:textId="77777777" w:rsidR="00531926" w:rsidRDefault="00531926" w:rsidP="00531926">
      <w:r>
        <w:t xml:space="preserve">Groups that were mentioned as being disadvantaged were: </w:t>
      </w:r>
    </w:p>
    <w:p w14:paraId="5CF65F2D" w14:textId="77777777" w:rsidR="00531926" w:rsidRDefault="00531926" w:rsidP="00531926">
      <w:pPr>
        <w:pStyle w:val="ListParagraph"/>
        <w:numPr>
          <w:ilvl w:val="0"/>
          <w:numId w:val="18"/>
        </w:numPr>
        <w:spacing w:line="288" w:lineRule="auto"/>
        <w:ind w:left="851" w:hanging="425"/>
      </w:pPr>
      <w:r w:rsidRPr="00CF6078">
        <w:t xml:space="preserve">people on low incomes (no reason was given for this), </w:t>
      </w:r>
    </w:p>
    <w:p w14:paraId="72AE29DF" w14:textId="77777777" w:rsidR="00531926" w:rsidRDefault="00531926" w:rsidP="00531926">
      <w:pPr>
        <w:pStyle w:val="ListParagraph"/>
        <w:numPr>
          <w:ilvl w:val="0"/>
          <w:numId w:val="18"/>
        </w:numPr>
        <w:spacing w:line="288" w:lineRule="auto"/>
        <w:ind w:left="851" w:hanging="425"/>
      </w:pPr>
      <w:r w:rsidRPr="00CF6078">
        <w:t xml:space="preserve">women in terms of safety, </w:t>
      </w:r>
    </w:p>
    <w:p w14:paraId="1E8938C4" w14:textId="77777777" w:rsidR="00531926" w:rsidRDefault="00531926" w:rsidP="00531926">
      <w:pPr>
        <w:pStyle w:val="ListParagraph"/>
        <w:numPr>
          <w:ilvl w:val="0"/>
          <w:numId w:val="18"/>
        </w:numPr>
        <w:spacing w:line="288" w:lineRule="auto"/>
        <w:ind w:left="851" w:hanging="425"/>
      </w:pPr>
      <w:r w:rsidRPr="00CF6078">
        <w:t xml:space="preserve">people in protected groups who will be worst affected by lack of access to biodiverse and attractive woodlands, with creating and better managing woodlands near where people live being one step to enhancing their </w:t>
      </w:r>
      <w:proofErr w:type="gramStart"/>
      <w:r w:rsidRPr="00CF6078">
        <w:t>lives;</w:t>
      </w:r>
      <w:proofErr w:type="gramEnd"/>
      <w:r w:rsidRPr="00CF6078">
        <w:t xml:space="preserve"> </w:t>
      </w:r>
    </w:p>
    <w:p w14:paraId="11536849" w14:textId="77777777" w:rsidR="00531926" w:rsidRDefault="00531926" w:rsidP="00531926">
      <w:pPr>
        <w:pStyle w:val="ListParagraph"/>
        <w:numPr>
          <w:ilvl w:val="0"/>
          <w:numId w:val="18"/>
        </w:numPr>
        <w:spacing w:line="288" w:lineRule="auto"/>
        <w:ind w:left="851" w:hanging="425"/>
      </w:pPr>
      <w:r>
        <w:t>urban gardeners (no reason given but perhaps shading fruit and vegetable growing)</w:t>
      </w:r>
    </w:p>
    <w:p w14:paraId="47D46B05" w14:textId="77777777" w:rsidR="00531926" w:rsidRPr="00CF6078" w:rsidRDefault="00531926" w:rsidP="00531926">
      <w:pPr>
        <w:pStyle w:val="ListParagraph"/>
        <w:ind w:left="1490"/>
      </w:pPr>
    </w:p>
    <w:p w14:paraId="3B1A88FE" w14:textId="77777777" w:rsidR="00531926" w:rsidRDefault="00531926" w:rsidP="00531926">
      <w:r>
        <w:t>Dunpender Community Council notes that f</w:t>
      </w:r>
      <w:r w:rsidRPr="00044798">
        <w:t>inancial incentives and grants for planting and managing trees might further enhance the incomes of large landowners.</w:t>
      </w:r>
      <w:r>
        <w:t xml:space="preserve"> This would reinforce existing inequalities. </w:t>
      </w:r>
    </w:p>
    <w:p w14:paraId="04063A84" w14:textId="77777777" w:rsidR="00531926" w:rsidRDefault="00531926" w:rsidP="00531926">
      <w:r>
        <w:t xml:space="preserve">Tillhill Forestry considered it </w:t>
      </w:r>
      <w:r w:rsidRPr="00044798">
        <w:t>ought not to</w:t>
      </w:r>
      <w:r>
        <w:t xml:space="preserve"> have any impacts which are unfair</w:t>
      </w:r>
      <w:r w:rsidRPr="00044798">
        <w:t xml:space="preserve"> if carefully considered and resourced to ensure those on the fringes of our society are included and welcomed and views included in the strategy and actions on the ground.</w:t>
      </w:r>
      <w:r>
        <w:t xml:space="preserve"> </w:t>
      </w:r>
    </w:p>
    <w:p w14:paraId="7DFF7CF1" w14:textId="77777777" w:rsidR="00531926" w:rsidRDefault="00531926" w:rsidP="00531926">
      <w:r>
        <w:t>Gullane Eco Group noted that animals, birds and insects are the most important consideration. Although these are included in Integrated Impact Assessment and SEA as part of biodiversity, impact on individual animals, birds and insects (</w:t>
      </w:r>
      <w:proofErr w:type="gramStart"/>
      <w:r>
        <w:t>e.g.</w:t>
      </w:r>
      <w:proofErr w:type="gramEnd"/>
      <w:r>
        <w:t xml:space="preserve"> deer that are ‘controlled’) were not considered. </w:t>
      </w:r>
    </w:p>
    <w:p w14:paraId="4D692316" w14:textId="77777777" w:rsidR="00531926" w:rsidRDefault="00531926" w:rsidP="00531926">
      <w:r>
        <w:t xml:space="preserve">Suggestions to combat unfairness included: </w:t>
      </w:r>
    </w:p>
    <w:p w14:paraId="5573CE72" w14:textId="77777777" w:rsidR="00531926" w:rsidRDefault="00531926" w:rsidP="00531926">
      <w:pPr>
        <w:pStyle w:val="ListParagraph"/>
        <w:numPr>
          <w:ilvl w:val="0"/>
          <w:numId w:val="19"/>
        </w:numPr>
        <w:spacing w:line="288" w:lineRule="auto"/>
      </w:pPr>
      <w:r w:rsidRPr="00F75C3E">
        <w:t>planting trees that give products to forage (nut and fruit trees and berry shrubs)</w:t>
      </w:r>
    </w:p>
    <w:p w14:paraId="56C3C1E1" w14:textId="77777777" w:rsidR="00531926" w:rsidRDefault="00531926" w:rsidP="00531926">
      <w:pPr>
        <w:pStyle w:val="ListParagraph"/>
        <w:numPr>
          <w:ilvl w:val="0"/>
          <w:numId w:val="19"/>
        </w:numPr>
        <w:spacing w:line="288" w:lineRule="auto"/>
      </w:pPr>
      <w:r>
        <w:t xml:space="preserve">planning travel access for all </w:t>
      </w:r>
    </w:p>
    <w:p w14:paraId="2EF1C61B" w14:textId="77777777" w:rsidR="00531926" w:rsidRDefault="00531926" w:rsidP="00531926">
      <w:pPr>
        <w:pStyle w:val="ListParagraph"/>
        <w:numPr>
          <w:ilvl w:val="0"/>
          <w:numId w:val="19"/>
        </w:numPr>
        <w:spacing w:line="288" w:lineRule="auto"/>
      </w:pPr>
      <w:r>
        <w:t xml:space="preserve">making sure planting is equitable across the county </w:t>
      </w:r>
      <w:proofErr w:type="gramStart"/>
      <w:r>
        <w:t>taking into account</w:t>
      </w:r>
      <w:proofErr w:type="gramEnd"/>
      <w:r>
        <w:t xml:space="preserve"> accessibility, socio-economic factors, and safety for women </w:t>
      </w:r>
    </w:p>
    <w:p w14:paraId="0C49CCD5" w14:textId="77777777" w:rsidR="00531926" w:rsidRDefault="00531926" w:rsidP="00531926">
      <w:pPr>
        <w:pStyle w:val="ListParagraph"/>
        <w:numPr>
          <w:ilvl w:val="0"/>
          <w:numId w:val="19"/>
        </w:numPr>
        <w:spacing w:line="288" w:lineRule="auto"/>
      </w:pPr>
      <w:r>
        <w:t xml:space="preserve">avoid looking to protect the vested interests of landowners and instead by wholly focussed on the greater good </w:t>
      </w:r>
    </w:p>
    <w:p w14:paraId="0643C4C0" w14:textId="77777777" w:rsidR="00531926" w:rsidRDefault="00531926" w:rsidP="00531926">
      <w:pPr>
        <w:pStyle w:val="ListParagraph"/>
        <w:numPr>
          <w:ilvl w:val="0"/>
          <w:numId w:val="19"/>
        </w:numPr>
        <w:spacing w:line="288" w:lineRule="auto"/>
      </w:pPr>
      <w:r>
        <w:t xml:space="preserve">focus on areas with low tree canopy percentage and places where there’s a threat of losing trees </w:t>
      </w:r>
    </w:p>
    <w:p w14:paraId="70DFA428" w14:textId="77777777" w:rsidR="00531926" w:rsidRPr="00300219" w:rsidRDefault="00531926" w:rsidP="00531926">
      <w:pPr>
        <w:pStyle w:val="ListParagraph"/>
        <w:numPr>
          <w:ilvl w:val="0"/>
          <w:numId w:val="19"/>
        </w:numPr>
        <w:spacing w:line="288" w:lineRule="auto"/>
      </w:pPr>
      <w:r w:rsidRPr="00044798">
        <w:t>Creating and better managing woodlands near where people live is one step to enhancing the</w:t>
      </w:r>
      <w:r>
        <w:t xml:space="preserve"> lives of people in protected groups </w:t>
      </w:r>
    </w:p>
    <w:p w14:paraId="5B35B3DE" w14:textId="77777777" w:rsidR="00531926" w:rsidRPr="00E62E8E" w:rsidRDefault="00531926" w:rsidP="00E62E8E">
      <w:pPr>
        <w:pStyle w:val="ListParagraph"/>
        <w:ind w:left="0"/>
      </w:pPr>
    </w:p>
    <w:p w14:paraId="75760C09" w14:textId="77777777" w:rsidR="008C67DB" w:rsidRPr="00E52557" w:rsidRDefault="008C67DB" w:rsidP="008C67DB">
      <w:pPr>
        <w:pStyle w:val="ListParagraph"/>
        <w:rPr>
          <w:rFonts w:cs="Calibri"/>
          <w:sz w:val="24"/>
          <w:szCs w:val="24"/>
        </w:rPr>
      </w:pPr>
    </w:p>
    <w:p w14:paraId="4CB89CBF" w14:textId="77777777" w:rsidR="008C67DB" w:rsidRPr="00E52557" w:rsidRDefault="008C67DB" w:rsidP="008C67DB">
      <w:pPr>
        <w:pStyle w:val="ListParagraph"/>
        <w:numPr>
          <w:ilvl w:val="1"/>
          <w:numId w:val="9"/>
        </w:numPr>
        <w:rPr>
          <w:rFonts w:cs="Calibri"/>
          <w:b/>
          <w:sz w:val="24"/>
          <w:szCs w:val="24"/>
        </w:rPr>
      </w:pPr>
      <w:r w:rsidRPr="00E52557">
        <w:rPr>
          <w:rFonts w:cs="Calibri"/>
          <w:b/>
          <w:sz w:val="24"/>
          <w:szCs w:val="24"/>
        </w:rPr>
        <w:t xml:space="preserve">What information/data have you used to inform the development of the policy to date? </w:t>
      </w:r>
    </w:p>
    <w:p w14:paraId="0C5ABDD5" w14:textId="70BCA31C" w:rsidR="008C67DB" w:rsidRDefault="008C67DB" w:rsidP="008C67DB">
      <w:pPr>
        <w:pStyle w:val="ListParagraph"/>
        <w:ind w:left="0"/>
        <w:rPr>
          <w:rFonts w:cs="Calibri"/>
          <w:sz w:val="24"/>
          <w:szCs w:val="24"/>
        </w:rPr>
      </w:pPr>
      <w:r>
        <w:rPr>
          <w:rFonts w:cs="Calibri"/>
          <w:sz w:val="24"/>
          <w:szCs w:val="24"/>
        </w:rPr>
        <w:t xml:space="preserve">The draft Environment Report related to this Strategy has a list of documents consulted and background information sought. The most relevant to this assessment is that for impacts on human health and population. Other information includes </w:t>
      </w:r>
    </w:p>
    <w:p w14:paraId="103155F2" w14:textId="77777777" w:rsidR="008C67DB" w:rsidRDefault="008C67DB" w:rsidP="008C67DB">
      <w:pPr>
        <w:pStyle w:val="ListParagraph"/>
        <w:numPr>
          <w:ilvl w:val="0"/>
          <w:numId w:val="13"/>
        </w:numPr>
        <w:rPr>
          <w:rFonts w:cs="Calibri"/>
          <w:sz w:val="24"/>
          <w:szCs w:val="24"/>
        </w:rPr>
      </w:pPr>
      <w:r>
        <w:rPr>
          <w:rFonts w:cs="Calibri"/>
          <w:sz w:val="24"/>
          <w:szCs w:val="24"/>
        </w:rPr>
        <w:t xml:space="preserve">Scotland’s Forestry Strategy 2019-2029 Equality Impact Assessment (Scottish Government, 2019) available at </w:t>
      </w:r>
      <w:hyperlink r:id="rId19" w:history="1">
        <w:r w:rsidRPr="002D21AB">
          <w:rPr>
            <w:rStyle w:val="Hyperlink"/>
            <w:rFonts w:cs="Calibri"/>
            <w:sz w:val="24"/>
            <w:szCs w:val="24"/>
          </w:rPr>
          <w:t>https://www.gov.scot/publications/equality-impact-assessment-eqia-scotlands-forestry-strategy-2019-2029/</w:t>
        </w:r>
      </w:hyperlink>
      <w:r>
        <w:rPr>
          <w:rFonts w:cs="Calibri"/>
          <w:sz w:val="24"/>
          <w:szCs w:val="24"/>
        </w:rPr>
        <w:t xml:space="preserve"> </w:t>
      </w:r>
    </w:p>
    <w:p w14:paraId="4FBAD5EB" w14:textId="77777777" w:rsidR="008C67DB" w:rsidRDefault="008C67DB" w:rsidP="008C67DB">
      <w:pPr>
        <w:pStyle w:val="ListParagraph"/>
        <w:numPr>
          <w:ilvl w:val="0"/>
          <w:numId w:val="13"/>
        </w:numPr>
        <w:rPr>
          <w:rFonts w:cs="Calibri"/>
          <w:sz w:val="24"/>
          <w:szCs w:val="24"/>
        </w:rPr>
      </w:pPr>
      <w:r>
        <w:rPr>
          <w:rFonts w:cs="Calibri"/>
          <w:sz w:val="24"/>
          <w:szCs w:val="24"/>
        </w:rPr>
        <w:t xml:space="preserve">Active Scotland outcomes indicator Equality Analysis (Scottish Government, 2015) here: </w:t>
      </w:r>
      <w:hyperlink r:id="rId20" w:history="1">
        <w:r w:rsidRPr="002D21AB">
          <w:rPr>
            <w:rStyle w:val="Hyperlink"/>
            <w:rFonts w:cs="Calibri"/>
            <w:sz w:val="24"/>
            <w:szCs w:val="24"/>
          </w:rPr>
          <w:t>https://www.gov.scot/publications/active-scotland-outcomes-indicator-equality-analysis/</w:t>
        </w:r>
      </w:hyperlink>
      <w:r>
        <w:rPr>
          <w:rFonts w:cs="Calibri"/>
          <w:sz w:val="24"/>
          <w:szCs w:val="24"/>
        </w:rPr>
        <w:t xml:space="preserve"> </w:t>
      </w:r>
    </w:p>
    <w:p w14:paraId="34B96632" w14:textId="77777777" w:rsidR="002C6951" w:rsidRDefault="002C6951" w:rsidP="002C6951">
      <w:pPr>
        <w:pStyle w:val="ListParagraph"/>
        <w:numPr>
          <w:ilvl w:val="0"/>
          <w:numId w:val="13"/>
        </w:numPr>
        <w:rPr>
          <w:rFonts w:cs="Calibri"/>
          <w:sz w:val="24"/>
          <w:szCs w:val="24"/>
        </w:rPr>
      </w:pPr>
      <w:r>
        <w:rPr>
          <w:rFonts w:cs="Calibri"/>
          <w:sz w:val="24"/>
          <w:szCs w:val="24"/>
        </w:rPr>
        <w:t xml:space="preserve">Disability Access All Areas (ESSS Outline, Annelies Allcock, 2018), here: </w:t>
      </w:r>
      <w:hyperlink r:id="rId21" w:history="1">
        <w:r w:rsidRPr="002D21AB">
          <w:rPr>
            <w:rStyle w:val="Hyperlink"/>
            <w:rFonts w:cs="Calibri"/>
            <w:sz w:val="24"/>
            <w:szCs w:val="24"/>
          </w:rPr>
          <w:t>https://www.iriss.org.uk/resources/esss-outlines/disability-access-leisure</w:t>
        </w:r>
      </w:hyperlink>
      <w:r>
        <w:rPr>
          <w:rFonts w:cs="Calibri"/>
          <w:sz w:val="24"/>
          <w:szCs w:val="24"/>
        </w:rPr>
        <w:t xml:space="preserve"> </w:t>
      </w:r>
    </w:p>
    <w:p w14:paraId="19DE58D1" w14:textId="77777777" w:rsidR="002C6951" w:rsidRPr="00E52557" w:rsidRDefault="002C6951" w:rsidP="002C6951">
      <w:pPr>
        <w:pStyle w:val="ListParagraph"/>
        <w:numPr>
          <w:ilvl w:val="0"/>
          <w:numId w:val="13"/>
        </w:numPr>
        <w:rPr>
          <w:rFonts w:cs="Calibri"/>
          <w:sz w:val="24"/>
          <w:szCs w:val="24"/>
        </w:rPr>
      </w:pPr>
      <w:r>
        <w:rPr>
          <w:rFonts w:cs="Calibri"/>
          <w:sz w:val="24"/>
          <w:szCs w:val="24"/>
        </w:rPr>
        <w:t xml:space="preserve">Forestry Commission (2006) “Race Equality and the Forestry Commission” </w:t>
      </w:r>
      <w:hyperlink r:id="rId22" w:history="1">
        <w:r w:rsidRPr="00681436">
          <w:rPr>
            <w:rStyle w:val="Hyperlink"/>
            <w:rFonts w:cs="Calibri"/>
            <w:sz w:val="24"/>
            <w:szCs w:val="24"/>
          </w:rPr>
          <w:t>https://www.forestresearch.gov.uk/research/accessibility-and-racial-equality-in-the-forestry-commission/</w:t>
        </w:r>
      </w:hyperlink>
      <w:r>
        <w:rPr>
          <w:rFonts w:cs="Calibri"/>
          <w:sz w:val="24"/>
          <w:szCs w:val="24"/>
        </w:rPr>
        <w:t xml:space="preserve"> </w:t>
      </w:r>
    </w:p>
    <w:p w14:paraId="0EC80AF0" w14:textId="4E94E31E" w:rsidR="002C6951" w:rsidRDefault="002C6951" w:rsidP="008C67DB">
      <w:pPr>
        <w:pStyle w:val="ListParagraph"/>
        <w:numPr>
          <w:ilvl w:val="0"/>
          <w:numId w:val="13"/>
        </w:numPr>
        <w:rPr>
          <w:rFonts w:cs="Calibri"/>
          <w:sz w:val="24"/>
          <w:szCs w:val="24"/>
        </w:rPr>
      </w:pPr>
      <w:r>
        <w:rPr>
          <w:rFonts w:cs="Calibri"/>
          <w:sz w:val="24"/>
          <w:szCs w:val="24"/>
        </w:rPr>
        <w:t xml:space="preserve">NHS ‘Heatwave: how to cope in hot weather’ </w:t>
      </w:r>
      <w:hyperlink r:id="rId23" w:history="1">
        <w:r w:rsidRPr="00D507BB">
          <w:rPr>
            <w:rStyle w:val="Hyperlink"/>
            <w:rFonts w:cs="Calibri"/>
            <w:sz w:val="24"/>
            <w:szCs w:val="24"/>
          </w:rPr>
          <w:t>https://www.nhs.uk/live-well/seasonal-health/heatwave-how-to-cope-in-hot-weather/</w:t>
        </w:r>
      </w:hyperlink>
      <w:r>
        <w:rPr>
          <w:rFonts w:cs="Calibri"/>
          <w:sz w:val="24"/>
          <w:szCs w:val="24"/>
        </w:rPr>
        <w:t xml:space="preserve"> </w:t>
      </w:r>
    </w:p>
    <w:p w14:paraId="6915E986" w14:textId="75030771" w:rsidR="005D744C" w:rsidRDefault="005D744C" w:rsidP="008C67DB">
      <w:pPr>
        <w:pStyle w:val="ListParagraph"/>
        <w:numPr>
          <w:ilvl w:val="0"/>
          <w:numId w:val="13"/>
        </w:numPr>
        <w:rPr>
          <w:rFonts w:cs="Calibri"/>
          <w:sz w:val="24"/>
          <w:szCs w:val="24"/>
        </w:rPr>
      </w:pPr>
      <w:r>
        <w:rPr>
          <w:rFonts w:cs="Calibri"/>
          <w:sz w:val="24"/>
          <w:szCs w:val="24"/>
        </w:rPr>
        <w:t xml:space="preserve">NHS ‘Vitamin D’ </w:t>
      </w:r>
      <w:hyperlink r:id="rId24" w:history="1">
        <w:r w:rsidRPr="00D507BB">
          <w:rPr>
            <w:rStyle w:val="Hyperlink"/>
            <w:rFonts w:cs="Calibri"/>
            <w:sz w:val="24"/>
            <w:szCs w:val="24"/>
          </w:rPr>
          <w:t>https://www.nhs.uk/conditions/vitamins-and-minerals/vitamin-d/</w:t>
        </w:r>
      </w:hyperlink>
      <w:r>
        <w:rPr>
          <w:rFonts w:cs="Calibri"/>
          <w:sz w:val="24"/>
          <w:szCs w:val="24"/>
        </w:rPr>
        <w:t xml:space="preserve"> </w:t>
      </w:r>
    </w:p>
    <w:p w14:paraId="4DAD6A44" w14:textId="77777777" w:rsidR="008C67DB" w:rsidRDefault="008C67DB" w:rsidP="008C67DB">
      <w:pPr>
        <w:pStyle w:val="ListParagraph"/>
        <w:numPr>
          <w:ilvl w:val="0"/>
          <w:numId w:val="13"/>
        </w:numPr>
        <w:rPr>
          <w:rFonts w:cs="Calibri"/>
          <w:sz w:val="24"/>
          <w:szCs w:val="24"/>
        </w:rPr>
      </w:pPr>
      <w:r>
        <w:rPr>
          <w:rFonts w:cs="Calibri"/>
          <w:sz w:val="24"/>
          <w:szCs w:val="24"/>
        </w:rPr>
        <w:t xml:space="preserve">Office of National Statistics – access to private outdoor space </w:t>
      </w:r>
      <w:hyperlink r:id="rId25" w:anchor=":~:text=The%20median%20garden%20size%20for,in%20Scotland%20(the%20largest)" w:history="1">
        <w:r w:rsidRPr="00681436">
          <w:rPr>
            <w:rStyle w:val="Hyperlink"/>
            <w:rFonts w:cs="Calibri"/>
            <w:sz w:val="24"/>
            <w:szCs w:val="24"/>
          </w:rPr>
          <w:t>https://www.ons.gov.uk/economy/environmentalaccounts/articles/oneineightbritishhouseholdshasnogarden/2020-05-14#:~:text=The%20median%20garden%20size%20for,in%20Scotland%20(the%20largest)</w:t>
        </w:r>
      </w:hyperlink>
      <w:r w:rsidRPr="007B03B9">
        <w:rPr>
          <w:rFonts w:cs="Calibri"/>
          <w:sz w:val="24"/>
          <w:szCs w:val="24"/>
        </w:rPr>
        <w:t>.</w:t>
      </w:r>
      <w:r>
        <w:rPr>
          <w:rFonts w:cs="Calibri"/>
          <w:sz w:val="24"/>
          <w:szCs w:val="24"/>
        </w:rPr>
        <w:t xml:space="preserve"> </w:t>
      </w:r>
    </w:p>
    <w:p w14:paraId="10D2A100" w14:textId="77777777" w:rsidR="008C67DB" w:rsidRDefault="008C67DB" w:rsidP="008C67DB">
      <w:pPr>
        <w:pStyle w:val="ListParagraph"/>
        <w:numPr>
          <w:ilvl w:val="0"/>
          <w:numId w:val="13"/>
        </w:numPr>
        <w:rPr>
          <w:rFonts w:cs="Calibri"/>
          <w:sz w:val="24"/>
          <w:szCs w:val="24"/>
        </w:rPr>
      </w:pPr>
      <w:r>
        <w:rPr>
          <w:rFonts w:cs="Calibri"/>
          <w:sz w:val="24"/>
          <w:szCs w:val="24"/>
        </w:rPr>
        <w:t xml:space="preserve">Scottish Census – Datashine </w:t>
      </w:r>
      <w:hyperlink r:id="rId26" w:history="1">
        <w:r w:rsidRPr="00681436">
          <w:rPr>
            <w:rStyle w:val="Hyperlink"/>
            <w:rFonts w:cs="Calibri"/>
            <w:sz w:val="24"/>
            <w:szCs w:val="24"/>
          </w:rPr>
          <w:t>https://scotland.datashine.org.uk/</w:t>
        </w:r>
      </w:hyperlink>
      <w:r>
        <w:rPr>
          <w:rFonts w:cs="Calibri"/>
          <w:sz w:val="24"/>
          <w:szCs w:val="24"/>
        </w:rPr>
        <w:t xml:space="preserve"> </w:t>
      </w:r>
    </w:p>
    <w:p w14:paraId="7B773EDC" w14:textId="77777777" w:rsidR="008C67DB" w:rsidRDefault="008C67DB" w:rsidP="008C67DB">
      <w:pPr>
        <w:pStyle w:val="ListParagraph"/>
        <w:numPr>
          <w:ilvl w:val="0"/>
          <w:numId w:val="13"/>
        </w:numPr>
        <w:rPr>
          <w:rFonts w:cs="Calibri"/>
          <w:sz w:val="24"/>
          <w:szCs w:val="24"/>
        </w:rPr>
      </w:pPr>
      <w:r>
        <w:rPr>
          <w:rFonts w:cs="Calibri"/>
          <w:sz w:val="24"/>
          <w:szCs w:val="24"/>
        </w:rPr>
        <w:t xml:space="preserve">Scottish People and Nature Survey, NatureScot </w:t>
      </w:r>
    </w:p>
    <w:p w14:paraId="070919D3" w14:textId="77777777" w:rsidR="008C67DB" w:rsidRDefault="008C67DB" w:rsidP="008C67DB">
      <w:pPr>
        <w:pStyle w:val="ListParagraph"/>
        <w:numPr>
          <w:ilvl w:val="0"/>
          <w:numId w:val="13"/>
        </w:numPr>
        <w:rPr>
          <w:rFonts w:cs="Calibri"/>
          <w:sz w:val="24"/>
          <w:szCs w:val="24"/>
        </w:rPr>
      </w:pPr>
      <w:r>
        <w:rPr>
          <w:rFonts w:cs="Calibri"/>
          <w:sz w:val="24"/>
          <w:szCs w:val="24"/>
        </w:rPr>
        <w:t xml:space="preserve">Scottish Government Equality Evidence Finder, at </w:t>
      </w:r>
      <w:hyperlink r:id="rId27" w:history="1">
        <w:r w:rsidRPr="002D21AB">
          <w:rPr>
            <w:rStyle w:val="Hyperlink"/>
            <w:rFonts w:cs="Calibri"/>
            <w:sz w:val="24"/>
            <w:szCs w:val="24"/>
          </w:rPr>
          <w:t>http://www.equalityevidence.scot/</w:t>
        </w:r>
      </w:hyperlink>
      <w:r>
        <w:rPr>
          <w:rFonts w:cs="Calibri"/>
          <w:sz w:val="24"/>
          <w:szCs w:val="24"/>
        </w:rPr>
        <w:t xml:space="preserve"> </w:t>
      </w:r>
    </w:p>
    <w:p w14:paraId="033064A9" w14:textId="77777777" w:rsidR="008C67DB" w:rsidRDefault="008C67DB" w:rsidP="008C67DB">
      <w:pPr>
        <w:pStyle w:val="ListParagraph"/>
        <w:numPr>
          <w:ilvl w:val="0"/>
          <w:numId w:val="13"/>
        </w:numPr>
        <w:rPr>
          <w:rFonts w:cs="Calibri"/>
          <w:sz w:val="24"/>
          <w:szCs w:val="24"/>
        </w:rPr>
      </w:pPr>
      <w:r>
        <w:rPr>
          <w:rFonts w:cs="Calibri"/>
          <w:sz w:val="24"/>
          <w:szCs w:val="24"/>
        </w:rPr>
        <w:t xml:space="preserve"> Scottish Household Survey data explorer, available here: </w:t>
      </w:r>
      <w:hyperlink r:id="rId28" w:history="1">
        <w:r w:rsidRPr="002D21AB">
          <w:rPr>
            <w:rStyle w:val="Hyperlink"/>
            <w:rFonts w:cs="Calibri"/>
            <w:sz w:val="24"/>
            <w:szCs w:val="24"/>
          </w:rPr>
          <w:t>https://scotland.shinyapps.io/sg-scottish-household-survey-data-explorer/</w:t>
        </w:r>
      </w:hyperlink>
      <w:r>
        <w:rPr>
          <w:rFonts w:cs="Calibri"/>
          <w:sz w:val="24"/>
          <w:szCs w:val="24"/>
        </w:rPr>
        <w:t xml:space="preserve"> </w:t>
      </w:r>
    </w:p>
    <w:p w14:paraId="729252ED" w14:textId="77777777" w:rsidR="008C67DB" w:rsidRDefault="008C67DB" w:rsidP="008C67DB">
      <w:pPr>
        <w:pStyle w:val="ListParagraph"/>
        <w:numPr>
          <w:ilvl w:val="0"/>
          <w:numId w:val="13"/>
        </w:numPr>
        <w:rPr>
          <w:rFonts w:cs="Calibri"/>
          <w:sz w:val="24"/>
          <w:szCs w:val="24"/>
        </w:rPr>
      </w:pPr>
      <w:r>
        <w:rPr>
          <w:rFonts w:cs="Calibri"/>
          <w:sz w:val="24"/>
          <w:szCs w:val="24"/>
        </w:rPr>
        <w:t xml:space="preserve">Scottish Public Health Observatory </w:t>
      </w:r>
      <w:hyperlink r:id="rId29" w:history="1">
        <w:r w:rsidRPr="00681436">
          <w:rPr>
            <w:rStyle w:val="Hyperlink"/>
            <w:rFonts w:cs="Calibri"/>
            <w:sz w:val="24"/>
            <w:szCs w:val="24"/>
          </w:rPr>
          <w:t>https://www.scotpho.org.uk/life-circumstances/homelessness/data/demographics/</w:t>
        </w:r>
      </w:hyperlink>
      <w:r>
        <w:rPr>
          <w:rFonts w:cs="Calibri"/>
          <w:sz w:val="24"/>
          <w:szCs w:val="24"/>
        </w:rPr>
        <w:t xml:space="preserve"> </w:t>
      </w:r>
    </w:p>
    <w:p w14:paraId="560DC7A1" w14:textId="77777777" w:rsidR="008C67DB" w:rsidRPr="00E52557" w:rsidRDefault="008C67DB" w:rsidP="008C67DB">
      <w:pPr>
        <w:pStyle w:val="ListParagraph"/>
        <w:rPr>
          <w:rFonts w:cs="Calibri"/>
          <w:b/>
          <w:sz w:val="24"/>
          <w:szCs w:val="24"/>
        </w:rPr>
      </w:pPr>
    </w:p>
    <w:p w14:paraId="69B05CB4" w14:textId="77777777" w:rsidR="008C67DB" w:rsidRPr="00E52557" w:rsidRDefault="008C67DB" w:rsidP="008C67DB">
      <w:pPr>
        <w:pStyle w:val="ListParagraph"/>
        <w:ind w:left="0"/>
        <w:rPr>
          <w:rFonts w:cs="Calibri"/>
          <w:b/>
          <w:sz w:val="24"/>
          <w:szCs w:val="24"/>
        </w:rPr>
      </w:pPr>
    </w:p>
    <w:p w14:paraId="2DE150D7" w14:textId="77777777" w:rsidR="008C67DB" w:rsidRPr="00E52557" w:rsidRDefault="008C67DB" w:rsidP="008C67DB">
      <w:pPr>
        <w:pStyle w:val="ListParagraph"/>
        <w:numPr>
          <w:ilvl w:val="1"/>
          <w:numId w:val="9"/>
        </w:numPr>
        <w:rPr>
          <w:rFonts w:cs="Calibri"/>
          <w:b/>
          <w:sz w:val="24"/>
          <w:szCs w:val="24"/>
        </w:rPr>
      </w:pPr>
      <w:r w:rsidRPr="00E52557">
        <w:rPr>
          <w:rFonts w:cs="Calibri"/>
          <w:b/>
          <w:sz w:val="24"/>
          <w:szCs w:val="24"/>
        </w:rPr>
        <w:t xml:space="preserve"> What does the evidence/ research suggest about the policy’s actual or likely impact on equality groups and those vulnerable/ or experiencing socio-economic disadvantage?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5476"/>
      </w:tblGrid>
      <w:tr w:rsidR="008C67DB" w:rsidRPr="00E52557" w14:paraId="1DA82F68" w14:textId="77777777" w:rsidTr="000B0DAD">
        <w:tc>
          <w:tcPr>
            <w:tcW w:w="3137" w:type="dxa"/>
          </w:tcPr>
          <w:p w14:paraId="37E70DB7" w14:textId="77777777" w:rsidR="008C67DB" w:rsidRPr="00E52557" w:rsidRDefault="008C67DB" w:rsidP="000B0DAD">
            <w:pPr>
              <w:rPr>
                <w:rFonts w:cs="Calibri"/>
                <w:b/>
                <w:sz w:val="24"/>
                <w:szCs w:val="24"/>
              </w:rPr>
            </w:pPr>
            <w:r w:rsidRPr="00E52557">
              <w:rPr>
                <w:rFonts w:cs="Calibri"/>
                <w:b/>
                <w:sz w:val="24"/>
                <w:szCs w:val="24"/>
              </w:rPr>
              <w:t xml:space="preserve">Evidence </w:t>
            </w:r>
          </w:p>
        </w:tc>
        <w:tc>
          <w:tcPr>
            <w:tcW w:w="5476" w:type="dxa"/>
          </w:tcPr>
          <w:p w14:paraId="3605F581" w14:textId="77777777" w:rsidR="008C67DB" w:rsidRPr="00E52557" w:rsidRDefault="008C67DB" w:rsidP="000B0DAD">
            <w:pPr>
              <w:rPr>
                <w:rFonts w:cs="Calibri"/>
                <w:b/>
                <w:sz w:val="24"/>
                <w:szCs w:val="24"/>
              </w:rPr>
            </w:pPr>
            <w:r w:rsidRPr="00E52557">
              <w:rPr>
                <w:rFonts w:cs="Calibri"/>
                <w:b/>
                <w:sz w:val="24"/>
                <w:szCs w:val="24"/>
              </w:rPr>
              <w:t>Comment</w:t>
            </w:r>
          </w:p>
        </w:tc>
      </w:tr>
      <w:tr w:rsidR="008C67DB" w:rsidRPr="00E52557" w14:paraId="45D5479A" w14:textId="77777777" w:rsidTr="000B0DAD">
        <w:tc>
          <w:tcPr>
            <w:tcW w:w="3137" w:type="dxa"/>
          </w:tcPr>
          <w:p w14:paraId="582F5E94" w14:textId="77777777" w:rsidR="008C67DB" w:rsidRPr="00E52557" w:rsidRDefault="008C67DB" w:rsidP="000B0DAD">
            <w:pPr>
              <w:rPr>
                <w:rFonts w:cs="Calibri"/>
                <w:sz w:val="24"/>
                <w:szCs w:val="24"/>
              </w:rPr>
            </w:pPr>
            <w:r w:rsidRPr="00E52557">
              <w:rPr>
                <w:rFonts w:cs="Calibri"/>
                <w:sz w:val="24"/>
                <w:szCs w:val="24"/>
              </w:rPr>
              <w:t>Which groups are in particular need of this service?</w:t>
            </w:r>
          </w:p>
        </w:tc>
        <w:tc>
          <w:tcPr>
            <w:tcW w:w="5476" w:type="dxa"/>
            <w:vMerge w:val="restart"/>
          </w:tcPr>
          <w:p w14:paraId="2C4C3DA4" w14:textId="07ECB4B6" w:rsidR="008C67DB" w:rsidRDefault="008C67DB" w:rsidP="000B0DAD">
            <w:pPr>
              <w:rPr>
                <w:rFonts w:cs="Calibri"/>
                <w:sz w:val="24"/>
                <w:szCs w:val="24"/>
              </w:rPr>
            </w:pPr>
            <w:r>
              <w:rPr>
                <w:rFonts w:cs="Calibri"/>
                <w:sz w:val="24"/>
                <w:szCs w:val="24"/>
              </w:rPr>
              <w:t xml:space="preserve">This is not a service but a Strategy. Its main benefits will be to tackle climate change, change air quality, improve </w:t>
            </w:r>
            <w:proofErr w:type="gramStart"/>
            <w:r>
              <w:rPr>
                <w:rFonts w:cs="Calibri"/>
                <w:sz w:val="24"/>
                <w:szCs w:val="24"/>
              </w:rPr>
              <w:t>townscape</w:t>
            </w:r>
            <w:proofErr w:type="gramEnd"/>
            <w:r>
              <w:rPr>
                <w:rFonts w:cs="Calibri"/>
                <w:sz w:val="24"/>
                <w:szCs w:val="24"/>
              </w:rPr>
              <w:t xml:space="preserve"> and increase woodland recreational opportunities close to where people live</w:t>
            </w:r>
            <w:r w:rsidR="00990CED">
              <w:rPr>
                <w:rFonts w:cs="Calibri"/>
                <w:sz w:val="24"/>
                <w:szCs w:val="24"/>
              </w:rPr>
              <w:t xml:space="preserve">. People overall will benefit from this. </w:t>
            </w:r>
          </w:p>
          <w:p w14:paraId="03E5894F" w14:textId="77777777" w:rsidR="008C67DB" w:rsidRPr="002D6B46" w:rsidRDefault="008C67DB" w:rsidP="000B0DAD">
            <w:pPr>
              <w:rPr>
                <w:rFonts w:cs="Calibri"/>
                <w:b/>
                <w:sz w:val="24"/>
                <w:szCs w:val="24"/>
              </w:rPr>
            </w:pPr>
            <w:r w:rsidRPr="002D6B46">
              <w:rPr>
                <w:rFonts w:cs="Calibri"/>
                <w:b/>
                <w:sz w:val="24"/>
                <w:szCs w:val="24"/>
              </w:rPr>
              <w:t xml:space="preserve">Groups most in need: </w:t>
            </w:r>
          </w:p>
          <w:p w14:paraId="77258439" w14:textId="77777777" w:rsidR="0083004B" w:rsidRDefault="008C67DB" w:rsidP="008C67DB">
            <w:pPr>
              <w:numPr>
                <w:ilvl w:val="0"/>
                <w:numId w:val="15"/>
              </w:numPr>
              <w:rPr>
                <w:rFonts w:cs="Calibri"/>
                <w:sz w:val="24"/>
                <w:szCs w:val="24"/>
              </w:rPr>
            </w:pPr>
            <w:r>
              <w:rPr>
                <w:rFonts w:cs="Calibri"/>
                <w:sz w:val="24"/>
                <w:szCs w:val="24"/>
              </w:rPr>
              <w:t>All groups</w:t>
            </w:r>
          </w:p>
          <w:p w14:paraId="17D14F2E" w14:textId="62B7C18B" w:rsidR="008C67DB" w:rsidRDefault="0083004B" w:rsidP="008C67DB">
            <w:pPr>
              <w:numPr>
                <w:ilvl w:val="0"/>
                <w:numId w:val="15"/>
              </w:numPr>
              <w:rPr>
                <w:rFonts w:cs="Calibri"/>
                <w:sz w:val="24"/>
                <w:szCs w:val="24"/>
              </w:rPr>
            </w:pPr>
            <w:r>
              <w:rPr>
                <w:rFonts w:cs="Calibri"/>
                <w:sz w:val="24"/>
                <w:szCs w:val="24"/>
              </w:rPr>
              <w:t>Young people</w:t>
            </w:r>
            <w:r w:rsidR="008C67DB">
              <w:rPr>
                <w:rFonts w:cs="Calibri"/>
                <w:sz w:val="24"/>
                <w:szCs w:val="24"/>
              </w:rPr>
              <w:t xml:space="preserve"> and those vulnerable to poverty; Young people need this service more as they are more likely to be alive to experience future climatic and biodiversity conditions. Ecosystem service of avoiding flooding is more needed by those least able to recover from the effects of flooding. Positive impacts are contribution to climate change mitigation, adaptation and reduce biodiversity loss. </w:t>
            </w:r>
          </w:p>
          <w:p w14:paraId="53D74305" w14:textId="0FCA5FC9" w:rsidR="008C67DB" w:rsidRDefault="008C67DB" w:rsidP="008C67DB">
            <w:pPr>
              <w:numPr>
                <w:ilvl w:val="0"/>
                <w:numId w:val="15"/>
              </w:numPr>
              <w:rPr>
                <w:rFonts w:cs="Calibri"/>
                <w:sz w:val="24"/>
                <w:szCs w:val="24"/>
              </w:rPr>
            </w:pPr>
            <w:r>
              <w:rPr>
                <w:rFonts w:cs="Calibri"/>
                <w:sz w:val="24"/>
                <w:szCs w:val="24"/>
              </w:rPr>
              <w:t>Those living in poor physical environments. This is likely to include groups with less access to income, which may include single parents who are mostly women, disabled people, older people</w:t>
            </w:r>
            <w:r w:rsidR="0083004B">
              <w:rPr>
                <w:rFonts w:cs="Calibri"/>
                <w:sz w:val="24"/>
                <w:szCs w:val="24"/>
              </w:rPr>
              <w:t xml:space="preserve"> for example</w:t>
            </w:r>
          </w:p>
          <w:p w14:paraId="0432F036" w14:textId="28A4C39B" w:rsidR="008C67DB" w:rsidRDefault="008C67DB" w:rsidP="008C67DB">
            <w:pPr>
              <w:numPr>
                <w:ilvl w:val="0"/>
                <w:numId w:val="15"/>
              </w:numPr>
              <w:rPr>
                <w:rFonts w:cs="Calibri"/>
                <w:sz w:val="24"/>
                <w:szCs w:val="24"/>
              </w:rPr>
            </w:pPr>
            <w:r>
              <w:rPr>
                <w:rFonts w:cs="Calibri"/>
                <w:sz w:val="24"/>
                <w:szCs w:val="24"/>
              </w:rPr>
              <w:t xml:space="preserve">Those who do not get the recommended levels of physical activity. </w:t>
            </w:r>
            <w:r w:rsidR="0083004B">
              <w:rPr>
                <w:rFonts w:cs="Calibri"/>
                <w:sz w:val="24"/>
                <w:szCs w:val="24"/>
              </w:rPr>
              <w:t xml:space="preserve">For </w:t>
            </w:r>
            <w:proofErr w:type="gramStart"/>
            <w:r w:rsidR="0083004B">
              <w:rPr>
                <w:rFonts w:cs="Calibri"/>
                <w:sz w:val="24"/>
                <w:szCs w:val="24"/>
              </w:rPr>
              <w:t>example</w:t>
            </w:r>
            <w:proofErr w:type="gramEnd"/>
            <w:r w:rsidR="00990CED">
              <w:rPr>
                <w:rFonts w:cs="Calibri"/>
                <w:sz w:val="24"/>
                <w:szCs w:val="24"/>
              </w:rPr>
              <w:t xml:space="preserve"> Active Scotland</w:t>
            </w:r>
            <w:r w:rsidR="0083004B">
              <w:rPr>
                <w:rFonts w:cs="Calibri"/>
                <w:sz w:val="24"/>
                <w:szCs w:val="24"/>
              </w:rPr>
              <w:t xml:space="preserve"> evidence </w:t>
            </w:r>
            <w:r w:rsidR="000828B0">
              <w:rPr>
                <w:rFonts w:cs="Calibri"/>
                <w:sz w:val="24"/>
                <w:szCs w:val="24"/>
              </w:rPr>
              <w:t xml:space="preserve">shows that many </w:t>
            </w:r>
            <w:r w:rsidR="00DA6777">
              <w:rPr>
                <w:rFonts w:cs="Calibri"/>
                <w:sz w:val="24"/>
                <w:szCs w:val="24"/>
              </w:rPr>
              <w:t>disabled people</w:t>
            </w:r>
            <w:r w:rsidR="000828B0">
              <w:rPr>
                <w:rFonts w:cs="Calibri"/>
                <w:sz w:val="24"/>
                <w:szCs w:val="24"/>
              </w:rPr>
              <w:t xml:space="preserve"> </w:t>
            </w:r>
            <w:r w:rsidR="00DA6777">
              <w:rPr>
                <w:rFonts w:cs="Calibri"/>
                <w:sz w:val="24"/>
                <w:szCs w:val="24"/>
              </w:rPr>
              <w:t>fall into th</w:t>
            </w:r>
            <w:r w:rsidR="000828B0">
              <w:rPr>
                <w:rFonts w:cs="Calibri"/>
                <w:sz w:val="24"/>
                <w:szCs w:val="24"/>
              </w:rPr>
              <w:t>is</w:t>
            </w:r>
            <w:r w:rsidR="00DA6777">
              <w:rPr>
                <w:rFonts w:cs="Calibri"/>
                <w:sz w:val="24"/>
                <w:szCs w:val="24"/>
              </w:rPr>
              <w:t xml:space="preserve"> category. </w:t>
            </w:r>
            <w:r>
              <w:rPr>
                <w:rFonts w:cs="Calibri"/>
                <w:sz w:val="24"/>
                <w:szCs w:val="24"/>
              </w:rPr>
              <w:t xml:space="preserve"> </w:t>
            </w:r>
            <w:proofErr w:type="gramStart"/>
            <w:r w:rsidR="000828B0">
              <w:rPr>
                <w:rFonts w:cs="Calibri"/>
                <w:sz w:val="24"/>
                <w:szCs w:val="24"/>
              </w:rPr>
              <w:t>Therefore</w:t>
            </w:r>
            <w:proofErr w:type="gramEnd"/>
            <w:r w:rsidR="000828B0">
              <w:rPr>
                <w:rFonts w:cs="Calibri"/>
                <w:sz w:val="24"/>
                <w:szCs w:val="24"/>
              </w:rPr>
              <w:t xml:space="preserve"> t</w:t>
            </w:r>
            <w:r>
              <w:rPr>
                <w:rFonts w:cs="Calibri"/>
                <w:sz w:val="24"/>
                <w:szCs w:val="24"/>
              </w:rPr>
              <w:t xml:space="preserve">hose </w:t>
            </w:r>
            <w:r w:rsidR="00990CED">
              <w:rPr>
                <w:rFonts w:cs="Calibri"/>
                <w:sz w:val="24"/>
                <w:szCs w:val="24"/>
              </w:rPr>
              <w:t xml:space="preserve">who currently do not have good access to opportunities to exercise outdoors may </w:t>
            </w:r>
            <w:r>
              <w:rPr>
                <w:rFonts w:cs="Calibri"/>
                <w:sz w:val="24"/>
                <w:szCs w:val="24"/>
              </w:rPr>
              <w:t>benefit from improved accessibility to woodland</w:t>
            </w:r>
            <w:r w:rsidR="000828B0">
              <w:rPr>
                <w:rFonts w:cs="Calibri"/>
                <w:sz w:val="24"/>
                <w:szCs w:val="24"/>
              </w:rPr>
              <w:t>.</w:t>
            </w:r>
            <w:r w:rsidR="00990CED">
              <w:rPr>
                <w:rFonts w:cs="Calibri"/>
                <w:sz w:val="24"/>
                <w:szCs w:val="24"/>
              </w:rPr>
              <w:t xml:space="preserve"> </w:t>
            </w:r>
            <w:r>
              <w:rPr>
                <w:rFonts w:cs="Calibri"/>
                <w:sz w:val="24"/>
                <w:szCs w:val="24"/>
              </w:rPr>
              <w:t>The positive outcome is easier access to a quality, free, accessible outdoor activity</w:t>
            </w:r>
            <w:r w:rsidR="0035636B">
              <w:rPr>
                <w:rFonts w:cs="Calibri"/>
                <w:sz w:val="24"/>
                <w:szCs w:val="24"/>
              </w:rPr>
              <w:t xml:space="preserve"> </w:t>
            </w:r>
            <w:r>
              <w:rPr>
                <w:rFonts w:cs="Calibri"/>
                <w:sz w:val="24"/>
                <w:szCs w:val="24"/>
              </w:rPr>
              <w:t>by providing an accessible environment for activity.</w:t>
            </w:r>
          </w:p>
          <w:p w14:paraId="3135EF7B" w14:textId="09884111" w:rsidR="008C67DB" w:rsidRDefault="008C67DB" w:rsidP="008C67DB">
            <w:pPr>
              <w:numPr>
                <w:ilvl w:val="0"/>
                <w:numId w:val="15"/>
              </w:numPr>
              <w:rPr>
                <w:rFonts w:cs="Calibri"/>
                <w:sz w:val="24"/>
                <w:szCs w:val="24"/>
              </w:rPr>
            </w:pPr>
            <w:r>
              <w:rPr>
                <w:rFonts w:cs="Calibri"/>
                <w:sz w:val="24"/>
                <w:szCs w:val="24"/>
              </w:rPr>
              <w:t xml:space="preserve">People with </w:t>
            </w:r>
            <w:r w:rsidR="000828B0">
              <w:rPr>
                <w:rFonts w:cs="Calibri"/>
                <w:sz w:val="24"/>
                <w:szCs w:val="24"/>
              </w:rPr>
              <w:t xml:space="preserve">specific health </w:t>
            </w:r>
            <w:r>
              <w:rPr>
                <w:rFonts w:cs="Calibri"/>
                <w:sz w:val="24"/>
                <w:szCs w:val="24"/>
              </w:rPr>
              <w:t xml:space="preserve">conditions </w:t>
            </w:r>
            <w:r w:rsidR="000828B0">
              <w:rPr>
                <w:rFonts w:cs="Calibri"/>
                <w:sz w:val="24"/>
                <w:szCs w:val="24"/>
              </w:rPr>
              <w:t xml:space="preserve">may experience </w:t>
            </w:r>
            <w:r>
              <w:rPr>
                <w:rFonts w:cs="Calibri"/>
                <w:sz w:val="24"/>
                <w:szCs w:val="24"/>
              </w:rPr>
              <w:t xml:space="preserve">worse </w:t>
            </w:r>
            <w:r w:rsidR="000828B0">
              <w:rPr>
                <w:rFonts w:cs="Calibri"/>
                <w:sz w:val="24"/>
                <w:szCs w:val="24"/>
              </w:rPr>
              <w:t>health because of</w:t>
            </w:r>
            <w:r>
              <w:rPr>
                <w:rFonts w:cs="Calibri"/>
                <w:sz w:val="24"/>
                <w:szCs w:val="24"/>
              </w:rPr>
              <w:t xml:space="preserve"> poor air quality. The Strategy </w:t>
            </w:r>
            <w:r w:rsidR="009F2C15">
              <w:rPr>
                <w:rFonts w:cs="Calibri"/>
                <w:sz w:val="24"/>
                <w:szCs w:val="24"/>
              </w:rPr>
              <w:t xml:space="preserve">aims to </w:t>
            </w:r>
            <w:r>
              <w:rPr>
                <w:rFonts w:cs="Calibri"/>
                <w:sz w:val="24"/>
                <w:szCs w:val="24"/>
              </w:rPr>
              <w:t xml:space="preserve">improve air quality by providing </w:t>
            </w:r>
            <w:r w:rsidR="009F2C15">
              <w:rPr>
                <w:rFonts w:cs="Calibri"/>
                <w:sz w:val="24"/>
                <w:szCs w:val="24"/>
              </w:rPr>
              <w:t>a</w:t>
            </w:r>
            <w:r w:rsidR="00990CED">
              <w:rPr>
                <w:rFonts w:cs="Calibri"/>
                <w:sz w:val="24"/>
                <w:szCs w:val="24"/>
              </w:rPr>
              <w:t xml:space="preserve"> tree or hedge</w:t>
            </w:r>
            <w:r w:rsidR="009F2C15">
              <w:rPr>
                <w:rFonts w:cs="Calibri"/>
                <w:sz w:val="24"/>
                <w:szCs w:val="24"/>
              </w:rPr>
              <w:t xml:space="preserve"> buffer </w:t>
            </w:r>
            <w:r>
              <w:rPr>
                <w:rFonts w:cs="Calibri"/>
                <w:sz w:val="24"/>
                <w:szCs w:val="24"/>
              </w:rPr>
              <w:t>between</w:t>
            </w:r>
            <w:r w:rsidR="00990CED">
              <w:rPr>
                <w:rFonts w:cs="Calibri"/>
                <w:sz w:val="24"/>
                <w:szCs w:val="24"/>
              </w:rPr>
              <w:t xml:space="preserve"> people and the source of pollution. </w:t>
            </w:r>
            <w:r>
              <w:rPr>
                <w:rFonts w:cs="Calibri"/>
                <w:sz w:val="24"/>
                <w:szCs w:val="24"/>
              </w:rPr>
              <w:t xml:space="preserve">There is a risk that some trees may increase ground level ozone, which is an air pollutant which exacerbates some health problems. </w:t>
            </w:r>
          </w:p>
          <w:p w14:paraId="7D310D6F" w14:textId="10FD988A" w:rsidR="008C67DB" w:rsidRDefault="000955BF" w:rsidP="008C67DB">
            <w:pPr>
              <w:numPr>
                <w:ilvl w:val="0"/>
                <w:numId w:val="15"/>
              </w:numPr>
              <w:rPr>
                <w:rFonts w:cs="Calibri"/>
                <w:sz w:val="24"/>
                <w:szCs w:val="24"/>
              </w:rPr>
            </w:pPr>
            <w:r>
              <w:rPr>
                <w:rFonts w:cs="Calibri"/>
                <w:sz w:val="24"/>
                <w:szCs w:val="24"/>
              </w:rPr>
              <w:t xml:space="preserve">Allergies: </w:t>
            </w:r>
            <w:r w:rsidR="008C67DB">
              <w:rPr>
                <w:rFonts w:cs="Calibri"/>
                <w:sz w:val="24"/>
                <w:szCs w:val="24"/>
              </w:rPr>
              <w:t>As more trees are planted especially in urban areas</w:t>
            </w:r>
            <w:r>
              <w:rPr>
                <w:rFonts w:cs="Calibri"/>
                <w:sz w:val="24"/>
                <w:szCs w:val="24"/>
              </w:rPr>
              <w:t>,</w:t>
            </w:r>
            <w:r w:rsidR="008C67DB">
              <w:rPr>
                <w:rFonts w:cs="Calibri"/>
                <w:sz w:val="24"/>
                <w:szCs w:val="24"/>
              </w:rPr>
              <w:t xml:space="preserve"> tree pollen is likely to increase</w:t>
            </w:r>
            <w:r w:rsidR="0035636B">
              <w:rPr>
                <w:rFonts w:cs="Calibri"/>
                <w:sz w:val="24"/>
                <w:szCs w:val="24"/>
              </w:rPr>
              <w:t xml:space="preserve">. </w:t>
            </w:r>
            <w:r w:rsidR="0035636B">
              <w:rPr>
                <w:rFonts w:cs="Calibri"/>
                <w:sz w:val="24"/>
                <w:szCs w:val="24"/>
              </w:rPr>
              <w:t xml:space="preserve">This could </w:t>
            </w:r>
            <w:r>
              <w:rPr>
                <w:rFonts w:cs="Calibri"/>
                <w:sz w:val="24"/>
                <w:szCs w:val="24"/>
              </w:rPr>
              <w:t>creat</w:t>
            </w:r>
            <w:r w:rsidR="0035636B">
              <w:rPr>
                <w:rFonts w:cs="Calibri"/>
                <w:sz w:val="24"/>
                <w:szCs w:val="24"/>
              </w:rPr>
              <w:t>e</w:t>
            </w:r>
            <w:r>
              <w:rPr>
                <w:rFonts w:cs="Calibri"/>
                <w:sz w:val="24"/>
                <w:szCs w:val="24"/>
              </w:rPr>
              <w:t xml:space="preserve"> or exacerbat</w:t>
            </w:r>
            <w:r w:rsidR="0035636B">
              <w:rPr>
                <w:rFonts w:cs="Calibri"/>
                <w:sz w:val="24"/>
                <w:szCs w:val="24"/>
              </w:rPr>
              <w:t>e</w:t>
            </w:r>
            <w:r>
              <w:rPr>
                <w:rFonts w:cs="Calibri"/>
                <w:sz w:val="24"/>
                <w:szCs w:val="24"/>
              </w:rPr>
              <w:t xml:space="preserve"> allergies</w:t>
            </w:r>
            <w:r w:rsidR="0035636B">
              <w:rPr>
                <w:rFonts w:cs="Calibri"/>
                <w:sz w:val="24"/>
                <w:szCs w:val="24"/>
              </w:rPr>
              <w:t>, including to food. F</w:t>
            </w:r>
            <w:r>
              <w:rPr>
                <w:rFonts w:cs="Calibri"/>
                <w:sz w:val="24"/>
                <w:szCs w:val="24"/>
              </w:rPr>
              <w:t xml:space="preserve">or </w:t>
            </w:r>
            <w:proofErr w:type="gramStart"/>
            <w:r>
              <w:rPr>
                <w:rFonts w:cs="Calibri"/>
                <w:sz w:val="24"/>
                <w:szCs w:val="24"/>
              </w:rPr>
              <w:t>example</w:t>
            </w:r>
            <w:proofErr w:type="gramEnd"/>
            <w:r>
              <w:rPr>
                <w:rFonts w:cs="Calibri"/>
                <w:sz w:val="24"/>
                <w:szCs w:val="24"/>
              </w:rPr>
              <w:t xml:space="preserve"> </w:t>
            </w:r>
            <w:r w:rsidR="008C67DB">
              <w:rPr>
                <w:rFonts w:cs="Calibri"/>
                <w:sz w:val="24"/>
                <w:szCs w:val="24"/>
              </w:rPr>
              <w:t xml:space="preserve">Birch pollen can lead </w:t>
            </w:r>
            <w:r w:rsidR="008C67DB">
              <w:rPr>
                <w:rFonts w:cs="Calibri"/>
                <w:sz w:val="24"/>
                <w:szCs w:val="24"/>
              </w:rPr>
              <w:t>to cross-sensitivity to some foods. The Strategy tries to steer plan</w:t>
            </w:r>
            <w:r w:rsidR="0035636B">
              <w:rPr>
                <w:rFonts w:cs="Calibri"/>
                <w:sz w:val="24"/>
                <w:szCs w:val="24"/>
              </w:rPr>
              <w:t>tin</w:t>
            </w:r>
            <w:r w:rsidR="008C67DB">
              <w:rPr>
                <w:rFonts w:cs="Calibri"/>
                <w:sz w:val="24"/>
                <w:szCs w:val="24"/>
              </w:rPr>
              <w:t xml:space="preserve">g of birch trees away from concentrations of potentially vulnerable </w:t>
            </w:r>
            <w:r w:rsidR="00990CED">
              <w:rPr>
                <w:rFonts w:cs="Calibri"/>
                <w:sz w:val="24"/>
                <w:szCs w:val="24"/>
              </w:rPr>
              <w:t>people</w:t>
            </w:r>
            <w:r w:rsidR="008C67DB">
              <w:rPr>
                <w:rFonts w:cs="Calibri"/>
                <w:sz w:val="24"/>
                <w:szCs w:val="24"/>
              </w:rPr>
              <w:t xml:space="preserve"> by identifying places where there are large numbers of young and </w:t>
            </w:r>
            <w:r w:rsidR="008C67DB">
              <w:rPr>
                <w:rFonts w:cs="Calibri"/>
                <w:sz w:val="24"/>
                <w:szCs w:val="24"/>
              </w:rPr>
              <w:t xml:space="preserve">older people (schools and residential care homes) as </w:t>
            </w:r>
            <w:r>
              <w:rPr>
                <w:rFonts w:cs="Calibri"/>
                <w:sz w:val="24"/>
                <w:szCs w:val="24"/>
              </w:rPr>
              <w:t>evidence indicate</w:t>
            </w:r>
            <w:r w:rsidR="0035636B">
              <w:rPr>
                <w:rFonts w:cs="Calibri"/>
                <w:sz w:val="24"/>
                <w:szCs w:val="24"/>
              </w:rPr>
              <w:t>s</w:t>
            </w:r>
            <w:r>
              <w:rPr>
                <w:rFonts w:cs="Calibri"/>
                <w:sz w:val="24"/>
                <w:szCs w:val="24"/>
              </w:rPr>
              <w:t xml:space="preserve"> that </w:t>
            </w:r>
            <w:r w:rsidR="008C67DB">
              <w:rPr>
                <w:rFonts w:cs="Calibri"/>
                <w:sz w:val="24"/>
                <w:szCs w:val="24"/>
              </w:rPr>
              <w:t xml:space="preserve">these </w:t>
            </w:r>
            <w:r w:rsidR="008C67DB">
              <w:rPr>
                <w:rFonts w:cs="Calibri"/>
                <w:sz w:val="24"/>
                <w:szCs w:val="24"/>
              </w:rPr>
              <w:t xml:space="preserve">groups can be more susceptible. </w:t>
            </w:r>
          </w:p>
          <w:p w14:paraId="5DDD4DAA" w14:textId="77777777" w:rsidR="008C67DB" w:rsidRDefault="008C67DB" w:rsidP="008C67DB">
            <w:pPr>
              <w:numPr>
                <w:ilvl w:val="0"/>
                <w:numId w:val="15"/>
              </w:numPr>
              <w:rPr>
                <w:rFonts w:cs="Calibri"/>
                <w:sz w:val="24"/>
                <w:szCs w:val="24"/>
              </w:rPr>
            </w:pPr>
            <w:r>
              <w:rPr>
                <w:rFonts w:cs="Calibri"/>
                <w:sz w:val="24"/>
                <w:szCs w:val="24"/>
              </w:rPr>
              <w:t>Those with some mental health conditions may also benefit from having more accessible natural places in which to spend time.</w:t>
            </w:r>
          </w:p>
          <w:p w14:paraId="0DF953CB" w14:textId="77777777" w:rsidR="008C67DB" w:rsidRDefault="008C67DB" w:rsidP="008C67DB">
            <w:pPr>
              <w:numPr>
                <w:ilvl w:val="0"/>
                <w:numId w:val="15"/>
              </w:numPr>
              <w:rPr>
                <w:rFonts w:cs="Calibri"/>
                <w:sz w:val="24"/>
                <w:szCs w:val="24"/>
              </w:rPr>
            </w:pPr>
            <w:r>
              <w:rPr>
                <w:rFonts w:cs="Calibri"/>
                <w:sz w:val="24"/>
                <w:szCs w:val="24"/>
              </w:rPr>
              <w:t xml:space="preserve">Groups vulnerable to being or falling into poverty may benefit from access to a quality, free outdoor recreational experience.  </w:t>
            </w:r>
          </w:p>
          <w:p w14:paraId="31104ED7" w14:textId="77777777" w:rsidR="008C67DB" w:rsidRDefault="008C67DB" w:rsidP="000B0DAD">
            <w:pPr>
              <w:rPr>
                <w:rFonts w:cs="Calibri"/>
                <w:b/>
                <w:sz w:val="24"/>
                <w:szCs w:val="24"/>
              </w:rPr>
            </w:pPr>
            <w:r w:rsidRPr="002D6B46">
              <w:rPr>
                <w:rFonts w:cs="Calibri"/>
                <w:b/>
                <w:sz w:val="24"/>
                <w:szCs w:val="24"/>
              </w:rPr>
              <w:t>What level of service uptake/ access is there from protected and vulnerable groups?</w:t>
            </w:r>
            <w:r w:rsidRPr="00680703">
              <w:rPr>
                <w:rFonts w:cs="Calibri"/>
                <w:b/>
                <w:sz w:val="24"/>
                <w:szCs w:val="24"/>
              </w:rPr>
              <w:t xml:space="preserve"> </w:t>
            </w:r>
            <w:r w:rsidRPr="002D6B46">
              <w:rPr>
                <w:rFonts w:cs="Calibri"/>
                <w:b/>
                <w:sz w:val="24"/>
                <w:szCs w:val="24"/>
              </w:rPr>
              <w:t>What is the service user experience of those from protected or vulnerable groups?</w:t>
            </w:r>
          </w:p>
          <w:p w14:paraId="59AD5B81" w14:textId="69657E93" w:rsidR="008C67DB" w:rsidRDefault="008C67DB" w:rsidP="000B0DAD">
            <w:pPr>
              <w:rPr>
                <w:rFonts w:cs="Calibri"/>
                <w:sz w:val="24"/>
                <w:szCs w:val="24"/>
              </w:rPr>
            </w:pPr>
            <w:r>
              <w:rPr>
                <w:rFonts w:cs="Calibri"/>
                <w:sz w:val="24"/>
                <w:szCs w:val="24"/>
              </w:rPr>
              <w:t>All groups experience a daily living environment</w:t>
            </w:r>
            <w:r w:rsidRPr="00680703">
              <w:rPr>
                <w:rFonts w:cs="Calibri"/>
                <w:sz w:val="24"/>
                <w:szCs w:val="24"/>
              </w:rPr>
              <w:t>.</w:t>
            </w:r>
            <w:r>
              <w:rPr>
                <w:rFonts w:cs="Calibri"/>
                <w:sz w:val="24"/>
                <w:szCs w:val="24"/>
              </w:rPr>
              <w:t xml:space="preserve"> There is likely to be both landscape and townscape change. </w:t>
            </w:r>
            <w:r w:rsidRPr="00680703">
              <w:rPr>
                <w:rFonts w:cs="Calibri"/>
                <w:sz w:val="24"/>
                <w:szCs w:val="24"/>
              </w:rPr>
              <w:t xml:space="preserve"> The Strategy aims to increase urban tree canopy cover, which is generally seen as beneficial to townscape</w:t>
            </w:r>
            <w:r w:rsidR="00800025">
              <w:rPr>
                <w:rFonts w:cs="Calibri"/>
                <w:sz w:val="24"/>
                <w:szCs w:val="24"/>
              </w:rPr>
              <w:t xml:space="preserve"> and living places</w:t>
            </w:r>
            <w:r w:rsidRPr="00680703">
              <w:rPr>
                <w:rFonts w:cs="Calibri"/>
                <w:sz w:val="24"/>
                <w:szCs w:val="24"/>
              </w:rPr>
              <w:t xml:space="preserve">. However, some people may not experience this as a </w:t>
            </w:r>
            <w:r w:rsidRPr="00680703">
              <w:rPr>
                <w:rFonts w:cs="Calibri"/>
                <w:sz w:val="24"/>
                <w:szCs w:val="24"/>
              </w:rPr>
              <w:t>benefit</w:t>
            </w:r>
            <w:r w:rsidR="0035636B">
              <w:rPr>
                <w:rFonts w:cs="Calibri"/>
                <w:sz w:val="24"/>
                <w:szCs w:val="24"/>
              </w:rPr>
              <w:t xml:space="preserve">. </w:t>
            </w:r>
            <w:r w:rsidRPr="00680703">
              <w:rPr>
                <w:rFonts w:cs="Calibri"/>
                <w:sz w:val="24"/>
                <w:szCs w:val="24"/>
              </w:rPr>
              <w:t xml:space="preserve"> </w:t>
            </w:r>
            <w:r w:rsidR="0035636B">
              <w:rPr>
                <w:rFonts w:cs="Calibri"/>
                <w:sz w:val="24"/>
                <w:szCs w:val="24"/>
              </w:rPr>
              <w:t xml:space="preserve">This could be firstly </w:t>
            </w:r>
            <w:r w:rsidRPr="00680703">
              <w:rPr>
                <w:rFonts w:cs="Calibri"/>
                <w:sz w:val="24"/>
                <w:szCs w:val="24"/>
              </w:rPr>
              <w:t>where people experience the ch</w:t>
            </w:r>
            <w:r w:rsidRPr="005F7B7F">
              <w:rPr>
                <w:rFonts w:cs="Calibri"/>
                <w:sz w:val="24"/>
                <w:szCs w:val="24"/>
              </w:rPr>
              <w:t xml:space="preserve">ange to their own home as </w:t>
            </w:r>
            <w:r w:rsidR="00800025">
              <w:rPr>
                <w:rFonts w:cs="Calibri"/>
                <w:sz w:val="24"/>
                <w:szCs w:val="24"/>
              </w:rPr>
              <w:t>negative. F</w:t>
            </w:r>
            <w:r w:rsidRPr="005F7B7F">
              <w:rPr>
                <w:rFonts w:cs="Calibri"/>
                <w:sz w:val="24"/>
                <w:szCs w:val="24"/>
              </w:rPr>
              <w:t>or example</w:t>
            </w:r>
            <w:r w:rsidR="00800025">
              <w:rPr>
                <w:rFonts w:cs="Calibri"/>
                <w:sz w:val="24"/>
                <w:szCs w:val="24"/>
              </w:rPr>
              <w:t>,</w:t>
            </w:r>
            <w:r w:rsidRPr="005F7B7F">
              <w:rPr>
                <w:rFonts w:cs="Calibri"/>
                <w:sz w:val="24"/>
                <w:szCs w:val="24"/>
              </w:rPr>
              <w:t xml:space="preserve"> if it becomes more shaded or there are issues with leaves &amp;c. Secondly, people may experience the change to the public realm as adverse, for example</w:t>
            </w:r>
            <w:r w:rsidR="00800025">
              <w:rPr>
                <w:rFonts w:cs="Calibri"/>
                <w:sz w:val="24"/>
                <w:szCs w:val="24"/>
              </w:rPr>
              <w:t xml:space="preserve"> if they experience it as </w:t>
            </w:r>
            <w:r w:rsidRPr="005F7B7F">
              <w:rPr>
                <w:rFonts w:cs="Calibri"/>
                <w:sz w:val="24"/>
                <w:szCs w:val="24"/>
              </w:rPr>
              <w:t xml:space="preserve">dark and/or dangerous rather than shady and pleasant. The first is likely to affect those in social housing and the lower end of private ownership more than others as they have less choice over their location. </w:t>
            </w:r>
            <w:r w:rsidRPr="005F7B7F">
              <w:rPr>
                <w:rFonts w:cs="Calibri"/>
                <w:sz w:val="24"/>
                <w:szCs w:val="24"/>
              </w:rPr>
              <w:t xml:space="preserve">The second </w:t>
            </w:r>
            <w:r w:rsidR="00800025">
              <w:rPr>
                <w:rFonts w:cs="Calibri"/>
                <w:sz w:val="24"/>
                <w:szCs w:val="24"/>
              </w:rPr>
              <w:t xml:space="preserve">is most likely to affect those with </w:t>
            </w:r>
            <w:r w:rsidRPr="005F7B7F">
              <w:rPr>
                <w:rFonts w:cs="Calibri"/>
                <w:sz w:val="24"/>
                <w:szCs w:val="24"/>
              </w:rPr>
              <w:t>concerns over their personal safety. This</w:t>
            </w:r>
            <w:r w:rsidR="00605F38">
              <w:rPr>
                <w:rFonts w:cs="Calibri"/>
                <w:sz w:val="24"/>
                <w:szCs w:val="24"/>
              </w:rPr>
              <w:t xml:space="preserve"> can</w:t>
            </w:r>
            <w:r w:rsidRPr="005F7B7F">
              <w:rPr>
                <w:rFonts w:cs="Calibri"/>
                <w:sz w:val="24"/>
                <w:szCs w:val="24"/>
              </w:rPr>
              <w:t xml:space="preserve"> include </w:t>
            </w:r>
            <w:r w:rsidR="00800025">
              <w:rPr>
                <w:rFonts w:cs="Calibri"/>
                <w:sz w:val="24"/>
                <w:szCs w:val="24"/>
              </w:rPr>
              <w:t xml:space="preserve">some </w:t>
            </w:r>
            <w:r w:rsidRPr="005F7B7F">
              <w:rPr>
                <w:rFonts w:cs="Calibri"/>
                <w:sz w:val="24"/>
                <w:szCs w:val="24"/>
              </w:rPr>
              <w:t xml:space="preserve">women, </w:t>
            </w:r>
            <w:r w:rsidR="00605F38">
              <w:rPr>
                <w:rFonts w:cs="Calibri"/>
                <w:sz w:val="24"/>
                <w:szCs w:val="24"/>
              </w:rPr>
              <w:t>transwomen</w:t>
            </w:r>
            <w:r w:rsidR="00426DED">
              <w:rPr>
                <w:rFonts w:cs="Calibri"/>
                <w:sz w:val="24"/>
                <w:szCs w:val="24"/>
              </w:rPr>
              <w:t xml:space="preserve"> and </w:t>
            </w:r>
            <w:r w:rsidR="00800025">
              <w:rPr>
                <w:rFonts w:cs="Calibri"/>
                <w:sz w:val="24"/>
                <w:szCs w:val="24"/>
              </w:rPr>
              <w:t>trans</w:t>
            </w:r>
            <w:r w:rsidR="00426DED">
              <w:rPr>
                <w:rFonts w:cs="Calibri"/>
                <w:sz w:val="24"/>
                <w:szCs w:val="24"/>
              </w:rPr>
              <w:t>men,</w:t>
            </w:r>
            <w:r w:rsidR="00800025">
              <w:rPr>
                <w:rFonts w:cs="Calibri"/>
                <w:sz w:val="24"/>
                <w:szCs w:val="24"/>
              </w:rPr>
              <w:t xml:space="preserve"> </w:t>
            </w:r>
            <w:r w:rsidRPr="005F7B7F">
              <w:rPr>
                <w:rFonts w:cs="Calibri"/>
                <w:sz w:val="24"/>
                <w:szCs w:val="24"/>
              </w:rPr>
              <w:t>disabled</w:t>
            </w:r>
            <w:r w:rsidR="00605F38">
              <w:rPr>
                <w:rFonts w:cs="Calibri"/>
                <w:sz w:val="24"/>
                <w:szCs w:val="24"/>
              </w:rPr>
              <w:t xml:space="preserve"> people</w:t>
            </w:r>
            <w:r w:rsidRPr="005F7B7F">
              <w:rPr>
                <w:rFonts w:cs="Calibri"/>
                <w:sz w:val="24"/>
                <w:szCs w:val="24"/>
              </w:rPr>
              <w:t>, those from a</w:t>
            </w:r>
            <w:r w:rsidR="00605F38">
              <w:rPr>
                <w:rFonts w:cs="Calibri"/>
                <w:sz w:val="24"/>
                <w:szCs w:val="24"/>
              </w:rPr>
              <w:t xml:space="preserve">n </w:t>
            </w:r>
            <w:r w:rsidR="00800025">
              <w:rPr>
                <w:rFonts w:cs="Calibri"/>
                <w:sz w:val="24"/>
                <w:szCs w:val="24"/>
              </w:rPr>
              <w:t>e</w:t>
            </w:r>
            <w:r w:rsidR="00605F38">
              <w:rPr>
                <w:rFonts w:cs="Calibri"/>
                <w:sz w:val="24"/>
                <w:szCs w:val="24"/>
              </w:rPr>
              <w:t>thnic minority</w:t>
            </w:r>
            <w:r w:rsidR="00800025">
              <w:rPr>
                <w:rFonts w:cs="Calibri"/>
                <w:sz w:val="24"/>
                <w:szCs w:val="24"/>
              </w:rPr>
              <w:t xml:space="preserve">. </w:t>
            </w:r>
          </w:p>
          <w:p w14:paraId="6A9C560D" w14:textId="5AF9C7AD" w:rsidR="008C67DB" w:rsidRDefault="00097E12" w:rsidP="000B0DAD">
            <w:pPr>
              <w:rPr>
                <w:rFonts w:cs="Calibri"/>
                <w:sz w:val="24"/>
                <w:szCs w:val="24"/>
              </w:rPr>
            </w:pPr>
            <w:hyperlink r:id="rId30" w:history="1">
              <w:r w:rsidR="008C67DB" w:rsidRPr="004E6221">
                <w:rPr>
                  <w:rStyle w:val="Hyperlink"/>
                  <w:rFonts w:cs="Calibri"/>
                  <w:sz w:val="24"/>
                  <w:szCs w:val="24"/>
                </w:rPr>
                <w:t>Scotland’s People and Nature Survey</w:t>
              </w:r>
            </w:hyperlink>
            <w:r w:rsidR="008C67DB">
              <w:rPr>
                <w:rFonts w:cs="Calibri"/>
                <w:sz w:val="24"/>
                <w:szCs w:val="24"/>
              </w:rPr>
              <w:t xml:space="preserve"> looked at adults accessing the outdoors for </w:t>
            </w:r>
            <w:r w:rsidR="002B5FFE">
              <w:rPr>
                <w:rFonts w:cs="Calibri"/>
                <w:sz w:val="24"/>
                <w:szCs w:val="24"/>
              </w:rPr>
              <w:t>recreation and</w:t>
            </w:r>
            <w:r w:rsidR="008C67DB">
              <w:rPr>
                <w:rFonts w:cs="Calibri"/>
                <w:sz w:val="24"/>
                <w:szCs w:val="24"/>
              </w:rPr>
              <w:t xml:space="preserve"> found the of adults who rarely or never visited the outdoors for recreation, the main barriers were lack of time (36%), poor health (23%), old age (8%), and affordability (4%), though these last were below no particular reason (8%) and last was below lack of interest (5%</w:t>
            </w:r>
            <w:r w:rsidR="002B5FFE">
              <w:rPr>
                <w:rFonts w:cs="Calibri"/>
                <w:sz w:val="24"/>
                <w:szCs w:val="24"/>
              </w:rPr>
              <w:t>).</w:t>
            </w:r>
            <w:r w:rsidR="008C67DB">
              <w:rPr>
                <w:rFonts w:cs="Calibri"/>
                <w:sz w:val="24"/>
                <w:szCs w:val="24"/>
              </w:rPr>
              <w:t xml:space="preserve"> </w:t>
            </w:r>
          </w:p>
          <w:p w14:paraId="0A9E2A09" w14:textId="689FA745" w:rsidR="008C67DB" w:rsidRDefault="008C67DB" w:rsidP="000B0DAD">
            <w:pPr>
              <w:rPr>
                <w:rFonts w:cs="Calibri"/>
                <w:sz w:val="24"/>
                <w:szCs w:val="24"/>
              </w:rPr>
            </w:pPr>
            <w:r>
              <w:rPr>
                <w:rFonts w:cs="Calibri"/>
                <w:sz w:val="24"/>
                <w:szCs w:val="24"/>
              </w:rPr>
              <w:t xml:space="preserve">People who are likely to be time poor, such as single parents or carers, may therefore not use </w:t>
            </w:r>
            <w:r w:rsidR="00800025">
              <w:rPr>
                <w:rFonts w:cs="Calibri"/>
                <w:sz w:val="24"/>
                <w:szCs w:val="24"/>
              </w:rPr>
              <w:t xml:space="preserve">existing </w:t>
            </w:r>
            <w:r>
              <w:rPr>
                <w:rFonts w:cs="Calibri"/>
                <w:sz w:val="24"/>
                <w:szCs w:val="24"/>
              </w:rPr>
              <w:t>woodland</w:t>
            </w:r>
            <w:r w:rsidR="00426DED">
              <w:rPr>
                <w:rFonts w:cs="Calibri"/>
                <w:sz w:val="24"/>
                <w:szCs w:val="24"/>
              </w:rPr>
              <w:t>.</w:t>
            </w:r>
            <w:r w:rsidR="001555A7">
              <w:rPr>
                <w:rFonts w:cs="Calibri"/>
                <w:sz w:val="24"/>
                <w:szCs w:val="24"/>
              </w:rPr>
              <w:t xml:space="preserve"> </w:t>
            </w:r>
            <w:r>
              <w:rPr>
                <w:rFonts w:cs="Calibri"/>
                <w:sz w:val="24"/>
                <w:szCs w:val="24"/>
              </w:rPr>
              <w:t>Increasing</w:t>
            </w:r>
            <w:r>
              <w:rPr>
                <w:rFonts w:cs="Calibri"/>
                <w:sz w:val="24"/>
                <w:szCs w:val="24"/>
              </w:rPr>
              <w:t xml:space="preserve"> woodland</w:t>
            </w:r>
            <w:r w:rsidR="001555A7">
              <w:rPr>
                <w:rFonts w:cs="Calibri"/>
                <w:sz w:val="24"/>
                <w:szCs w:val="24"/>
              </w:rPr>
              <w:t xml:space="preserve"> near where people live</w:t>
            </w:r>
            <w:r>
              <w:rPr>
                <w:rFonts w:cs="Calibri"/>
                <w:sz w:val="24"/>
                <w:szCs w:val="24"/>
              </w:rPr>
              <w:t xml:space="preserve"> may benefit these groups</w:t>
            </w:r>
            <w:r w:rsidR="001555A7">
              <w:rPr>
                <w:rFonts w:cs="Calibri"/>
                <w:sz w:val="24"/>
                <w:szCs w:val="24"/>
              </w:rPr>
              <w:t xml:space="preserve"> most</w:t>
            </w:r>
            <w:r>
              <w:rPr>
                <w:rFonts w:cs="Calibri"/>
                <w:sz w:val="24"/>
                <w:szCs w:val="24"/>
              </w:rPr>
              <w:t xml:space="preserve"> as visiting woodland would become easier and cheaper</w:t>
            </w:r>
            <w:r w:rsidR="001555A7">
              <w:rPr>
                <w:rFonts w:cs="Calibri"/>
                <w:sz w:val="24"/>
                <w:szCs w:val="24"/>
              </w:rPr>
              <w:t xml:space="preserve"> for them</w:t>
            </w:r>
            <w:r>
              <w:rPr>
                <w:rFonts w:cs="Calibri"/>
                <w:sz w:val="24"/>
                <w:szCs w:val="24"/>
              </w:rPr>
              <w:t>. However</w:t>
            </w:r>
            <w:r w:rsidR="00990CED">
              <w:rPr>
                <w:rFonts w:cs="Calibri"/>
                <w:sz w:val="24"/>
                <w:szCs w:val="24"/>
              </w:rPr>
              <w:t>,</w:t>
            </w:r>
            <w:r>
              <w:rPr>
                <w:rFonts w:cs="Calibri"/>
                <w:sz w:val="24"/>
                <w:szCs w:val="24"/>
              </w:rPr>
              <w:t xml:space="preserve"> some </w:t>
            </w:r>
            <w:r w:rsidRPr="002D6B46">
              <w:rPr>
                <w:rFonts w:cs="Calibri"/>
                <w:sz w:val="24"/>
                <w:szCs w:val="24"/>
              </w:rPr>
              <w:t>groups may not benefit in the same way as others from an increase in woodland as a recreational resource.</w:t>
            </w:r>
            <w:r>
              <w:t xml:space="preserve"> </w:t>
            </w:r>
          </w:p>
          <w:p w14:paraId="70BF51AA" w14:textId="4B32D99D" w:rsidR="008C67DB" w:rsidRDefault="008C67DB" w:rsidP="000B0DAD">
            <w:pPr>
              <w:rPr>
                <w:rFonts w:cs="Calibri"/>
                <w:sz w:val="24"/>
                <w:szCs w:val="24"/>
              </w:rPr>
            </w:pPr>
            <w:r>
              <w:rPr>
                <w:rFonts w:cs="Calibri"/>
                <w:sz w:val="24"/>
                <w:szCs w:val="24"/>
              </w:rPr>
              <w:t>For outdoor visits altogether, 82% of adults visit</w:t>
            </w:r>
            <w:r w:rsidR="001555A7">
              <w:rPr>
                <w:rFonts w:cs="Calibri"/>
                <w:sz w:val="24"/>
                <w:szCs w:val="24"/>
              </w:rPr>
              <w:t xml:space="preserve"> the outdoors</w:t>
            </w:r>
            <w:r>
              <w:rPr>
                <w:rFonts w:cs="Calibri"/>
                <w:sz w:val="24"/>
                <w:szCs w:val="24"/>
              </w:rPr>
              <w:t xml:space="preserve"> at</w:t>
            </w:r>
            <w:r w:rsidR="001555A7">
              <w:rPr>
                <w:rFonts w:cs="Calibri"/>
                <w:sz w:val="24"/>
                <w:szCs w:val="24"/>
              </w:rPr>
              <w:t xml:space="preserve"> least </w:t>
            </w:r>
            <w:r w:rsidR="001555A7">
              <w:rPr>
                <w:rFonts w:cs="Calibri"/>
                <w:sz w:val="24"/>
                <w:szCs w:val="24"/>
              </w:rPr>
              <w:t>once a year</w:t>
            </w:r>
            <w:r>
              <w:rPr>
                <w:rFonts w:cs="Calibri"/>
                <w:sz w:val="24"/>
                <w:szCs w:val="24"/>
              </w:rPr>
              <w:t xml:space="preserve">, and 57% at </w:t>
            </w:r>
            <w:r>
              <w:rPr>
                <w:rFonts w:cs="Calibri"/>
                <w:sz w:val="24"/>
                <w:szCs w:val="24"/>
              </w:rPr>
              <w:t xml:space="preserve">least once a week. Those aged under 55 </w:t>
            </w:r>
            <w:proofErr w:type="gramStart"/>
            <w:r>
              <w:rPr>
                <w:rFonts w:cs="Calibri"/>
                <w:sz w:val="24"/>
                <w:szCs w:val="24"/>
              </w:rPr>
              <w:t>visit</w:t>
            </w:r>
            <w:proofErr w:type="gramEnd"/>
            <w:r>
              <w:rPr>
                <w:rFonts w:cs="Calibri"/>
                <w:sz w:val="24"/>
                <w:szCs w:val="24"/>
              </w:rPr>
              <w:t xml:space="preserve"> slightly more than this, those older, slightly less. 90% of those in social grades</w:t>
            </w:r>
            <w:r w:rsidR="00680AA3">
              <w:rPr>
                <w:rStyle w:val="FootnoteReference"/>
                <w:rFonts w:cs="Calibri"/>
                <w:sz w:val="24"/>
                <w:szCs w:val="24"/>
              </w:rPr>
              <w:footnoteReference w:id="5"/>
            </w:r>
            <w:r>
              <w:rPr>
                <w:rFonts w:cs="Calibri"/>
                <w:sz w:val="24"/>
                <w:szCs w:val="24"/>
              </w:rPr>
              <w:t xml:space="preserve"> AB visit at all, and 67% at least once a week. This falls through the grades, with only 68% those in social grade DE visiting at all, and 44% visiting each week. Rural dwellers are more likely to visit but not by all that much. People not in employment are less likely to visit, as are disab</w:t>
            </w:r>
            <w:r w:rsidR="00E6539A">
              <w:rPr>
                <w:rFonts w:cs="Calibri"/>
                <w:sz w:val="24"/>
                <w:szCs w:val="24"/>
              </w:rPr>
              <w:t>led people</w:t>
            </w:r>
            <w:r>
              <w:rPr>
                <w:rFonts w:cs="Calibri"/>
                <w:sz w:val="24"/>
                <w:szCs w:val="24"/>
              </w:rPr>
              <w:t xml:space="preserve"> or </w:t>
            </w:r>
            <w:r w:rsidR="00E6539A">
              <w:rPr>
                <w:rFonts w:cs="Calibri"/>
                <w:sz w:val="24"/>
                <w:szCs w:val="24"/>
              </w:rPr>
              <w:t xml:space="preserve">those with </w:t>
            </w:r>
            <w:r>
              <w:rPr>
                <w:rFonts w:cs="Calibri"/>
                <w:sz w:val="24"/>
                <w:szCs w:val="24"/>
              </w:rPr>
              <w:t xml:space="preserve">poor health. </w:t>
            </w:r>
            <w:r w:rsidRPr="00680703">
              <w:rPr>
                <w:rFonts w:cs="Calibri"/>
                <w:sz w:val="24"/>
                <w:szCs w:val="24"/>
              </w:rPr>
              <w:t>Forestry Commission, 2006</w:t>
            </w:r>
            <w:r w:rsidR="00680AA3">
              <w:rPr>
                <w:rFonts w:cs="Calibri"/>
                <w:sz w:val="24"/>
                <w:szCs w:val="24"/>
              </w:rPr>
              <w:t xml:space="preserve"> </w:t>
            </w:r>
            <w:r w:rsidR="00E6539A">
              <w:rPr>
                <w:rFonts w:cs="Calibri"/>
                <w:sz w:val="24"/>
                <w:szCs w:val="24"/>
              </w:rPr>
              <w:t xml:space="preserve">and Nature Scot research </w:t>
            </w:r>
            <w:r w:rsidRPr="00680703">
              <w:rPr>
                <w:rFonts w:cs="Calibri"/>
                <w:sz w:val="24"/>
                <w:szCs w:val="24"/>
              </w:rPr>
              <w:t xml:space="preserve">shows that there is some evidence that </w:t>
            </w:r>
            <w:r w:rsidR="00680AA3">
              <w:rPr>
                <w:rFonts w:cs="Calibri"/>
                <w:sz w:val="24"/>
                <w:szCs w:val="24"/>
              </w:rPr>
              <w:t>p</w:t>
            </w:r>
            <w:r w:rsidR="00E6539A">
              <w:rPr>
                <w:rFonts w:cs="Calibri"/>
                <w:sz w:val="24"/>
                <w:szCs w:val="24"/>
              </w:rPr>
              <w:t xml:space="preserve">eople from Black and Minority </w:t>
            </w:r>
            <w:proofErr w:type="gramStart"/>
            <w:r w:rsidR="00E6539A">
              <w:rPr>
                <w:rFonts w:cs="Calibri"/>
                <w:sz w:val="24"/>
                <w:szCs w:val="24"/>
              </w:rPr>
              <w:t xml:space="preserve">ethnic </w:t>
            </w:r>
            <w:r w:rsidRPr="00680703">
              <w:rPr>
                <w:rFonts w:cs="Calibri"/>
                <w:sz w:val="24"/>
                <w:szCs w:val="24"/>
              </w:rPr>
              <w:t xml:space="preserve"> groups</w:t>
            </w:r>
            <w:proofErr w:type="gramEnd"/>
            <w:r w:rsidRPr="00680703">
              <w:rPr>
                <w:rFonts w:cs="Calibri"/>
                <w:sz w:val="24"/>
                <w:szCs w:val="24"/>
              </w:rPr>
              <w:t xml:space="preserve"> are </w:t>
            </w:r>
            <w:r w:rsidRPr="00680703">
              <w:rPr>
                <w:rFonts w:cs="Calibri"/>
                <w:sz w:val="24"/>
                <w:szCs w:val="24"/>
              </w:rPr>
              <w:t xml:space="preserve">under-represented in visitors to woodland. </w:t>
            </w:r>
            <w:r w:rsidR="00E6539A">
              <w:rPr>
                <w:rFonts w:cs="Calibri"/>
                <w:sz w:val="24"/>
                <w:szCs w:val="24"/>
              </w:rPr>
              <w:t xml:space="preserve">They found </w:t>
            </w:r>
            <w:r w:rsidRPr="00680703">
              <w:rPr>
                <w:rFonts w:cs="Calibri"/>
                <w:sz w:val="24"/>
                <w:szCs w:val="24"/>
              </w:rPr>
              <w:t>financial reasons, lack of awareness, cultural attitudes and not feeling welcome</w:t>
            </w:r>
            <w:r w:rsidR="00E6539A">
              <w:rPr>
                <w:rFonts w:cs="Calibri"/>
                <w:sz w:val="24"/>
                <w:szCs w:val="24"/>
              </w:rPr>
              <w:t xml:space="preserve"> being reported</w:t>
            </w:r>
            <w:r w:rsidRPr="00680703">
              <w:rPr>
                <w:rFonts w:cs="Calibri"/>
                <w:sz w:val="24"/>
                <w:szCs w:val="24"/>
              </w:rPr>
              <w:t xml:space="preserve">.  </w:t>
            </w:r>
          </w:p>
          <w:p w14:paraId="76ACE203" w14:textId="77777777" w:rsidR="008C67DB" w:rsidRDefault="008C67DB" w:rsidP="000B0DAD">
            <w:pPr>
              <w:ind w:left="-163" w:firstLine="163"/>
              <w:rPr>
                <w:rFonts w:cs="Calibri"/>
                <w:sz w:val="24"/>
                <w:szCs w:val="24"/>
              </w:rPr>
            </w:pPr>
            <w:r>
              <w:rPr>
                <w:rFonts w:cs="Calibri"/>
                <w:sz w:val="24"/>
                <w:szCs w:val="24"/>
              </w:rPr>
              <w:t xml:space="preserve">Positive outcomes for services users </w:t>
            </w:r>
          </w:p>
          <w:p w14:paraId="616785A6" w14:textId="5785D484" w:rsidR="008C67DB" w:rsidRDefault="00680AA3" w:rsidP="008C67DB">
            <w:pPr>
              <w:numPr>
                <w:ilvl w:val="0"/>
                <w:numId w:val="15"/>
              </w:numPr>
              <w:rPr>
                <w:rFonts w:cs="Calibri"/>
                <w:sz w:val="24"/>
                <w:szCs w:val="24"/>
              </w:rPr>
            </w:pPr>
            <w:r>
              <w:rPr>
                <w:rFonts w:cs="Calibri"/>
                <w:sz w:val="24"/>
                <w:szCs w:val="24"/>
              </w:rPr>
              <w:t>All people will benefit from the</w:t>
            </w:r>
            <w:r w:rsidR="00DB77A6">
              <w:rPr>
                <w:rFonts w:cs="Calibri"/>
                <w:sz w:val="24"/>
                <w:szCs w:val="24"/>
              </w:rPr>
              <w:t xml:space="preserve"> contribution of the Strategy to </w:t>
            </w:r>
            <w:r>
              <w:rPr>
                <w:rFonts w:cs="Calibri"/>
                <w:sz w:val="24"/>
                <w:szCs w:val="24"/>
              </w:rPr>
              <w:t xml:space="preserve">mitigating and adapting to climate change and addressing biodiversity loss (though the effect is </w:t>
            </w:r>
            <w:r w:rsidR="00DB77A6">
              <w:rPr>
                <w:rFonts w:cs="Calibri"/>
                <w:sz w:val="24"/>
                <w:szCs w:val="24"/>
              </w:rPr>
              <w:t>tiny</w:t>
            </w:r>
            <w:r>
              <w:rPr>
                <w:rFonts w:cs="Calibri"/>
                <w:sz w:val="24"/>
                <w:szCs w:val="24"/>
              </w:rPr>
              <w:t xml:space="preserve"> compared to the scale of both issues) </w:t>
            </w:r>
          </w:p>
          <w:p w14:paraId="5B7F152F" w14:textId="77777777" w:rsidR="008C67DB" w:rsidRDefault="008C67DB" w:rsidP="008C67DB">
            <w:pPr>
              <w:numPr>
                <w:ilvl w:val="0"/>
                <w:numId w:val="15"/>
              </w:numPr>
              <w:rPr>
                <w:rFonts w:cs="Calibri"/>
                <w:sz w:val="24"/>
                <w:szCs w:val="24"/>
              </w:rPr>
            </w:pPr>
            <w:r>
              <w:rPr>
                <w:rFonts w:cs="Calibri"/>
                <w:sz w:val="24"/>
                <w:szCs w:val="24"/>
              </w:rPr>
              <w:t xml:space="preserve">Generally, an improvement in air quality </w:t>
            </w:r>
          </w:p>
          <w:p w14:paraId="355C8AC9" w14:textId="77777777" w:rsidR="008C67DB" w:rsidRDefault="008C67DB" w:rsidP="008C67DB">
            <w:pPr>
              <w:numPr>
                <w:ilvl w:val="0"/>
                <w:numId w:val="15"/>
              </w:numPr>
              <w:rPr>
                <w:rFonts w:cs="Calibri"/>
                <w:sz w:val="24"/>
                <w:szCs w:val="24"/>
              </w:rPr>
            </w:pPr>
            <w:r>
              <w:rPr>
                <w:rFonts w:cs="Calibri"/>
                <w:sz w:val="24"/>
                <w:szCs w:val="24"/>
              </w:rPr>
              <w:t xml:space="preserve">Improvement to amenity in urban areas including in lower SIMD areas </w:t>
            </w:r>
          </w:p>
          <w:p w14:paraId="3A450B46" w14:textId="77777777" w:rsidR="008C67DB" w:rsidRDefault="008C67DB" w:rsidP="008C67DB">
            <w:pPr>
              <w:numPr>
                <w:ilvl w:val="0"/>
                <w:numId w:val="15"/>
              </w:numPr>
              <w:rPr>
                <w:rFonts w:cs="Calibri"/>
                <w:sz w:val="24"/>
                <w:szCs w:val="24"/>
              </w:rPr>
            </w:pPr>
            <w:r>
              <w:rPr>
                <w:rFonts w:cs="Calibri"/>
                <w:sz w:val="24"/>
                <w:szCs w:val="24"/>
              </w:rPr>
              <w:t xml:space="preserve">Increased access to woodland  </w:t>
            </w:r>
          </w:p>
          <w:p w14:paraId="5B805B2C" w14:textId="77777777" w:rsidR="00990CED" w:rsidRDefault="008C67DB" w:rsidP="000B0DAD">
            <w:pPr>
              <w:pStyle w:val="ListParagraph"/>
              <w:ind w:left="175"/>
            </w:pPr>
            <w:r>
              <w:t>In terms of physical activity, walking is an important ‘leveller’.</w:t>
            </w:r>
            <w:r w:rsidR="00DB77A6">
              <w:t xml:space="preserve"> </w:t>
            </w:r>
            <w:r>
              <w:t xml:space="preserve"> For most protected characteristics, where walking is not included in assessment of</w:t>
            </w:r>
            <w:r w:rsidR="00DB77A6">
              <w:t xml:space="preserve"> levels of</w:t>
            </w:r>
            <w:r>
              <w:t xml:space="preserve"> physical activity, inequalit</w:t>
            </w:r>
            <w:r w:rsidR="00DB77A6">
              <w:t xml:space="preserve">y between groups in the amount of physical activity undertaken are wider. Increasing opportunities for walking </w:t>
            </w:r>
            <w:r>
              <w:t xml:space="preserve">should particularly benefit those groups that engage less in other forms of active </w:t>
            </w:r>
            <w:r w:rsidR="002B5FFE">
              <w:t>recreation and</w:t>
            </w:r>
            <w:r>
              <w:t xml:space="preserve"> </w:t>
            </w:r>
            <w:r w:rsidR="00DB77A6">
              <w:t xml:space="preserve">who </w:t>
            </w:r>
            <w:r>
              <w:t>are</w:t>
            </w:r>
            <w:r w:rsidR="00DB77A6">
              <w:t xml:space="preserve"> therefore</w:t>
            </w:r>
            <w:r>
              <w:t xml:space="preserve"> most at risk of being physically inactive. </w:t>
            </w:r>
            <w:r w:rsidR="00DB77A6">
              <w:t xml:space="preserve">The differences in physical activity levels between different groups overall would therefore reduce. </w:t>
            </w:r>
          </w:p>
          <w:p w14:paraId="0FB6F59C" w14:textId="77777777" w:rsidR="00990CED" w:rsidRDefault="008C67DB" w:rsidP="000B0DAD">
            <w:pPr>
              <w:pStyle w:val="ListParagraph"/>
              <w:ind w:left="175"/>
            </w:pPr>
            <w:r>
              <w:t xml:space="preserve">These are: those with disability or longstanding poor health, older age groups, women, teenage </w:t>
            </w:r>
            <w:proofErr w:type="gramStart"/>
            <w:r>
              <w:t>girls</w:t>
            </w:r>
            <w:proofErr w:type="gramEnd"/>
            <w:r>
              <w:t xml:space="preserve"> and ethnic minorities (especially south Asian). </w:t>
            </w:r>
            <w:r w:rsidR="00DB77A6">
              <w:t>Active Scotland found that p</w:t>
            </w:r>
            <w:r>
              <w:t>eople from lower socio-economic groups are more likely to become significantly less active as they enter adulthood. The strategy supports increased levels of walking for recreation and active travel by promoting improvements to townscape and accessibility of woodland and therefore continued physical activity in these groups. There are likely to be positive effects on health and well-being.</w:t>
            </w:r>
          </w:p>
          <w:p w14:paraId="05CE567F" w14:textId="01C578C6" w:rsidR="008C67DB" w:rsidRPr="00296E63" w:rsidRDefault="008C67DB" w:rsidP="000B0DAD">
            <w:pPr>
              <w:pStyle w:val="ListParagraph"/>
              <w:ind w:left="175"/>
              <w:rPr>
                <w:b/>
              </w:rPr>
            </w:pPr>
            <w:r>
              <w:t xml:space="preserve"> </w:t>
            </w:r>
          </w:p>
          <w:p w14:paraId="57D90659" w14:textId="4599D12A" w:rsidR="008C67DB" w:rsidRDefault="008C67DB" w:rsidP="000B0DAD">
            <w:pPr>
              <w:pStyle w:val="ListParagraph"/>
              <w:ind w:left="0"/>
            </w:pPr>
            <w:r w:rsidRPr="00F616BE">
              <w:t>Climate change is likely to have severe impacts on all groups. The impacts are likely to be felt most by the poor, who may not be able to afford to take measures that would protect themselves from some impacts. There are also likely to be greater impacts on the old and very young from more extreme weather such as heat or cold, and their carers, likely often to be women. People who are young now are likely to experience more adverse effects</w:t>
            </w:r>
            <w:r>
              <w:t xml:space="preserve"> of climate change and biodiversity loss</w:t>
            </w:r>
            <w:r w:rsidRPr="00F616BE">
              <w:t xml:space="preserve"> over their lifetimes than those who are old. The strategy, cumulatively with other </w:t>
            </w:r>
            <w:r w:rsidR="006C5196">
              <w:t xml:space="preserve">similarly focussed </w:t>
            </w:r>
            <w:r w:rsidRPr="00F616BE">
              <w:t>actions, projects and strategies</w:t>
            </w:r>
            <w:r w:rsidR="00DB77A6">
              <w:t xml:space="preserve"> </w:t>
            </w:r>
            <w:r w:rsidRPr="00F616BE">
              <w:t xml:space="preserve">will benefit these groups. </w:t>
            </w:r>
          </w:p>
          <w:p w14:paraId="31292EB5" w14:textId="77777777" w:rsidR="00C6165B" w:rsidRDefault="00C6165B" w:rsidP="000B0DAD">
            <w:pPr>
              <w:pStyle w:val="ListParagraph"/>
              <w:ind w:left="0"/>
            </w:pPr>
          </w:p>
          <w:p w14:paraId="5E97543F" w14:textId="0007D8E6" w:rsidR="00C6165B" w:rsidRPr="00F616BE" w:rsidRDefault="006C5196" w:rsidP="00DB77A6">
            <w:pPr>
              <w:pStyle w:val="ListParagraph"/>
              <w:numPr>
                <w:ilvl w:val="0"/>
                <w:numId w:val="20"/>
              </w:numPr>
            </w:pPr>
            <w:r>
              <w:t xml:space="preserve">Greenspaces: </w:t>
            </w:r>
            <w:r w:rsidR="00C6165B">
              <w:t xml:space="preserve">Nationally, people from minority ethnic backgrounds are less likely to live in areas within a </w:t>
            </w:r>
            <w:proofErr w:type="gramStart"/>
            <w:r w:rsidR="00C6165B">
              <w:t>5 minute</w:t>
            </w:r>
            <w:proofErr w:type="gramEnd"/>
            <w:r w:rsidR="00C6165B">
              <w:t xml:space="preserve"> walk of a greenspace. Urban greenspaces and nature are less accessible to people with disabilities. People from </w:t>
            </w:r>
            <w:r w:rsidR="002B5FFE">
              <w:t>low-income</w:t>
            </w:r>
            <w:r w:rsidR="00C6165B">
              <w:t xml:space="preserve"> households are also less likely to have good access to greenspaces across the UK as a whole. These groups may therefore benefit most from an increase in accessible woodland (Groundwork, </w:t>
            </w:r>
            <w:hyperlink r:id="rId31" w:history="1">
              <w:r w:rsidR="00C6165B" w:rsidRPr="00C6165B">
                <w:rPr>
                  <w:rStyle w:val="Hyperlink"/>
                </w:rPr>
                <w:t>Out of Bounds</w:t>
              </w:r>
            </w:hyperlink>
            <w:r w:rsidR="00C6165B">
              <w:t>)</w:t>
            </w:r>
          </w:p>
          <w:p w14:paraId="3BD577B9" w14:textId="77777777" w:rsidR="008C67DB" w:rsidRPr="002D6B46" w:rsidRDefault="008C67DB" w:rsidP="000B0DAD">
            <w:pPr>
              <w:rPr>
                <w:rFonts w:cs="Calibri"/>
                <w:b/>
                <w:sz w:val="24"/>
                <w:szCs w:val="24"/>
              </w:rPr>
            </w:pPr>
            <w:r w:rsidRPr="002D6B46">
              <w:rPr>
                <w:rFonts w:cs="Calibri"/>
                <w:b/>
                <w:sz w:val="24"/>
                <w:szCs w:val="24"/>
              </w:rPr>
              <w:t>What opportunity have those from protected groups had to co-produce or comment on the service/ plans?</w:t>
            </w:r>
          </w:p>
          <w:p w14:paraId="29A0A627" w14:textId="6E5AD407" w:rsidR="00DA6777" w:rsidRDefault="008C67DB" w:rsidP="000B0DAD">
            <w:pPr>
              <w:rPr>
                <w:rFonts w:cs="Calibri"/>
                <w:sz w:val="24"/>
                <w:szCs w:val="24"/>
              </w:rPr>
            </w:pPr>
            <w:r>
              <w:rPr>
                <w:rFonts w:cs="Calibri"/>
                <w:sz w:val="24"/>
                <w:szCs w:val="24"/>
              </w:rPr>
              <w:t>The Strategy</w:t>
            </w:r>
            <w:r w:rsidR="00DA6777">
              <w:rPr>
                <w:rFonts w:cs="Calibri"/>
                <w:sz w:val="24"/>
                <w:szCs w:val="24"/>
              </w:rPr>
              <w:t xml:space="preserve"> and IIA</w:t>
            </w:r>
            <w:r>
              <w:rPr>
                <w:rFonts w:cs="Calibri"/>
                <w:sz w:val="24"/>
                <w:szCs w:val="24"/>
              </w:rPr>
              <w:t xml:space="preserve"> </w:t>
            </w:r>
            <w:r w:rsidR="002C6951">
              <w:rPr>
                <w:rFonts w:cs="Calibri"/>
                <w:sz w:val="24"/>
                <w:szCs w:val="24"/>
              </w:rPr>
              <w:t>were</w:t>
            </w:r>
            <w:r>
              <w:rPr>
                <w:rFonts w:cs="Calibri"/>
                <w:sz w:val="24"/>
                <w:szCs w:val="24"/>
              </w:rPr>
              <w:t xml:space="preserve"> consulted on giving everybody the chance to comment. </w:t>
            </w:r>
            <w:r w:rsidR="00DA6777">
              <w:rPr>
                <w:rFonts w:cs="Calibri"/>
                <w:sz w:val="24"/>
                <w:szCs w:val="24"/>
              </w:rPr>
              <w:t>Comments on the I</w:t>
            </w:r>
            <w:r w:rsidR="002C6951">
              <w:rPr>
                <w:rFonts w:cs="Calibri"/>
                <w:sz w:val="24"/>
                <w:szCs w:val="24"/>
              </w:rPr>
              <w:t>ntegrated Impact Assessment</w:t>
            </w:r>
            <w:r w:rsidR="00DA6777">
              <w:rPr>
                <w:rFonts w:cs="Calibri"/>
                <w:sz w:val="24"/>
                <w:szCs w:val="24"/>
              </w:rPr>
              <w:t xml:space="preserve"> are shown above, while </w:t>
            </w:r>
            <w:r w:rsidR="00DA6777">
              <w:rPr>
                <w:rFonts w:cs="Calibri"/>
                <w:sz w:val="24"/>
                <w:szCs w:val="24"/>
              </w:rPr>
              <w:t xml:space="preserve">comments on the Strategy are shown in the accompanying Response to </w:t>
            </w:r>
            <w:r w:rsidR="002C6951">
              <w:rPr>
                <w:rFonts w:cs="Calibri"/>
                <w:sz w:val="24"/>
                <w:szCs w:val="24"/>
              </w:rPr>
              <w:t>Consultation’</w:t>
            </w:r>
            <w:r w:rsidR="00DA6777">
              <w:rPr>
                <w:rFonts w:cs="Calibri"/>
                <w:sz w:val="24"/>
                <w:szCs w:val="24"/>
              </w:rPr>
              <w:t xml:space="preserve"> document</w:t>
            </w:r>
            <w:r w:rsidR="00DA6777">
              <w:rPr>
                <w:rFonts w:cs="Calibri"/>
                <w:sz w:val="24"/>
                <w:szCs w:val="24"/>
              </w:rPr>
              <w:t xml:space="preserve">. </w:t>
            </w:r>
            <w:r w:rsidR="00DA6777" w:rsidRPr="00DA6777">
              <w:rPr>
                <w:rFonts w:cs="Calibri"/>
                <w:sz w:val="24"/>
                <w:szCs w:val="24"/>
              </w:rPr>
              <w:t>We did not specifically seek the views of particular groups. However, engagement with children was carried out for the Evidence Report of the L</w:t>
            </w:r>
            <w:r w:rsidR="002C6951">
              <w:rPr>
                <w:rFonts w:cs="Calibri"/>
                <w:sz w:val="24"/>
                <w:szCs w:val="24"/>
              </w:rPr>
              <w:t xml:space="preserve">ocal </w:t>
            </w:r>
            <w:r w:rsidR="00DA6777" w:rsidRPr="00DA6777">
              <w:rPr>
                <w:rFonts w:cs="Calibri"/>
                <w:sz w:val="24"/>
                <w:szCs w:val="24"/>
              </w:rPr>
              <w:t>D</w:t>
            </w:r>
            <w:r w:rsidR="002C6951">
              <w:rPr>
                <w:rFonts w:cs="Calibri"/>
                <w:sz w:val="24"/>
                <w:szCs w:val="24"/>
              </w:rPr>
              <w:t xml:space="preserve">evelopment </w:t>
            </w:r>
            <w:r w:rsidR="00DA6777" w:rsidRPr="00DA6777">
              <w:rPr>
                <w:rFonts w:cs="Calibri"/>
                <w:sz w:val="24"/>
                <w:szCs w:val="24"/>
              </w:rPr>
              <w:t>P</w:t>
            </w:r>
            <w:r w:rsidR="002C6951">
              <w:rPr>
                <w:rFonts w:cs="Calibri"/>
                <w:sz w:val="24"/>
                <w:szCs w:val="24"/>
              </w:rPr>
              <w:t>lan</w:t>
            </w:r>
            <w:r w:rsidR="00DA6777" w:rsidRPr="00DA6777">
              <w:rPr>
                <w:rFonts w:cs="Calibri"/>
                <w:sz w:val="24"/>
                <w:szCs w:val="24"/>
              </w:rPr>
              <w:t>, and this material was referred to</w:t>
            </w:r>
            <w:r w:rsidR="00DA6777">
              <w:rPr>
                <w:rFonts w:cs="Calibri"/>
                <w:sz w:val="24"/>
                <w:szCs w:val="24"/>
              </w:rPr>
              <w:t xml:space="preserve"> in finalising the strategy. </w:t>
            </w:r>
            <w:r w:rsidR="00DA6777" w:rsidRPr="00DA6777">
              <w:rPr>
                <w:rFonts w:cs="Calibri"/>
                <w:sz w:val="24"/>
                <w:szCs w:val="24"/>
              </w:rPr>
              <w:t xml:space="preserve">  </w:t>
            </w:r>
          </w:p>
          <w:p w14:paraId="075EC38F" w14:textId="0922BF29" w:rsidR="008C67DB" w:rsidRDefault="00637807" w:rsidP="000B0DAD">
            <w:pPr>
              <w:rPr>
                <w:rFonts w:cs="Calibri"/>
                <w:sz w:val="24"/>
                <w:szCs w:val="24"/>
              </w:rPr>
            </w:pPr>
            <w:r>
              <w:rPr>
                <w:rFonts w:cs="Calibri"/>
                <w:sz w:val="24"/>
                <w:szCs w:val="24"/>
              </w:rPr>
              <w:t>At project level community involvement is encouraged.  However</w:t>
            </w:r>
            <w:r w:rsidR="00990CED">
              <w:rPr>
                <w:rFonts w:cs="Calibri"/>
                <w:sz w:val="24"/>
                <w:szCs w:val="24"/>
              </w:rPr>
              <w:t>,</w:t>
            </w:r>
            <w:r>
              <w:rPr>
                <w:rFonts w:cs="Calibri"/>
                <w:sz w:val="24"/>
                <w:szCs w:val="24"/>
              </w:rPr>
              <w:t xml:space="preserve"> this</w:t>
            </w:r>
            <w:r w:rsidR="008C67DB">
              <w:rPr>
                <w:rFonts w:cs="Calibri"/>
                <w:sz w:val="24"/>
                <w:szCs w:val="24"/>
              </w:rPr>
              <w:t xml:space="preserve"> Strategy has been </w:t>
            </w:r>
            <w:r>
              <w:rPr>
                <w:rFonts w:cs="Calibri"/>
                <w:sz w:val="24"/>
                <w:szCs w:val="24"/>
              </w:rPr>
              <w:t xml:space="preserve">developed </w:t>
            </w:r>
            <w:r w:rsidR="008C67DB">
              <w:rPr>
                <w:rFonts w:cs="Calibri"/>
                <w:sz w:val="24"/>
                <w:szCs w:val="24"/>
              </w:rPr>
              <w:t>by council officials in partnership with other agencies</w:t>
            </w:r>
            <w:r>
              <w:rPr>
                <w:rFonts w:cs="Calibri"/>
                <w:sz w:val="24"/>
                <w:szCs w:val="24"/>
              </w:rPr>
              <w:t>.</w:t>
            </w:r>
            <w:r w:rsidR="008C67DB">
              <w:rPr>
                <w:rFonts w:cs="Calibri"/>
                <w:sz w:val="24"/>
                <w:szCs w:val="24"/>
              </w:rPr>
              <w:t xml:space="preserve"> </w:t>
            </w:r>
            <w:r>
              <w:rPr>
                <w:rFonts w:cs="Calibri"/>
                <w:sz w:val="24"/>
                <w:szCs w:val="24"/>
              </w:rPr>
              <w:t>T</w:t>
            </w:r>
            <w:r w:rsidR="008C67DB">
              <w:rPr>
                <w:rFonts w:cs="Calibri"/>
                <w:sz w:val="24"/>
                <w:szCs w:val="24"/>
              </w:rPr>
              <w:t xml:space="preserve">here has been </w:t>
            </w:r>
            <w:r>
              <w:rPr>
                <w:rFonts w:cs="Calibri"/>
                <w:sz w:val="24"/>
                <w:szCs w:val="24"/>
              </w:rPr>
              <w:t xml:space="preserve">no </w:t>
            </w:r>
            <w:r w:rsidR="008C67DB">
              <w:rPr>
                <w:rFonts w:cs="Calibri"/>
                <w:sz w:val="24"/>
                <w:szCs w:val="24"/>
              </w:rPr>
              <w:t xml:space="preserve">co-design </w:t>
            </w:r>
            <w:r w:rsidR="008C67DB">
              <w:rPr>
                <w:rFonts w:cs="Calibri"/>
                <w:sz w:val="24"/>
                <w:szCs w:val="24"/>
              </w:rPr>
              <w:t xml:space="preserve">at this strategic level. Those producing Local Place Plans are encouraged to </w:t>
            </w:r>
            <w:r w:rsidR="008C67DB">
              <w:rPr>
                <w:rFonts w:cs="Calibri"/>
                <w:sz w:val="24"/>
                <w:szCs w:val="24"/>
              </w:rPr>
              <w:t>include policy for trees in their plans, and this Strategy gives the background to allow them to do this in an informed way. Through this</w:t>
            </w:r>
            <w:r>
              <w:rPr>
                <w:rFonts w:cs="Calibri"/>
                <w:sz w:val="24"/>
                <w:szCs w:val="24"/>
              </w:rPr>
              <w:t>, at project level</w:t>
            </w:r>
            <w:r w:rsidR="002C6951">
              <w:rPr>
                <w:rFonts w:cs="Calibri"/>
                <w:sz w:val="24"/>
                <w:szCs w:val="24"/>
              </w:rPr>
              <w:t xml:space="preserve"> </w:t>
            </w:r>
            <w:r w:rsidR="008C67DB">
              <w:rPr>
                <w:rFonts w:cs="Calibri"/>
                <w:sz w:val="24"/>
                <w:szCs w:val="24"/>
              </w:rPr>
              <w:t xml:space="preserve">there is </w:t>
            </w:r>
            <w:r>
              <w:rPr>
                <w:rFonts w:cs="Calibri"/>
                <w:sz w:val="24"/>
                <w:szCs w:val="24"/>
              </w:rPr>
              <w:t>opportunity</w:t>
            </w:r>
            <w:r w:rsidR="008C67DB">
              <w:rPr>
                <w:rFonts w:cs="Calibri"/>
                <w:sz w:val="24"/>
                <w:szCs w:val="24"/>
              </w:rPr>
              <w:t xml:space="preserve"> for co-design local</w:t>
            </w:r>
            <w:r>
              <w:rPr>
                <w:rFonts w:cs="Calibri"/>
                <w:sz w:val="24"/>
                <w:szCs w:val="24"/>
              </w:rPr>
              <w:t>ly</w:t>
            </w:r>
            <w:r w:rsidR="002C6951">
              <w:rPr>
                <w:rFonts w:cs="Calibri"/>
                <w:sz w:val="24"/>
                <w:szCs w:val="24"/>
              </w:rPr>
              <w:t>.</w:t>
            </w:r>
            <w:r w:rsidR="008C67DB">
              <w:rPr>
                <w:rFonts w:cs="Calibri"/>
                <w:sz w:val="24"/>
                <w:szCs w:val="24"/>
              </w:rPr>
              <w:t xml:space="preserve"> </w:t>
            </w:r>
          </w:p>
          <w:p w14:paraId="59810623" w14:textId="77777777" w:rsidR="008C67DB" w:rsidRPr="00E52557" w:rsidRDefault="008C67DB" w:rsidP="00DA6777">
            <w:pPr>
              <w:rPr>
                <w:rFonts w:cs="Calibri"/>
                <w:sz w:val="24"/>
                <w:szCs w:val="24"/>
              </w:rPr>
            </w:pPr>
          </w:p>
        </w:tc>
      </w:tr>
      <w:tr w:rsidR="008C67DB" w:rsidRPr="00E52557" w14:paraId="4FACEF36" w14:textId="77777777" w:rsidTr="000B0DAD">
        <w:tc>
          <w:tcPr>
            <w:tcW w:w="3137" w:type="dxa"/>
          </w:tcPr>
          <w:p w14:paraId="2228C573" w14:textId="77777777" w:rsidR="008C67DB" w:rsidRPr="00E52557" w:rsidRDefault="008C67DB" w:rsidP="000B0DAD">
            <w:pPr>
              <w:rPr>
                <w:rFonts w:cs="Calibri"/>
                <w:sz w:val="24"/>
                <w:szCs w:val="24"/>
              </w:rPr>
            </w:pPr>
            <w:r w:rsidRPr="00E52557">
              <w:rPr>
                <w:rFonts w:cs="Calibri"/>
                <w:sz w:val="24"/>
                <w:szCs w:val="24"/>
              </w:rPr>
              <w:t>What level of service uptake/ access is there from protected and vulnerable groups?</w:t>
            </w:r>
          </w:p>
        </w:tc>
        <w:tc>
          <w:tcPr>
            <w:tcW w:w="5476" w:type="dxa"/>
            <w:vMerge/>
          </w:tcPr>
          <w:p w14:paraId="112B92D7" w14:textId="77777777" w:rsidR="008C67DB" w:rsidRPr="00E52557" w:rsidRDefault="008C67DB" w:rsidP="000B0DAD">
            <w:pPr>
              <w:rPr>
                <w:rFonts w:cs="Calibri"/>
                <w:sz w:val="24"/>
                <w:szCs w:val="24"/>
              </w:rPr>
            </w:pPr>
          </w:p>
        </w:tc>
      </w:tr>
      <w:tr w:rsidR="008C67DB" w:rsidRPr="00E52557" w14:paraId="51E2CE46" w14:textId="77777777" w:rsidTr="000B0DAD">
        <w:tc>
          <w:tcPr>
            <w:tcW w:w="3137" w:type="dxa"/>
          </w:tcPr>
          <w:p w14:paraId="3861D1CB" w14:textId="77777777" w:rsidR="008C67DB" w:rsidRPr="00E52557" w:rsidRDefault="008C67DB" w:rsidP="000B0DAD">
            <w:pPr>
              <w:rPr>
                <w:rFonts w:cs="Calibri"/>
                <w:sz w:val="24"/>
                <w:szCs w:val="24"/>
              </w:rPr>
            </w:pPr>
            <w:r w:rsidRPr="00E52557">
              <w:rPr>
                <w:rFonts w:cs="Calibri"/>
                <w:sz w:val="24"/>
                <w:szCs w:val="24"/>
              </w:rPr>
              <w:t>Can you identify positive outcomes for service users</w:t>
            </w:r>
          </w:p>
        </w:tc>
        <w:tc>
          <w:tcPr>
            <w:tcW w:w="5476" w:type="dxa"/>
            <w:vMerge/>
          </w:tcPr>
          <w:p w14:paraId="1BBA3729" w14:textId="77777777" w:rsidR="008C67DB" w:rsidRPr="00E52557" w:rsidRDefault="008C67DB" w:rsidP="000B0DAD">
            <w:pPr>
              <w:rPr>
                <w:rFonts w:cs="Calibri"/>
                <w:sz w:val="24"/>
                <w:szCs w:val="24"/>
              </w:rPr>
            </w:pPr>
          </w:p>
        </w:tc>
      </w:tr>
      <w:tr w:rsidR="008C67DB" w:rsidRPr="00E52557" w14:paraId="6FC546AA" w14:textId="77777777" w:rsidTr="000B0DAD">
        <w:tc>
          <w:tcPr>
            <w:tcW w:w="3137" w:type="dxa"/>
          </w:tcPr>
          <w:p w14:paraId="05103DFB" w14:textId="77777777" w:rsidR="008C67DB" w:rsidRPr="00E52557" w:rsidRDefault="008C67DB" w:rsidP="000B0DAD">
            <w:pPr>
              <w:rPr>
                <w:rFonts w:cs="Calibri"/>
                <w:sz w:val="24"/>
                <w:szCs w:val="24"/>
              </w:rPr>
            </w:pPr>
            <w:r w:rsidRPr="00E52557">
              <w:rPr>
                <w:rFonts w:cs="Calibri"/>
                <w:sz w:val="24"/>
                <w:szCs w:val="24"/>
              </w:rPr>
              <w:t>What is the service user experience of those from protected or vulnerable groups?</w:t>
            </w:r>
          </w:p>
        </w:tc>
        <w:tc>
          <w:tcPr>
            <w:tcW w:w="5476" w:type="dxa"/>
            <w:vMerge/>
          </w:tcPr>
          <w:p w14:paraId="5B2684E6" w14:textId="77777777" w:rsidR="008C67DB" w:rsidRPr="00E52557" w:rsidRDefault="008C67DB" w:rsidP="000B0DAD">
            <w:pPr>
              <w:rPr>
                <w:rFonts w:cs="Calibri"/>
                <w:sz w:val="24"/>
                <w:szCs w:val="24"/>
              </w:rPr>
            </w:pPr>
          </w:p>
        </w:tc>
      </w:tr>
      <w:tr w:rsidR="008C67DB" w:rsidRPr="00E52557" w14:paraId="4991B1F7" w14:textId="77777777" w:rsidTr="000B0DAD">
        <w:tc>
          <w:tcPr>
            <w:tcW w:w="3137" w:type="dxa"/>
          </w:tcPr>
          <w:p w14:paraId="7E34E329" w14:textId="77777777" w:rsidR="008C67DB" w:rsidRPr="00E52557" w:rsidRDefault="008C67DB" w:rsidP="000B0DAD">
            <w:pPr>
              <w:rPr>
                <w:rFonts w:cs="Calibri"/>
                <w:sz w:val="24"/>
                <w:szCs w:val="24"/>
              </w:rPr>
            </w:pPr>
            <w:r w:rsidRPr="00E52557">
              <w:rPr>
                <w:rFonts w:cs="Calibri"/>
                <w:sz w:val="24"/>
                <w:szCs w:val="24"/>
              </w:rPr>
              <w:t>What opportunity have those from protected groups had to co-produce or comment on the service/ plans?</w:t>
            </w:r>
          </w:p>
        </w:tc>
        <w:tc>
          <w:tcPr>
            <w:tcW w:w="5476" w:type="dxa"/>
            <w:vMerge/>
          </w:tcPr>
          <w:p w14:paraId="4DFBA264" w14:textId="77777777" w:rsidR="008C67DB" w:rsidRPr="00E52557" w:rsidRDefault="008C67DB" w:rsidP="000B0DAD">
            <w:pPr>
              <w:rPr>
                <w:rFonts w:cs="Calibri"/>
                <w:sz w:val="24"/>
                <w:szCs w:val="24"/>
              </w:rPr>
            </w:pPr>
          </w:p>
        </w:tc>
      </w:tr>
    </w:tbl>
    <w:p w14:paraId="75653030" w14:textId="77777777" w:rsidR="008C67DB" w:rsidRPr="00E52557" w:rsidRDefault="008C67DB" w:rsidP="008C67DB">
      <w:pPr>
        <w:pStyle w:val="ListParagraph"/>
        <w:ind w:left="0"/>
        <w:rPr>
          <w:rFonts w:cs="Calibri"/>
          <w:b/>
          <w:sz w:val="24"/>
          <w:szCs w:val="24"/>
        </w:rPr>
      </w:pPr>
    </w:p>
    <w:p w14:paraId="45F68B03" w14:textId="77777777" w:rsidR="008C67DB" w:rsidRDefault="008C67DB" w:rsidP="008C67DB">
      <w:pPr>
        <w:pStyle w:val="ListParagraph"/>
        <w:numPr>
          <w:ilvl w:val="1"/>
          <w:numId w:val="9"/>
        </w:numPr>
        <w:rPr>
          <w:rFonts w:cs="Calibri"/>
          <w:b/>
          <w:sz w:val="24"/>
          <w:szCs w:val="24"/>
        </w:rPr>
      </w:pPr>
      <w:r w:rsidRPr="00E52557">
        <w:rPr>
          <w:rFonts w:cs="Calibri"/>
          <w:b/>
          <w:sz w:val="24"/>
          <w:szCs w:val="24"/>
        </w:rPr>
        <w:t xml:space="preserve">How does the policy </w:t>
      </w:r>
      <w:r w:rsidRPr="00E52557">
        <w:rPr>
          <w:rFonts w:cs="Calibri"/>
          <w:b/>
          <w:sz w:val="24"/>
          <w:szCs w:val="24"/>
          <w:u w:val="single"/>
        </w:rPr>
        <w:t>meet the different needs</w:t>
      </w:r>
      <w:r w:rsidRPr="00E52557">
        <w:rPr>
          <w:rFonts w:cs="Calibri"/>
          <w:b/>
          <w:sz w:val="24"/>
          <w:szCs w:val="24"/>
        </w:rPr>
        <w:t xml:space="preserve"> of groups in the community? </w:t>
      </w:r>
    </w:p>
    <w:p w14:paraId="1E3FC962" w14:textId="77777777" w:rsidR="008C67DB" w:rsidRDefault="008C67DB" w:rsidP="008C67DB">
      <w:pPr>
        <w:pStyle w:val="ListParagraph"/>
        <w:ind w:left="0"/>
        <w:rPr>
          <w:rFonts w:cs="Calibri"/>
          <w:b/>
          <w:sz w:val="24"/>
          <w:szCs w:val="24"/>
        </w:rPr>
      </w:pPr>
    </w:p>
    <w:p w14:paraId="101D7F88" w14:textId="77777777" w:rsidR="008C67DB" w:rsidRPr="00E52557" w:rsidRDefault="008C67DB" w:rsidP="008C67DB">
      <w:pPr>
        <w:pStyle w:val="ListParagraph"/>
        <w:ind w:left="0"/>
        <w:rPr>
          <w:rFonts w:cs="Calibri"/>
          <w:b/>
          <w:sz w:val="24"/>
          <w:szCs w:val="24"/>
        </w:rPr>
      </w:pPr>
    </w:p>
    <w:p w14:paraId="56B25075" w14:textId="77777777" w:rsidR="008C67DB" w:rsidRPr="00E52557" w:rsidRDefault="008C67DB" w:rsidP="008C67DB">
      <w:pPr>
        <w:pStyle w:val="ListParagraph"/>
        <w:ind w:left="360"/>
        <w:rPr>
          <w:rFonts w:cs="Calibri"/>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8"/>
        <w:gridCol w:w="6092"/>
      </w:tblGrid>
      <w:tr w:rsidR="008C67DB" w:rsidRPr="00E52557" w14:paraId="245DA586" w14:textId="77777777" w:rsidTr="000B0DAD">
        <w:tc>
          <w:tcPr>
            <w:tcW w:w="2977" w:type="dxa"/>
          </w:tcPr>
          <w:p w14:paraId="11C5805C" w14:textId="77777777" w:rsidR="008C67DB" w:rsidRPr="00E52557" w:rsidRDefault="008C67DB" w:rsidP="000B0DAD">
            <w:pPr>
              <w:pStyle w:val="ListParagraph"/>
              <w:ind w:left="0"/>
              <w:rPr>
                <w:rFonts w:cs="Calibri"/>
                <w:b/>
                <w:sz w:val="24"/>
                <w:szCs w:val="24"/>
              </w:rPr>
            </w:pPr>
          </w:p>
        </w:tc>
        <w:tc>
          <w:tcPr>
            <w:tcW w:w="6299" w:type="dxa"/>
          </w:tcPr>
          <w:p w14:paraId="60D9F374" w14:textId="77777777" w:rsidR="008C67DB" w:rsidRPr="00E52557" w:rsidRDefault="008C67DB" w:rsidP="000B0DAD">
            <w:pPr>
              <w:pStyle w:val="ListParagraph"/>
              <w:ind w:left="0"/>
              <w:rPr>
                <w:rFonts w:cs="Calibri"/>
                <w:b/>
                <w:sz w:val="24"/>
                <w:szCs w:val="24"/>
              </w:rPr>
            </w:pPr>
            <w:r>
              <w:rPr>
                <w:rFonts w:cs="Calibri"/>
                <w:b/>
                <w:sz w:val="24"/>
                <w:szCs w:val="24"/>
              </w:rPr>
              <w:t>Comments</w:t>
            </w:r>
          </w:p>
        </w:tc>
      </w:tr>
      <w:tr w:rsidR="008C67DB" w:rsidRPr="00E52557" w14:paraId="437DA5E5" w14:textId="77777777" w:rsidTr="000B0DAD">
        <w:tc>
          <w:tcPr>
            <w:tcW w:w="2977" w:type="dxa"/>
          </w:tcPr>
          <w:p w14:paraId="37A3CD3D" w14:textId="77777777" w:rsidR="008C67DB" w:rsidRPr="00E52557" w:rsidRDefault="008C67DB" w:rsidP="000B0DAD">
            <w:pPr>
              <w:pStyle w:val="ListParagraph"/>
              <w:ind w:left="0"/>
              <w:rPr>
                <w:rFonts w:cs="Calibri"/>
                <w:b/>
                <w:sz w:val="24"/>
                <w:szCs w:val="24"/>
              </w:rPr>
            </w:pPr>
            <w:r w:rsidRPr="00E52557">
              <w:rPr>
                <w:rFonts w:cs="Calibri"/>
                <w:b/>
                <w:sz w:val="24"/>
                <w:szCs w:val="24"/>
              </w:rPr>
              <w:t>Equality Groups</w:t>
            </w:r>
            <w:r>
              <w:rPr>
                <w:rFonts w:cs="Calibri"/>
                <w:b/>
                <w:sz w:val="24"/>
                <w:szCs w:val="24"/>
              </w:rPr>
              <w:t xml:space="preserve"> </w:t>
            </w:r>
          </w:p>
          <w:p w14:paraId="2205628C" w14:textId="77777777" w:rsidR="008C67DB" w:rsidRPr="00E52557" w:rsidRDefault="008C67DB" w:rsidP="000B0DAD">
            <w:pPr>
              <w:pStyle w:val="Title"/>
              <w:numPr>
                <w:ilvl w:val="0"/>
                <w:numId w:val="1"/>
              </w:numPr>
              <w:ind w:left="714" w:hanging="357"/>
              <w:jc w:val="left"/>
              <w:rPr>
                <w:rFonts w:ascii="Calibri" w:hAnsi="Calibri" w:cs="Calibri"/>
                <w:sz w:val="24"/>
                <w:szCs w:val="24"/>
              </w:rPr>
            </w:pPr>
            <w:r w:rsidRPr="00E52557">
              <w:rPr>
                <w:rFonts w:ascii="Calibri" w:hAnsi="Calibri" w:cs="Calibri"/>
                <w:sz w:val="24"/>
                <w:szCs w:val="24"/>
              </w:rPr>
              <w:t>Older people, people in the middle years</w:t>
            </w:r>
          </w:p>
          <w:p w14:paraId="43A24FFA" w14:textId="77777777" w:rsidR="008C67DB" w:rsidRPr="00E52557" w:rsidRDefault="008C67DB" w:rsidP="000B0DAD">
            <w:pPr>
              <w:pStyle w:val="Title"/>
              <w:jc w:val="left"/>
              <w:rPr>
                <w:rFonts w:ascii="Calibri" w:hAnsi="Calibri" w:cs="Calibri"/>
                <w:sz w:val="24"/>
                <w:szCs w:val="24"/>
              </w:rPr>
            </w:pPr>
            <w:r w:rsidRPr="00E52557">
              <w:rPr>
                <w:rFonts w:ascii="Calibri" w:hAnsi="Calibri" w:cs="Calibri"/>
                <w:sz w:val="24"/>
                <w:szCs w:val="24"/>
              </w:rPr>
              <w:t xml:space="preserve"> </w:t>
            </w:r>
          </w:p>
          <w:p w14:paraId="44E30FB9" w14:textId="77777777" w:rsidR="008C67DB" w:rsidRPr="00E52557" w:rsidRDefault="008C67DB" w:rsidP="000B0DAD">
            <w:pPr>
              <w:pStyle w:val="Title"/>
              <w:numPr>
                <w:ilvl w:val="0"/>
                <w:numId w:val="1"/>
              </w:numPr>
              <w:ind w:left="714" w:hanging="357"/>
              <w:jc w:val="left"/>
              <w:rPr>
                <w:rFonts w:ascii="Calibri" w:hAnsi="Calibri" w:cs="Calibri"/>
                <w:sz w:val="24"/>
                <w:szCs w:val="24"/>
              </w:rPr>
            </w:pPr>
            <w:r w:rsidRPr="00E52557">
              <w:rPr>
                <w:rFonts w:ascii="Calibri" w:hAnsi="Calibri" w:cs="Calibri"/>
                <w:sz w:val="24"/>
                <w:szCs w:val="24"/>
              </w:rPr>
              <w:t>Children and young people children</w:t>
            </w:r>
          </w:p>
          <w:p w14:paraId="55DF073E" w14:textId="77777777" w:rsidR="008C67DB" w:rsidRPr="00E52557" w:rsidRDefault="008C67DB" w:rsidP="000B0DAD">
            <w:pPr>
              <w:pStyle w:val="Title"/>
              <w:ind w:left="714"/>
              <w:jc w:val="left"/>
              <w:rPr>
                <w:rFonts w:ascii="Calibri" w:hAnsi="Calibri" w:cs="Calibri"/>
                <w:sz w:val="24"/>
                <w:szCs w:val="24"/>
              </w:rPr>
            </w:pPr>
          </w:p>
          <w:p w14:paraId="6825C9F6" w14:textId="77777777" w:rsidR="008C67DB" w:rsidRPr="00E52557" w:rsidRDefault="008C67DB" w:rsidP="000B0DAD">
            <w:pPr>
              <w:numPr>
                <w:ilvl w:val="0"/>
                <w:numId w:val="1"/>
              </w:numPr>
              <w:spacing w:after="0" w:line="240" w:lineRule="auto"/>
              <w:ind w:left="714" w:hanging="357"/>
              <w:rPr>
                <w:rFonts w:cs="Calibri"/>
                <w:sz w:val="24"/>
                <w:szCs w:val="24"/>
              </w:rPr>
            </w:pPr>
            <w:r w:rsidRPr="00E52557">
              <w:rPr>
                <w:rFonts w:cs="Calibri"/>
                <w:sz w:val="24"/>
                <w:szCs w:val="24"/>
              </w:rPr>
              <w:t>Women, men and transgender people (includes issues relating to pregnancy and maternity)</w:t>
            </w:r>
          </w:p>
          <w:p w14:paraId="0CC1C68D" w14:textId="77777777" w:rsidR="008C67DB" w:rsidRPr="00E52557" w:rsidRDefault="008C67DB" w:rsidP="000B0DAD">
            <w:pPr>
              <w:spacing w:after="0" w:line="240" w:lineRule="auto"/>
              <w:rPr>
                <w:rFonts w:cs="Calibri"/>
                <w:sz w:val="24"/>
                <w:szCs w:val="24"/>
              </w:rPr>
            </w:pPr>
          </w:p>
          <w:p w14:paraId="00EABD15" w14:textId="77777777" w:rsidR="008C67DB" w:rsidRPr="00E52557" w:rsidRDefault="008C67DB" w:rsidP="000B0DAD">
            <w:pPr>
              <w:numPr>
                <w:ilvl w:val="0"/>
                <w:numId w:val="1"/>
              </w:numPr>
              <w:spacing w:after="0" w:line="240" w:lineRule="auto"/>
              <w:ind w:left="714" w:hanging="357"/>
              <w:rPr>
                <w:rFonts w:cs="Calibri"/>
                <w:sz w:val="24"/>
                <w:szCs w:val="24"/>
              </w:rPr>
            </w:pPr>
            <w:r w:rsidRPr="00E52557">
              <w:rPr>
                <w:rFonts w:cs="Calibri"/>
                <w:sz w:val="24"/>
                <w:szCs w:val="24"/>
              </w:rPr>
              <w:t>Disabled people (includes physical disability, learning disability, sensory impairment, long-term medical conditions, mental health problems)</w:t>
            </w:r>
          </w:p>
          <w:p w14:paraId="48648866" w14:textId="77777777" w:rsidR="008C67DB" w:rsidRPr="00E52557" w:rsidRDefault="008C67DB" w:rsidP="000B0DAD">
            <w:pPr>
              <w:spacing w:after="0" w:line="240" w:lineRule="auto"/>
              <w:rPr>
                <w:rFonts w:cs="Calibri"/>
                <w:sz w:val="24"/>
                <w:szCs w:val="24"/>
              </w:rPr>
            </w:pPr>
          </w:p>
          <w:p w14:paraId="53D18C9E" w14:textId="10080B21" w:rsidR="008C67DB" w:rsidRPr="00E52557" w:rsidRDefault="008C67DB" w:rsidP="000B0DAD">
            <w:pPr>
              <w:numPr>
                <w:ilvl w:val="0"/>
                <w:numId w:val="1"/>
              </w:numPr>
              <w:spacing w:after="0" w:line="240" w:lineRule="auto"/>
              <w:ind w:left="714" w:hanging="357"/>
              <w:rPr>
                <w:rFonts w:cs="Calibri"/>
                <w:sz w:val="24"/>
                <w:szCs w:val="24"/>
              </w:rPr>
            </w:pPr>
            <w:r w:rsidRPr="00E52557">
              <w:rPr>
                <w:rFonts w:cs="Calibri"/>
                <w:sz w:val="24"/>
                <w:szCs w:val="24"/>
              </w:rPr>
              <w:t>Minority ethnic people (includes Gypsy/</w:t>
            </w:r>
            <w:r w:rsidR="002B5FFE" w:rsidRPr="00E52557">
              <w:rPr>
                <w:rFonts w:cs="Calibri"/>
                <w:sz w:val="24"/>
                <w:szCs w:val="24"/>
              </w:rPr>
              <w:t>Travellers, migrant</w:t>
            </w:r>
            <w:r w:rsidRPr="00E52557">
              <w:rPr>
                <w:rFonts w:cs="Calibri"/>
                <w:sz w:val="24"/>
                <w:szCs w:val="24"/>
              </w:rPr>
              <w:t xml:space="preserve"> workers)</w:t>
            </w:r>
          </w:p>
          <w:p w14:paraId="290C6D5B" w14:textId="77777777" w:rsidR="008C67DB" w:rsidRPr="00E52557" w:rsidRDefault="008C67DB" w:rsidP="000B0DAD">
            <w:pPr>
              <w:spacing w:after="0" w:line="240" w:lineRule="auto"/>
              <w:rPr>
                <w:rFonts w:cs="Calibri"/>
                <w:sz w:val="24"/>
                <w:szCs w:val="24"/>
              </w:rPr>
            </w:pPr>
          </w:p>
          <w:p w14:paraId="5CCBFB5F" w14:textId="77777777" w:rsidR="008C67DB" w:rsidRPr="00E52557" w:rsidRDefault="008C67DB" w:rsidP="000B0DAD">
            <w:pPr>
              <w:numPr>
                <w:ilvl w:val="0"/>
                <w:numId w:val="1"/>
              </w:numPr>
              <w:spacing w:after="0" w:line="240" w:lineRule="auto"/>
              <w:ind w:left="714" w:hanging="357"/>
              <w:rPr>
                <w:rFonts w:cs="Calibri"/>
                <w:sz w:val="24"/>
                <w:szCs w:val="24"/>
              </w:rPr>
            </w:pPr>
            <w:r w:rsidRPr="00E52557">
              <w:rPr>
                <w:rFonts w:cs="Calibri"/>
                <w:sz w:val="24"/>
                <w:szCs w:val="24"/>
              </w:rPr>
              <w:t xml:space="preserve">Refugees and asylum seekers </w:t>
            </w:r>
          </w:p>
          <w:p w14:paraId="18775803" w14:textId="77777777" w:rsidR="008C67DB" w:rsidRPr="00E52557" w:rsidRDefault="008C67DB" w:rsidP="000B0DAD">
            <w:pPr>
              <w:spacing w:after="0" w:line="240" w:lineRule="auto"/>
              <w:rPr>
                <w:rFonts w:cs="Calibri"/>
                <w:sz w:val="24"/>
                <w:szCs w:val="24"/>
              </w:rPr>
            </w:pPr>
          </w:p>
          <w:p w14:paraId="35781F2A" w14:textId="77777777" w:rsidR="008C67DB" w:rsidRPr="00E52557" w:rsidRDefault="008C67DB" w:rsidP="000B0DAD">
            <w:pPr>
              <w:numPr>
                <w:ilvl w:val="0"/>
                <w:numId w:val="1"/>
              </w:numPr>
              <w:spacing w:after="0" w:line="240" w:lineRule="auto"/>
              <w:ind w:left="714" w:hanging="357"/>
              <w:rPr>
                <w:rFonts w:cs="Calibri"/>
                <w:sz w:val="24"/>
                <w:szCs w:val="24"/>
              </w:rPr>
            </w:pPr>
            <w:r w:rsidRPr="00E52557">
              <w:rPr>
                <w:rFonts w:cs="Calibri"/>
                <w:sz w:val="24"/>
                <w:szCs w:val="24"/>
              </w:rPr>
              <w:t>People with different religions or beliefs (includes people with no religion or belief)</w:t>
            </w:r>
          </w:p>
          <w:p w14:paraId="5C507150" w14:textId="77777777" w:rsidR="008C67DB" w:rsidRPr="00E52557" w:rsidRDefault="008C67DB" w:rsidP="000B0DAD">
            <w:pPr>
              <w:spacing w:after="0" w:line="240" w:lineRule="auto"/>
              <w:rPr>
                <w:rFonts w:cs="Calibri"/>
                <w:sz w:val="24"/>
                <w:szCs w:val="24"/>
              </w:rPr>
            </w:pPr>
          </w:p>
          <w:p w14:paraId="1517E8DA" w14:textId="77777777" w:rsidR="008C67DB" w:rsidRPr="00E52557" w:rsidRDefault="008C67DB" w:rsidP="000B0DAD">
            <w:pPr>
              <w:pStyle w:val="Title"/>
              <w:numPr>
                <w:ilvl w:val="0"/>
                <w:numId w:val="1"/>
              </w:numPr>
              <w:ind w:left="714" w:hanging="357"/>
              <w:jc w:val="left"/>
              <w:rPr>
                <w:rFonts w:ascii="Calibri" w:hAnsi="Calibri" w:cs="Calibri"/>
                <w:sz w:val="24"/>
                <w:szCs w:val="24"/>
              </w:rPr>
            </w:pPr>
            <w:r w:rsidRPr="00E52557">
              <w:rPr>
                <w:rFonts w:ascii="Calibri" w:hAnsi="Calibri" w:cs="Calibri"/>
                <w:sz w:val="24"/>
                <w:szCs w:val="24"/>
              </w:rPr>
              <w:t xml:space="preserve">Lesbian, gay, bisexual and heterosexual people </w:t>
            </w:r>
          </w:p>
          <w:p w14:paraId="514C9E0E" w14:textId="77777777" w:rsidR="008C67DB" w:rsidRPr="00E52557" w:rsidRDefault="008C67DB" w:rsidP="000B0DAD">
            <w:pPr>
              <w:pStyle w:val="Title"/>
              <w:jc w:val="left"/>
              <w:rPr>
                <w:rFonts w:ascii="Calibri" w:hAnsi="Calibri" w:cs="Calibri"/>
                <w:sz w:val="24"/>
                <w:szCs w:val="24"/>
              </w:rPr>
            </w:pPr>
          </w:p>
          <w:p w14:paraId="03585508" w14:textId="77777777" w:rsidR="008C67DB" w:rsidRPr="00E76842" w:rsidRDefault="008C67DB" w:rsidP="000B0DAD">
            <w:pPr>
              <w:pStyle w:val="ListParagraph"/>
              <w:numPr>
                <w:ilvl w:val="0"/>
                <w:numId w:val="1"/>
              </w:numPr>
              <w:spacing w:line="240" w:lineRule="auto"/>
              <w:ind w:left="714" w:hanging="357"/>
              <w:rPr>
                <w:rFonts w:cs="Calibri"/>
                <w:b/>
                <w:sz w:val="24"/>
                <w:szCs w:val="24"/>
              </w:rPr>
            </w:pPr>
            <w:r w:rsidRPr="00E52557">
              <w:rPr>
                <w:rFonts w:cs="Calibri"/>
                <w:sz w:val="24"/>
                <w:szCs w:val="24"/>
              </w:rPr>
              <w:t>People who are unmarried, married or in a civil partnership</w:t>
            </w:r>
          </w:p>
        </w:tc>
        <w:tc>
          <w:tcPr>
            <w:tcW w:w="6299" w:type="dxa"/>
          </w:tcPr>
          <w:p w14:paraId="275CAF23" w14:textId="3CFBCFEA" w:rsidR="00667509" w:rsidRDefault="008C67DB" w:rsidP="00667509">
            <w:pPr>
              <w:pStyle w:val="ListParagraph"/>
              <w:ind w:left="0"/>
            </w:pPr>
            <w:r>
              <w:t xml:space="preserve">The Strategy will meet the </w:t>
            </w:r>
            <w:r>
              <w:t xml:space="preserve">needs of </w:t>
            </w:r>
            <w:r w:rsidR="00667509">
              <w:t>the protected characteristic groups</w:t>
            </w:r>
            <w:r>
              <w:t xml:space="preserve"> through improved townscape </w:t>
            </w:r>
            <w:r>
              <w:t xml:space="preserve">and landscape, </w:t>
            </w:r>
            <w:proofErr w:type="gramStart"/>
            <w:r>
              <w:t>biodiversity</w:t>
            </w:r>
            <w:proofErr w:type="gramEnd"/>
            <w:r>
              <w:t xml:space="preserve"> and </w:t>
            </w:r>
            <w:r>
              <w:t xml:space="preserve">climate change related benefits. </w:t>
            </w:r>
            <w:r w:rsidR="00667509">
              <w:t>Such as:</w:t>
            </w:r>
          </w:p>
          <w:p w14:paraId="6EC2D47E" w14:textId="4985D44F" w:rsidR="008C67DB" w:rsidRDefault="008C67DB" w:rsidP="002C6951">
            <w:pPr>
              <w:pStyle w:val="ListParagraph"/>
              <w:numPr>
                <w:ilvl w:val="0"/>
                <w:numId w:val="21"/>
              </w:numPr>
            </w:pPr>
            <w:r>
              <w:t xml:space="preserve"> increased </w:t>
            </w:r>
            <w:r>
              <w:t xml:space="preserve">access to woodland for recreation. The intention is that the plans, policies and projects that stem from the strategy will have a positive (or at worst a neutral) impact on individuals with protected characteristics. Projects which come forward under the </w:t>
            </w:r>
            <w:r>
              <w:t>strategy may, depending on their scale and location, benefit from being subject to separate equality impact</w:t>
            </w:r>
            <w:r w:rsidR="00667509">
              <w:t>s</w:t>
            </w:r>
            <w:r w:rsidR="002C6951">
              <w:t xml:space="preserve"> assessment</w:t>
            </w:r>
            <w:r>
              <w:t xml:space="preserve">. </w:t>
            </w:r>
          </w:p>
          <w:p w14:paraId="435ED5A4" w14:textId="3ABE994B" w:rsidR="008C67DB" w:rsidRDefault="008C67DB" w:rsidP="00667509">
            <w:pPr>
              <w:pStyle w:val="ListParagraph"/>
              <w:numPr>
                <w:ilvl w:val="0"/>
                <w:numId w:val="21"/>
              </w:numPr>
            </w:pPr>
            <w:r>
              <w:t xml:space="preserve">a safe, attractive environment, accessible woodland, </w:t>
            </w:r>
            <w:r w:rsidR="00667509">
              <w:t xml:space="preserve">and </w:t>
            </w:r>
            <w:r>
              <w:t xml:space="preserve">respect for cultural heritage. What </w:t>
            </w:r>
            <w:r>
              <w:t xml:space="preserve">is a safe environment may be different for different people and groups. Children and young people need opportunity to play in nature and as they will live longer (on average) into the future, have more need for solutions to climate change and a habitable planet to spend their future in. </w:t>
            </w:r>
          </w:p>
          <w:p w14:paraId="13E876DD" w14:textId="77777777" w:rsidR="00667509" w:rsidRDefault="00667509" w:rsidP="002C6951">
            <w:pPr>
              <w:pStyle w:val="ListParagraph"/>
            </w:pPr>
          </w:p>
          <w:p w14:paraId="2836D5C3" w14:textId="1BECC27D" w:rsidR="008C67DB" w:rsidRDefault="008C67DB" w:rsidP="000B0DAD">
            <w:pPr>
              <w:pStyle w:val="ListParagraph"/>
              <w:ind w:left="0"/>
            </w:pPr>
            <w:r>
              <w:t xml:space="preserve">Specific potential effects on </w:t>
            </w:r>
            <w:r w:rsidR="00667509">
              <w:t xml:space="preserve">the </w:t>
            </w:r>
            <w:r>
              <w:t xml:space="preserve">needs </w:t>
            </w:r>
            <w:r w:rsidR="00667509">
              <w:t xml:space="preserve">of </w:t>
            </w:r>
            <w:r>
              <w:t xml:space="preserve">different groups are identified as follows: </w:t>
            </w:r>
          </w:p>
          <w:p w14:paraId="0EBAEF0B" w14:textId="77777777" w:rsidR="00667509" w:rsidRDefault="00667509" w:rsidP="000B0DAD">
            <w:pPr>
              <w:pStyle w:val="ListParagraph"/>
              <w:ind w:left="0"/>
            </w:pPr>
          </w:p>
          <w:p w14:paraId="5AB363DE" w14:textId="77777777" w:rsidR="008C67DB" w:rsidRDefault="008C67DB" w:rsidP="000B0DAD">
            <w:pPr>
              <w:pStyle w:val="ListParagraph"/>
              <w:ind w:left="0"/>
            </w:pPr>
            <w:r w:rsidRPr="002D6B46">
              <w:rPr>
                <w:b/>
              </w:rPr>
              <w:t>Older People</w:t>
            </w:r>
            <w:r>
              <w:t xml:space="preserve">: </w:t>
            </w:r>
          </w:p>
          <w:p w14:paraId="2F0B272C" w14:textId="5D8956CA" w:rsidR="008C67DB" w:rsidRDefault="008C67DB" w:rsidP="000B0DAD">
            <w:pPr>
              <w:pStyle w:val="ListParagraph"/>
              <w:ind w:left="0"/>
            </w:pPr>
            <w:r>
              <w:t>Safety issues and anti-social behaviour - increased woodland, and tree planting in urban areas, could lead to real and perceived safety issues. This could come from an increase in potential hiding places for attackers or those indulging in anti-social behaviour to lurk, arising from an increase in trees and woodland in urban areas. This disproportionately affects some groups, in particular older people, women, some disabled people, some ethnic minorities, and some L</w:t>
            </w:r>
            <w:r w:rsidR="005D744C">
              <w:t xml:space="preserve">esbian, </w:t>
            </w:r>
            <w:r>
              <w:t>G</w:t>
            </w:r>
            <w:r w:rsidR="005D744C">
              <w:t xml:space="preserve">ay, </w:t>
            </w:r>
            <w:r>
              <w:t>B</w:t>
            </w:r>
            <w:r w:rsidR="005D744C">
              <w:t xml:space="preserve">isexual or </w:t>
            </w:r>
            <w:r>
              <w:t>T</w:t>
            </w:r>
            <w:r w:rsidR="005D744C">
              <w:t>rans</w:t>
            </w:r>
            <w:r>
              <w:t xml:space="preserve"> people. Vulnerability can be increased by a person having more than one protected characteristic, for example disabled women may feel particularly vulnerable. It is not the intention of the</w:t>
            </w:r>
            <w:r w:rsidR="002C6951">
              <w:t xml:space="preserve"> Tree and Woodland Strategy</w:t>
            </w:r>
            <w:r>
              <w:t xml:space="preserve"> that this effect occurs. The effects of trees are generally positive. However this must be carefully considered at implementation </w:t>
            </w:r>
            <w:r>
              <w:t xml:space="preserve">stage </w:t>
            </w:r>
            <w:r w:rsidR="00667509">
              <w:t>and</w:t>
            </w:r>
            <w:r>
              <w:t xml:space="preserve"> </w:t>
            </w:r>
            <w:r w:rsidR="00667509">
              <w:t>safe</w:t>
            </w:r>
            <w:r w:rsidR="002C6951">
              <w:t>ty considered</w:t>
            </w:r>
            <w:proofErr w:type="gramStart"/>
            <w:r w:rsidR="002C6951">
              <w:t xml:space="preserve">. </w:t>
            </w:r>
            <w:r w:rsidR="00667509">
              <w:t>.</w:t>
            </w:r>
            <w:proofErr w:type="gramEnd"/>
            <w:r>
              <w:t xml:space="preserve">   </w:t>
            </w:r>
          </w:p>
          <w:p w14:paraId="59EA8F8F" w14:textId="17FDF9B9" w:rsidR="008C67DB" w:rsidRDefault="008C67DB" w:rsidP="000B0DAD">
            <w:pPr>
              <w:pStyle w:val="ListParagraph"/>
              <w:ind w:left="0"/>
            </w:pPr>
            <w:r>
              <w:t xml:space="preserve">The effects of more trees in the urban area may lead to damage to footways which </w:t>
            </w:r>
            <w:r>
              <w:t xml:space="preserve">could </w:t>
            </w:r>
            <w:r w:rsidR="00A150BC">
              <w:t>increase the risks of injury</w:t>
            </w:r>
            <w:r w:rsidR="002C6951">
              <w:rPr>
                <w:rStyle w:val="CommentReference"/>
              </w:rPr>
              <w:t xml:space="preserve">. </w:t>
            </w:r>
          </w:p>
          <w:p w14:paraId="16925338" w14:textId="02271482" w:rsidR="008C67DB" w:rsidRDefault="008C67DB" w:rsidP="000B0DAD">
            <w:pPr>
              <w:pStyle w:val="ListParagraph"/>
              <w:ind w:left="0"/>
            </w:pPr>
            <w:r>
              <w:t>More trees may also be associated with nuisance from leaves, sap, aphid drop &amp;c which people</w:t>
            </w:r>
            <w:r w:rsidR="002C6951">
              <w:t xml:space="preserve"> with often age-related conditions such as arthritis</w:t>
            </w:r>
            <w:r>
              <w:t xml:space="preserve"> may have more difficulty dealing with. </w:t>
            </w:r>
          </w:p>
          <w:p w14:paraId="6B033A10" w14:textId="7996F9D0" w:rsidR="002C6951" w:rsidRDefault="008C67DB" w:rsidP="000B0DAD">
            <w:pPr>
              <w:pStyle w:val="ListParagraph"/>
              <w:ind w:left="0"/>
            </w:pPr>
            <w:r>
              <w:t xml:space="preserve">More trees in urban areas will reduce the heat island effect, predicted to be greater with climatic change. Older people are more vulnerable to heatwaves as their bodies are not as good at regulating temperature. </w:t>
            </w:r>
            <w:r w:rsidR="002C6951">
              <w:t xml:space="preserve">The </w:t>
            </w:r>
            <w:hyperlink r:id="rId32" w:history="1">
              <w:r w:rsidR="002C6951" w:rsidRPr="00990CED">
                <w:rPr>
                  <w:rStyle w:val="Hyperlink"/>
                </w:rPr>
                <w:t>NHS</w:t>
              </w:r>
            </w:hyperlink>
            <w:r w:rsidR="002C6951">
              <w:t xml:space="preserve"> notes those especially vulnerable to heat include: </w:t>
            </w:r>
          </w:p>
          <w:p w14:paraId="6B3F12EE" w14:textId="5A7CD3E2" w:rsidR="002C6951" w:rsidRDefault="002C6951" w:rsidP="002C6951">
            <w:pPr>
              <w:pStyle w:val="ListParagraph"/>
            </w:pPr>
            <w:r>
              <w:rPr>
                <w:rFonts w:ascii="Cambria Math" w:hAnsi="Cambria Math" w:cs="Cambria Math"/>
              </w:rPr>
              <w:t>⦁</w:t>
            </w:r>
            <w:r>
              <w:tab/>
              <w:t>older people – especially those over 75 and female</w:t>
            </w:r>
          </w:p>
          <w:p w14:paraId="6DC617E3" w14:textId="77777777" w:rsidR="002C6951" w:rsidRDefault="002C6951" w:rsidP="002C6951">
            <w:pPr>
              <w:pStyle w:val="ListParagraph"/>
            </w:pPr>
            <w:r>
              <w:rPr>
                <w:rFonts w:ascii="Cambria Math" w:hAnsi="Cambria Math" w:cs="Cambria Math"/>
              </w:rPr>
              <w:t>⦁</w:t>
            </w:r>
            <w:r>
              <w:tab/>
              <w:t>those who live on their own or in a care home</w:t>
            </w:r>
          </w:p>
          <w:p w14:paraId="638F612A" w14:textId="77777777" w:rsidR="002C6951" w:rsidRDefault="002C6951" w:rsidP="002C6951">
            <w:pPr>
              <w:pStyle w:val="ListParagraph"/>
            </w:pPr>
            <w:r>
              <w:rPr>
                <w:rFonts w:ascii="Cambria Math" w:hAnsi="Cambria Math" w:cs="Cambria Math"/>
              </w:rPr>
              <w:t>⦁</w:t>
            </w:r>
            <w:r>
              <w:tab/>
              <w:t xml:space="preserve">people who have a serious or long-term illness including heart or lung conditions, diabetes, kidney disease, Parkinson's </w:t>
            </w:r>
            <w:proofErr w:type="gramStart"/>
            <w:r>
              <w:t>disease</w:t>
            </w:r>
            <w:proofErr w:type="gramEnd"/>
            <w:r>
              <w:t> or some mental health conditions</w:t>
            </w:r>
          </w:p>
          <w:p w14:paraId="0E8F7249" w14:textId="77777777" w:rsidR="002C6951" w:rsidRDefault="002C6951" w:rsidP="002C6951">
            <w:pPr>
              <w:pStyle w:val="ListParagraph"/>
            </w:pPr>
            <w:r>
              <w:rPr>
                <w:rFonts w:ascii="Cambria Math" w:hAnsi="Cambria Math" w:cs="Cambria Math"/>
              </w:rPr>
              <w:t>⦁</w:t>
            </w:r>
            <w:r>
              <w:tab/>
              <w:t>people who are on multiple medicines that may make them more likely to be badly affected by hot weather</w:t>
            </w:r>
          </w:p>
          <w:p w14:paraId="5C17AFFF" w14:textId="77777777" w:rsidR="00990CED" w:rsidRDefault="002C6951" w:rsidP="00990CED">
            <w:pPr>
              <w:pStyle w:val="ListParagraph"/>
            </w:pPr>
            <w:r>
              <w:rPr>
                <w:rFonts w:ascii="Cambria Math" w:hAnsi="Cambria Math" w:cs="Cambria Math"/>
              </w:rPr>
              <w:t>⦁</w:t>
            </w:r>
            <w:r>
              <w:tab/>
              <w:t>those who may find it hard to keep cool – babies and the very young, the bed bound, those with drug or alcohol addictions or with Alzheimer's disease</w:t>
            </w:r>
          </w:p>
          <w:p w14:paraId="46B08DF4" w14:textId="3EA85D7F" w:rsidR="002C6951" w:rsidRDefault="002C6951" w:rsidP="00990CED">
            <w:pPr>
              <w:pStyle w:val="ListParagraph"/>
            </w:pPr>
            <w:r>
              <w:rPr>
                <w:rFonts w:ascii="Cambria Math" w:hAnsi="Cambria Math" w:cs="Cambria Math"/>
              </w:rPr>
              <w:t>⦁</w:t>
            </w:r>
            <w:r>
              <w:tab/>
              <w:t>people who spend a lot of time outside or in hot places – those who live in a top-floor flat, the homeless or those whose jobs are outside</w:t>
            </w:r>
          </w:p>
          <w:p w14:paraId="3F9F11A5" w14:textId="77777777" w:rsidR="002C6951" w:rsidRDefault="002C6951" w:rsidP="000B0DAD">
            <w:pPr>
              <w:pStyle w:val="ListParagraph"/>
              <w:ind w:left="0"/>
            </w:pPr>
          </w:p>
          <w:p w14:paraId="322EFEE5" w14:textId="15A4DD84" w:rsidR="00A150BC" w:rsidRDefault="002B5FFE" w:rsidP="000B0DAD">
            <w:pPr>
              <w:pStyle w:val="ListParagraph"/>
              <w:ind w:left="0"/>
            </w:pPr>
            <w:r>
              <w:t>The reduction of this impact</w:t>
            </w:r>
            <w:r w:rsidR="008C67DB">
              <w:t xml:space="preserve"> </w:t>
            </w:r>
            <w:r>
              <w:t>is therefore</w:t>
            </w:r>
            <w:r w:rsidR="008C67DB">
              <w:t xml:space="preserve"> of </w:t>
            </w:r>
            <w:r>
              <w:t>more benefit</w:t>
            </w:r>
            <w:r w:rsidR="008C67DB">
              <w:t xml:space="preserve"> to them than other groups. </w:t>
            </w:r>
          </w:p>
          <w:p w14:paraId="406CAFD5" w14:textId="77777777" w:rsidR="008C67DB" w:rsidRDefault="008C67DB" w:rsidP="000B0DAD">
            <w:pPr>
              <w:pStyle w:val="ListParagraph"/>
              <w:ind w:left="0"/>
            </w:pPr>
            <w:r w:rsidRPr="002D6B46">
              <w:rPr>
                <w:b/>
              </w:rPr>
              <w:t>Children and younger people</w:t>
            </w:r>
            <w:r>
              <w:t xml:space="preserve">: effects should be positive through improvements to townscape and accessible woodland which increase opportunities for play. Air quality changes (positive and negative) are likely to affect children more as they are particularly vulnerable to both poor air quality and allergens. Schools are identified in the strategy so at project level designs can avoid placing trees with highly allergenic pollen close by.  Young people are more likely to benefit from townscape/landscape changes as trees take time to reach maturity so the full effect will not be felt for some time. </w:t>
            </w:r>
          </w:p>
          <w:p w14:paraId="24A253A6" w14:textId="70D2DA01" w:rsidR="008C67DB" w:rsidRDefault="008C67DB" w:rsidP="000B0DAD">
            <w:pPr>
              <w:pStyle w:val="ListParagraph"/>
              <w:ind w:left="0"/>
            </w:pPr>
            <w:r>
              <w:t xml:space="preserve">Younger people are more likely to live to have to cope with the </w:t>
            </w:r>
            <w:r w:rsidR="00A150BC">
              <w:t>predicted</w:t>
            </w:r>
            <w:r>
              <w:t xml:space="preserve"> </w:t>
            </w:r>
            <w:r>
              <w:t xml:space="preserve">effects of climate change and biodiversity loss. This strategy, cumulatively with many other projects and plans, aims to address this, and will particularly benefit younger people. </w:t>
            </w:r>
          </w:p>
          <w:p w14:paraId="026FD5E9" w14:textId="77777777" w:rsidR="008C67DB" w:rsidRDefault="008C67DB" w:rsidP="000B0DAD">
            <w:pPr>
              <w:pStyle w:val="ListParagraph"/>
              <w:ind w:left="0"/>
            </w:pPr>
            <w:r w:rsidRPr="002D6B46">
              <w:rPr>
                <w:b/>
              </w:rPr>
              <w:t>Men</w:t>
            </w:r>
            <w:r>
              <w:t xml:space="preserve"> are likely to benefit from increased employment as tree work tends to attract fewer women. </w:t>
            </w:r>
          </w:p>
          <w:p w14:paraId="176DED84" w14:textId="1E92E507" w:rsidR="008C67DB" w:rsidRDefault="008C67DB" w:rsidP="000B0DAD">
            <w:pPr>
              <w:pStyle w:val="ListParagraph"/>
              <w:ind w:left="0"/>
            </w:pPr>
            <w:r w:rsidRPr="002D6B46">
              <w:rPr>
                <w:b/>
              </w:rPr>
              <w:t>Women</w:t>
            </w:r>
            <w:r>
              <w:t xml:space="preserve"> – Increased canopy in urban areas may make more places appear dangerous though that is not the intention of the T</w:t>
            </w:r>
            <w:r w:rsidR="00990CED">
              <w:t>ree and Woodland Strategy</w:t>
            </w:r>
            <w:r>
              <w:t xml:space="preserve"> which includes advice on avoiding this. All the same it is hard to increase urban canopy coverage without risking this. Improved urban environments may also reduce street harassment. </w:t>
            </w:r>
          </w:p>
          <w:p w14:paraId="6F3D9853" w14:textId="3C41B4DA" w:rsidR="008C67DB" w:rsidRDefault="008C67DB" w:rsidP="000B0DAD">
            <w:pPr>
              <w:pStyle w:val="ListParagraph"/>
              <w:ind w:left="0"/>
            </w:pPr>
            <w:r w:rsidRPr="002D6B46">
              <w:rPr>
                <w:b/>
              </w:rPr>
              <w:t>Disabled people.</w:t>
            </w:r>
            <w:r>
              <w:t xml:space="preserve"> Safety issues and anti-social behaviour, as above. More trees in urban </w:t>
            </w:r>
            <w:r>
              <w:t xml:space="preserve">areas </w:t>
            </w:r>
            <w:r w:rsidR="00992853">
              <w:t>are</w:t>
            </w:r>
            <w:r>
              <w:t xml:space="preserve"> likely </w:t>
            </w:r>
            <w:r>
              <w:t xml:space="preserve">to lead to more issues with leaves, blockage of footways by branches and minor damage to footways, although it is not the intention of the strategy that this occurs and it should </w:t>
            </w:r>
            <w:r w:rsidR="002B5FFE">
              <w:t>mostly be</w:t>
            </w:r>
            <w:r>
              <w:t xml:space="preserve"> avoidable through good design, which the Strategy advocates. However, it may occur, and would affect physically disabled and visually impaired people </w:t>
            </w:r>
            <w:r>
              <w:t xml:space="preserve">more as they </w:t>
            </w:r>
            <w:r w:rsidR="00992853">
              <w:t>may</w:t>
            </w:r>
            <w:r w:rsidR="005D744C">
              <w:t xml:space="preserve"> </w:t>
            </w:r>
            <w:r w:rsidR="00992853">
              <w:t>be</w:t>
            </w:r>
            <w:r>
              <w:t xml:space="preserve"> less able to address the hazard. </w:t>
            </w:r>
          </w:p>
          <w:p w14:paraId="2909A1EA" w14:textId="0EF242D7" w:rsidR="008C67DB" w:rsidRPr="00F616BE" w:rsidRDefault="00992853" w:rsidP="000B0DAD">
            <w:pPr>
              <w:pStyle w:val="ListParagraph"/>
              <w:ind w:left="0"/>
            </w:pPr>
            <w:r>
              <w:rPr>
                <w:b/>
              </w:rPr>
              <w:t>Disabled y</w:t>
            </w:r>
            <w:r w:rsidR="008C67DB" w:rsidRPr="002D6B46">
              <w:rPr>
                <w:b/>
              </w:rPr>
              <w:t xml:space="preserve">oung people </w:t>
            </w:r>
            <w:r w:rsidR="008C67DB">
              <w:t xml:space="preserve">are </w:t>
            </w:r>
            <w:r w:rsidR="008C67DB">
              <w:t xml:space="preserve">currently less likely to experience active play every day. Increasing woodland cover may increase the opportunities for children and young people to play near their homes, which could help address this.  </w:t>
            </w:r>
          </w:p>
          <w:p w14:paraId="719547ED" w14:textId="77777777" w:rsidR="008C67DB" w:rsidRDefault="008C67DB" w:rsidP="000B0DAD">
            <w:pPr>
              <w:pStyle w:val="ListParagraph"/>
              <w:ind w:left="0"/>
            </w:pPr>
            <w:r>
              <w:t>The Strategy seeks to meet the Woodland Trusts Standard on accessible woodland, which is based on distance to woodland rather than access for all once there. Disabled people are likely to have more difficulty than non-disabled people in accessing woodland.</w:t>
            </w:r>
          </w:p>
          <w:p w14:paraId="06F5389A" w14:textId="383CDEC2" w:rsidR="008C67DB" w:rsidRDefault="008C67DB" w:rsidP="000B0DAD">
            <w:pPr>
              <w:pStyle w:val="ListParagraph"/>
              <w:ind w:left="0"/>
            </w:pPr>
            <w:r w:rsidRPr="002D6B46">
              <w:rPr>
                <w:b/>
              </w:rPr>
              <w:t xml:space="preserve">Minority ethnic groups </w:t>
            </w:r>
            <w:r>
              <w:t>As noted above</w:t>
            </w:r>
            <w:r w:rsidR="00992853">
              <w:t>,</w:t>
            </w:r>
            <w:r>
              <w:t xml:space="preserve"> the interaction between minority ethnic groups and trees and woodland is varied. Where cost and lack of time are a reason for not visiting woodland, the Strategy should ease this by increasing </w:t>
            </w:r>
            <w:r w:rsidR="005D744C">
              <w:t xml:space="preserve">woodland close to where people live. </w:t>
            </w:r>
          </w:p>
          <w:p w14:paraId="088915D5" w14:textId="77777777" w:rsidR="008C67DB" w:rsidRDefault="008C67DB" w:rsidP="000B0DAD">
            <w:pPr>
              <w:pStyle w:val="ListParagraph"/>
              <w:ind w:left="0"/>
            </w:pPr>
            <w:r>
              <w:t>Some ethnic minority people m</w:t>
            </w:r>
            <w:r w:rsidRPr="00296E63">
              <w:t>ay have greater fears for personal safet</w:t>
            </w:r>
            <w:r>
              <w:t>y</w:t>
            </w:r>
            <w:r w:rsidRPr="00296E63">
              <w:t xml:space="preserve"> and so</w:t>
            </w:r>
            <w:r>
              <w:t xml:space="preserve"> have greater need for their environment to feel safe </w:t>
            </w:r>
            <w:r w:rsidRPr="00296E63">
              <w:t>(see ‘older people’ above)</w:t>
            </w:r>
            <w:r>
              <w:t>.</w:t>
            </w:r>
          </w:p>
          <w:p w14:paraId="70CEC4E4" w14:textId="20EE349E" w:rsidR="005D744C" w:rsidRDefault="005D744C" w:rsidP="000B0DAD">
            <w:pPr>
              <w:pStyle w:val="ListParagraph"/>
              <w:ind w:left="0"/>
            </w:pPr>
            <w:r>
              <w:t xml:space="preserve">Increasing tree canopy coverage may reduce the amount of sunlight in towns, which can reduce the amount of vitamin D created by the body from sunlight on the skin. This can particularly affect people with dark skin. </w:t>
            </w:r>
          </w:p>
          <w:p w14:paraId="0E175477" w14:textId="62ABE909" w:rsidR="008C67DB" w:rsidRDefault="008C67DB" w:rsidP="000B0DAD">
            <w:pPr>
              <w:pStyle w:val="ListParagraph"/>
              <w:ind w:left="0"/>
            </w:pPr>
            <w:r w:rsidRPr="002D6B46">
              <w:rPr>
                <w:b/>
              </w:rPr>
              <w:t xml:space="preserve">Gypsies </w:t>
            </w:r>
            <w:r w:rsidRPr="002D6B46">
              <w:rPr>
                <w:b/>
              </w:rPr>
              <w:t xml:space="preserve">and </w:t>
            </w:r>
            <w:r w:rsidR="00992853">
              <w:rPr>
                <w:b/>
              </w:rPr>
              <w:t>T</w:t>
            </w:r>
            <w:r w:rsidRPr="002D6B46">
              <w:rPr>
                <w:b/>
              </w:rPr>
              <w:t>ravellers</w:t>
            </w:r>
            <w:r>
              <w:t xml:space="preserve"> may </w:t>
            </w:r>
            <w:r>
              <w:t>have cultural heritage related to trees which is not recognised by the strategy, unlike settled people’s heritage, which is. This group m</w:t>
            </w:r>
            <w:r w:rsidRPr="00296E63">
              <w:t xml:space="preserve">ay </w:t>
            </w:r>
            <w:r>
              <w:t xml:space="preserve">also </w:t>
            </w:r>
            <w:r w:rsidRPr="00296E63">
              <w:t>have greater fears for personal safet</w:t>
            </w:r>
            <w:r>
              <w:t>y</w:t>
            </w:r>
            <w:r w:rsidRPr="00296E63">
              <w:t xml:space="preserve"> and </w:t>
            </w:r>
            <w:r w:rsidRPr="00296E63">
              <w:t>so</w:t>
            </w:r>
            <w:r>
              <w:t xml:space="preserve"> have greater need for </w:t>
            </w:r>
            <w:r w:rsidR="00992853">
              <w:t xml:space="preserve">a safe </w:t>
            </w:r>
            <w:r>
              <w:t xml:space="preserve">environment (see ‘older </w:t>
            </w:r>
            <w:r>
              <w:t xml:space="preserve">people’ above). </w:t>
            </w:r>
          </w:p>
          <w:p w14:paraId="301002AB" w14:textId="77777777" w:rsidR="008C67DB" w:rsidRDefault="008C67DB" w:rsidP="000B0DAD">
            <w:pPr>
              <w:pStyle w:val="ListParagraph"/>
              <w:ind w:left="0"/>
            </w:pPr>
            <w:r w:rsidRPr="002D6B46">
              <w:rPr>
                <w:b/>
              </w:rPr>
              <w:t>Refugees and asylum seekers</w:t>
            </w:r>
            <w:r>
              <w:t xml:space="preserve"> – Some </w:t>
            </w:r>
            <w:r w:rsidRPr="00296E63">
              <w:t>may have greater fears for personal safet</w:t>
            </w:r>
            <w:r>
              <w:t>y</w:t>
            </w:r>
            <w:r w:rsidRPr="00296E63">
              <w:t xml:space="preserve"> and so</w:t>
            </w:r>
            <w:r>
              <w:t xml:space="preserve"> have greater need for their environment to feel safe </w:t>
            </w:r>
            <w:r w:rsidRPr="00296E63">
              <w:t>(see ‘older people’ above)</w:t>
            </w:r>
            <w:r>
              <w:t xml:space="preserve">. </w:t>
            </w:r>
          </w:p>
          <w:p w14:paraId="71431EC1" w14:textId="1540774A" w:rsidR="008C67DB" w:rsidRDefault="008C67DB" w:rsidP="000B0DAD">
            <w:pPr>
              <w:pStyle w:val="ListParagraph"/>
              <w:ind w:left="0"/>
            </w:pPr>
            <w:r w:rsidRPr="002D6B46">
              <w:rPr>
                <w:b/>
              </w:rPr>
              <w:t>Religious belief</w:t>
            </w:r>
            <w:r>
              <w:t xml:space="preserve"> – early </w:t>
            </w:r>
            <w:r w:rsidR="002B5FFE">
              <w:t>Celtic</w:t>
            </w:r>
            <w:r>
              <w:t xml:space="preserve"> religion had beliefs or symbolism related to trees, and there is some new age revival of this, including in East Lothian. In Christianity trees are often planted in churchyards (or churches were built in places which had existing symbolism related to trees), often yew, holly or weeping ash. There are also some old yew trees which were the site of early Protestant or covenanter preaching. The Strategy seeks to protect trees with spiritual value so this would help meet the need to maintain religious symbols and respect for beliefs. </w:t>
            </w:r>
          </w:p>
          <w:p w14:paraId="03531ED4" w14:textId="797B2C6D" w:rsidR="00183F88" w:rsidRDefault="00183F88" w:rsidP="000B0DAD">
            <w:pPr>
              <w:pStyle w:val="ListParagraph"/>
              <w:ind w:left="0"/>
            </w:pPr>
            <w:r>
              <w:t xml:space="preserve">The Strategy includes provision for deer management which involves lethal control. This may not be acceptable to people with vegan beliefs. </w:t>
            </w:r>
          </w:p>
          <w:p w14:paraId="36FFBAA4" w14:textId="77777777" w:rsidR="008C67DB" w:rsidRDefault="008C67DB" w:rsidP="000B0DAD">
            <w:pPr>
              <w:pStyle w:val="ListParagraph"/>
              <w:ind w:left="0"/>
            </w:pPr>
            <w:r>
              <w:rPr>
                <w:b/>
              </w:rPr>
              <w:t xml:space="preserve">Lesbian/Gay/Bisexual people </w:t>
            </w:r>
            <w:r w:rsidRPr="002D6B46">
              <w:t>-</w:t>
            </w:r>
            <w:r>
              <w:t xml:space="preserve">some people who are lesbian/gay/bi </w:t>
            </w:r>
            <w:r w:rsidRPr="00296E63">
              <w:t>may have greater fears for personal safet</w:t>
            </w:r>
            <w:r>
              <w:t>y</w:t>
            </w:r>
            <w:r w:rsidRPr="00296E63">
              <w:t xml:space="preserve"> and so</w:t>
            </w:r>
            <w:r>
              <w:t xml:space="preserve"> have greater need for their environment to feel safe </w:t>
            </w:r>
            <w:r w:rsidRPr="00296E63">
              <w:t>(see ‘older people’ above)</w:t>
            </w:r>
            <w:r>
              <w:t>.</w:t>
            </w:r>
          </w:p>
          <w:p w14:paraId="0BA7E80B" w14:textId="77777777" w:rsidR="008C67DB" w:rsidRPr="00F616BE" w:rsidRDefault="008C67DB" w:rsidP="000B0DAD">
            <w:pPr>
              <w:pStyle w:val="ListParagraph"/>
              <w:ind w:left="0"/>
            </w:pPr>
            <w:r>
              <w:rPr>
                <w:b/>
              </w:rPr>
              <w:t xml:space="preserve">Single people </w:t>
            </w:r>
            <w:r>
              <w:t xml:space="preserve">– some </w:t>
            </w:r>
            <w:r w:rsidRPr="00296E63">
              <w:t>may have greater fears for personal safet</w:t>
            </w:r>
            <w:r>
              <w:t>y</w:t>
            </w:r>
            <w:r w:rsidRPr="00296E63">
              <w:t xml:space="preserve"> and so</w:t>
            </w:r>
            <w:r>
              <w:t xml:space="preserve"> have greater need for their environment to feel safe </w:t>
            </w:r>
            <w:r w:rsidRPr="00296E63">
              <w:t>(see ‘older people’ above)</w:t>
            </w:r>
            <w:r>
              <w:t>.</w:t>
            </w:r>
          </w:p>
        </w:tc>
      </w:tr>
      <w:tr w:rsidR="008C67DB" w:rsidRPr="00E52557" w14:paraId="60425A7A" w14:textId="77777777" w:rsidTr="000B0DAD">
        <w:tc>
          <w:tcPr>
            <w:tcW w:w="2977" w:type="dxa"/>
          </w:tcPr>
          <w:p w14:paraId="46520900" w14:textId="77777777" w:rsidR="008C67DB" w:rsidRPr="00E52557" w:rsidRDefault="008C67DB" w:rsidP="000B0DAD">
            <w:pPr>
              <w:pStyle w:val="ListParagraph"/>
              <w:ind w:left="0"/>
              <w:rPr>
                <w:rFonts w:cs="Calibri"/>
                <w:b/>
                <w:sz w:val="24"/>
                <w:szCs w:val="24"/>
              </w:rPr>
            </w:pPr>
            <w:r w:rsidRPr="00E52557">
              <w:rPr>
                <w:rFonts w:cs="Calibri"/>
                <w:b/>
                <w:sz w:val="24"/>
                <w:szCs w:val="24"/>
              </w:rPr>
              <w:t>Those vulnerable to falling into poverty</w:t>
            </w:r>
          </w:p>
          <w:p w14:paraId="5430116D" w14:textId="77777777" w:rsidR="008C67DB" w:rsidRPr="00E52557" w:rsidRDefault="008C67DB" w:rsidP="000B0DAD">
            <w:pPr>
              <w:pStyle w:val="ListParagraph"/>
              <w:numPr>
                <w:ilvl w:val="0"/>
                <w:numId w:val="2"/>
              </w:numPr>
              <w:rPr>
                <w:rFonts w:cs="Calibri"/>
                <w:sz w:val="24"/>
                <w:szCs w:val="24"/>
              </w:rPr>
            </w:pPr>
            <w:r w:rsidRPr="00E52557">
              <w:rPr>
                <w:rFonts w:cs="Calibri"/>
                <w:sz w:val="24"/>
                <w:szCs w:val="24"/>
              </w:rPr>
              <w:t>Unemployed</w:t>
            </w:r>
          </w:p>
          <w:p w14:paraId="531966ED" w14:textId="77777777" w:rsidR="008C67DB" w:rsidRPr="00E52557" w:rsidRDefault="008C67DB" w:rsidP="000B0DAD">
            <w:pPr>
              <w:pStyle w:val="ListParagraph"/>
              <w:numPr>
                <w:ilvl w:val="0"/>
                <w:numId w:val="2"/>
              </w:numPr>
              <w:rPr>
                <w:rFonts w:cs="Calibri"/>
                <w:sz w:val="24"/>
                <w:szCs w:val="24"/>
              </w:rPr>
            </w:pPr>
            <w:r w:rsidRPr="00E52557">
              <w:rPr>
                <w:rFonts w:cs="Calibri"/>
                <w:sz w:val="24"/>
                <w:szCs w:val="24"/>
              </w:rPr>
              <w:t>People on benefits</w:t>
            </w:r>
          </w:p>
          <w:p w14:paraId="108E7442" w14:textId="77777777" w:rsidR="008C67DB" w:rsidRPr="00E52557" w:rsidRDefault="008C67DB" w:rsidP="000B0DAD">
            <w:pPr>
              <w:pStyle w:val="ListParagraph"/>
              <w:numPr>
                <w:ilvl w:val="0"/>
                <w:numId w:val="2"/>
              </w:numPr>
              <w:rPr>
                <w:rFonts w:cs="Calibri"/>
                <w:sz w:val="24"/>
                <w:szCs w:val="24"/>
              </w:rPr>
            </w:pPr>
            <w:r w:rsidRPr="00E52557">
              <w:rPr>
                <w:rFonts w:cs="Calibri"/>
                <w:sz w:val="24"/>
                <w:szCs w:val="24"/>
              </w:rPr>
              <w:t xml:space="preserve">Lone Parents </w:t>
            </w:r>
          </w:p>
          <w:p w14:paraId="440EB981" w14:textId="77777777" w:rsidR="008C67DB" w:rsidRPr="00E52557" w:rsidRDefault="008C67DB" w:rsidP="000B0DAD">
            <w:pPr>
              <w:pStyle w:val="ListParagraph"/>
              <w:numPr>
                <w:ilvl w:val="0"/>
                <w:numId w:val="2"/>
              </w:numPr>
              <w:rPr>
                <w:rFonts w:cs="Calibri"/>
                <w:b/>
                <w:sz w:val="24"/>
                <w:szCs w:val="24"/>
              </w:rPr>
            </w:pPr>
            <w:r w:rsidRPr="00E52557">
              <w:rPr>
                <w:rFonts w:cs="Calibri"/>
                <w:sz w:val="24"/>
                <w:szCs w:val="24"/>
              </w:rPr>
              <w:t>Care experienced children and young people</w:t>
            </w:r>
          </w:p>
          <w:p w14:paraId="03EF662E" w14:textId="77777777" w:rsidR="008C67DB" w:rsidRPr="00E52557" w:rsidRDefault="008C67DB" w:rsidP="000B0DAD">
            <w:pPr>
              <w:pStyle w:val="ListParagraph"/>
              <w:numPr>
                <w:ilvl w:val="0"/>
                <w:numId w:val="2"/>
              </w:numPr>
              <w:rPr>
                <w:rFonts w:cs="Calibri"/>
                <w:b/>
                <w:sz w:val="24"/>
                <w:szCs w:val="24"/>
              </w:rPr>
            </w:pPr>
            <w:r w:rsidRPr="00E52557">
              <w:rPr>
                <w:rFonts w:cs="Calibri"/>
                <w:sz w:val="24"/>
                <w:szCs w:val="24"/>
              </w:rPr>
              <w:t>Carers (including young carers)</w:t>
            </w:r>
          </w:p>
          <w:p w14:paraId="122F9DCC" w14:textId="77777777" w:rsidR="008C67DB" w:rsidRPr="00E52557" w:rsidRDefault="008C67DB" w:rsidP="000B0DAD">
            <w:pPr>
              <w:pStyle w:val="ListParagraph"/>
              <w:numPr>
                <w:ilvl w:val="0"/>
                <w:numId w:val="2"/>
              </w:numPr>
              <w:rPr>
                <w:rFonts w:cs="Calibri"/>
                <w:b/>
                <w:sz w:val="24"/>
                <w:szCs w:val="24"/>
              </w:rPr>
            </w:pPr>
            <w:r w:rsidRPr="00E52557">
              <w:rPr>
                <w:rFonts w:cs="Calibri"/>
                <w:sz w:val="24"/>
                <w:szCs w:val="24"/>
              </w:rPr>
              <w:t>Homeless people</w:t>
            </w:r>
          </w:p>
          <w:p w14:paraId="47C55F98" w14:textId="77777777" w:rsidR="008C67DB" w:rsidRPr="00E52557" w:rsidRDefault="008C67DB" w:rsidP="000B0DAD">
            <w:pPr>
              <w:pStyle w:val="ListParagraph"/>
              <w:numPr>
                <w:ilvl w:val="0"/>
                <w:numId w:val="2"/>
              </w:numPr>
              <w:rPr>
                <w:rFonts w:cs="Calibri"/>
                <w:b/>
                <w:sz w:val="24"/>
                <w:szCs w:val="24"/>
              </w:rPr>
            </w:pPr>
            <w:r w:rsidRPr="00E52557">
              <w:rPr>
                <w:rFonts w:cs="Calibri"/>
                <w:sz w:val="24"/>
                <w:szCs w:val="24"/>
              </w:rPr>
              <w:t>Those involved in the community justice system</w:t>
            </w:r>
          </w:p>
          <w:p w14:paraId="79F124CE" w14:textId="77777777" w:rsidR="008C67DB" w:rsidRPr="00E52557" w:rsidRDefault="008C67DB" w:rsidP="000B0DAD">
            <w:pPr>
              <w:pStyle w:val="ListParagraph"/>
              <w:numPr>
                <w:ilvl w:val="0"/>
                <w:numId w:val="2"/>
              </w:numPr>
              <w:rPr>
                <w:rFonts w:cs="Calibri"/>
                <w:b/>
                <w:sz w:val="24"/>
                <w:szCs w:val="24"/>
              </w:rPr>
            </w:pPr>
            <w:r w:rsidRPr="00E52557">
              <w:rPr>
                <w:rFonts w:cs="Calibri"/>
                <w:sz w:val="24"/>
                <w:szCs w:val="24"/>
              </w:rPr>
              <w:t xml:space="preserve">People with low literacy/numeracy </w:t>
            </w:r>
          </w:p>
          <w:p w14:paraId="331DE3D4" w14:textId="77777777" w:rsidR="008C67DB" w:rsidRPr="00E52557" w:rsidRDefault="008C67DB" w:rsidP="000B0DAD">
            <w:pPr>
              <w:pStyle w:val="ListParagraph"/>
              <w:numPr>
                <w:ilvl w:val="0"/>
                <w:numId w:val="2"/>
              </w:numPr>
              <w:rPr>
                <w:rFonts w:cs="Calibri"/>
                <w:b/>
                <w:sz w:val="24"/>
                <w:szCs w:val="24"/>
              </w:rPr>
            </w:pPr>
            <w:r w:rsidRPr="00E52557">
              <w:rPr>
                <w:rFonts w:cs="Calibri"/>
                <w:sz w:val="24"/>
                <w:szCs w:val="24"/>
              </w:rPr>
              <w:t>Families with 3 or more children</w:t>
            </w:r>
          </w:p>
          <w:p w14:paraId="1CBA128F" w14:textId="77777777" w:rsidR="008C67DB" w:rsidRPr="00E52557" w:rsidRDefault="008C67DB" w:rsidP="000B0DAD">
            <w:pPr>
              <w:pStyle w:val="ListParagraph"/>
              <w:numPr>
                <w:ilvl w:val="0"/>
                <w:numId w:val="2"/>
              </w:numPr>
              <w:rPr>
                <w:rFonts w:cs="Calibri"/>
                <w:b/>
                <w:sz w:val="24"/>
                <w:szCs w:val="24"/>
              </w:rPr>
            </w:pPr>
            <w:r w:rsidRPr="00E52557">
              <w:rPr>
                <w:rFonts w:cs="Calibri"/>
                <w:sz w:val="24"/>
                <w:szCs w:val="24"/>
              </w:rPr>
              <w:t xml:space="preserve">Those with a </w:t>
            </w:r>
            <w:proofErr w:type="gramStart"/>
            <w:r w:rsidRPr="00E52557">
              <w:rPr>
                <w:rFonts w:cs="Calibri"/>
                <w:sz w:val="24"/>
                <w:szCs w:val="24"/>
              </w:rPr>
              <w:t>child/ children</w:t>
            </w:r>
            <w:proofErr w:type="gramEnd"/>
            <w:r w:rsidRPr="00E52557">
              <w:rPr>
                <w:rFonts w:cs="Calibri"/>
                <w:sz w:val="24"/>
                <w:szCs w:val="24"/>
              </w:rPr>
              <w:t xml:space="preserve"> under 1</w:t>
            </w:r>
          </w:p>
        </w:tc>
        <w:tc>
          <w:tcPr>
            <w:tcW w:w="6299" w:type="dxa"/>
          </w:tcPr>
          <w:p w14:paraId="2966C9EC" w14:textId="77777777" w:rsidR="008C67DB" w:rsidRDefault="008C67DB" w:rsidP="000B0DAD">
            <w:pPr>
              <w:pStyle w:val="ListParagraph"/>
              <w:ind w:left="0"/>
            </w:pPr>
            <w:r w:rsidRPr="0051628B">
              <w:rPr>
                <w:b/>
              </w:rPr>
              <w:t>All groups vulnerable to falling into poverty:</w:t>
            </w:r>
            <w:r>
              <w:t xml:space="preserve"> </w:t>
            </w:r>
          </w:p>
          <w:p w14:paraId="675D31A2" w14:textId="73391A17" w:rsidR="008C67DB" w:rsidRDefault="008C67DB" w:rsidP="000B0DAD">
            <w:pPr>
              <w:pStyle w:val="ListParagraph"/>
              <w:ind w:left="0"/>
            </w:pPr>
            <w:r>
              <w:t xml:space="preserve">Everyone needs a home that they consider gives them an acceptable living environment. The Strategy aims to increase canopy coverage, </w:t>
            </w:r>
            <w:proofErr w:type="gramStart"/>
            <w:r>
              <w:t>in particular in</w:t>
            </w:r>
            <w:proofErr w:type="gramEnd"/>
            <w:r>
              <w:t xml:space="preserve"> lower S</w:t>
            </w:r>
            <w:r w:rsidR="005D744C">
              <w:t xml:space="preserve">cottish </w:t>
            </w:r>
            <w:r>
              <w:t>I</w:t>
            </w:r>
            <w:r w:rsidR="005D744C">
              <w:t>ndex of Multiple Deprivation a</w:t>
            </w:r>
            <w:r>
              <w:t xml:space="preserve">reas. This should generally improve environmental quality. However, this canopy increase could bring issues for some people regarding either particular trees, or an increase in trees in general.  </w:t>
            </w:r>
          </w:p>
          <w:p w14:paraId="7D45F7F4" w14:textId="3FF82F95" w:rsidR="008C67DB" w:rsidRDefault="008C67DB" w:rsidP="000B0DAD">
            <w:pPr>
              <w:pStyle w:val="ListParagraph"/>
              <w:ind w:left="0"/>
            </w:pPr>
            <w:r>
              <w:t xml:space="preserve">Trees may be experienced negatively where they block views, give unwanted shade or lead to issues with bird dropping or aphid dew. It is not the intention of the Strategy that this should happen, and the strategy includes guidance to reduce the possibility that it will. Nonetheless, as the effect is to some extent subjective it is likely there will be some people who experience this change as a negative. Where people are on a low </w:t>
            </w:r>
            <w:r w:rsidR="002B5FFE">
              <w:t>income,</w:t>
            </w:r>
            <w:r>
              <w:t xml:space="preserve"> they may be less able to choose their home, and some groups may be or feel less able to articulate the issue to decision makers, leading to stress from unwanted or poorly located trees. People on lower incomes may also live in housing that ha</w:t>
            </w:r>
            <w:r w:rsidR="00201E61">
              <w:t>s</w:t>
            </w:r>
            <w:r>
              <w:t xml:space="preserve"> less garden ground, so that the trees they do not control are closer to their actual house. </w:t>
            </w:r>
          </w:p>
          <w:p w14:paraId="262FD0C3" w14:textId="1D4BEBBD" w:rsidR="001236F3" w:rsidRDefault="008C67DB" w:rsidP="000B0DAD">
            <w:pPr>
              <w:pStyle w:val="ListParagraph"/>
              <w:ind w:left="0"/>
            </w:pPr>
            <w:r>
              <w:t>An increase in trees and woodland, which is promoted in the Strategy, potentially risk becoming a focus for anti-social behaviour (fly tipping, litter, drink/drug abuse, fires)</w:t>
            </w:r>
            <w:r w:rsidR="001236F3">
              <w:t xml:space="preserve">. </w:t>
            </w:r>
          </w:p>
          <w:p w14:paraId="21F584F2" w14:textId="360BC5C0" w:rsidR="008C67DB" w:rsidRDefault="008C67DB" w:rsidP="000B0DAD">
            <w:pPr>
              <w:pStyle w:val="ListParagraph"/>
              <w:ind w:left="0"/>
            </w:pPr>
            <w:r w:rsidRPr="00F616BE">
              <w:t>Climate change</w:t>
            </w:r>
            <w:r>
              <w:t xml:space="preserve"> and biodiversity loss are</w:t>
            </w:r>
            <w:r w:rsidRPr="00F616BE">
              <w:t xml:space="preserve"> likely to have severe impacts on all groups.</w:t>
            </w:r>
            <w:r w:rsidRPr="00F616BE">
              <w:t xml:space="preserve"> The impacts</w:t>
            </w:r>
            <w:r w:rsidR="001236F3">
              <w:t xml:space="preserve"> of climate change and biodiversity loss</w:t>
            </w:r>
            <w:r w:rsidRPr="00F616BE">
              <w:t xml:space="preserve"> are likely to be felt most by </w:t>
            </w:r>
            <w:r w:rsidR="00201E61">
              <w:t>those living in poverty</w:t>
            </w:r>
            <w:r w:rsidRPr="00F616BE">
              <w:t xml:space="preserve">, who </w:t>
            </w:r>
            <w:r w:rsidR="00490E75">
              <w:t xml:space="preserve">will </w:t>
            </w:r>
            <w:r w:rsidRPr="00F616BE">
              <w:t>not be able to afford to take measures that would protect themselves from some impacts</w:t>
            </w:r>
            <w:r>
              <w:t xml:space="preserve">. </w:t>
            </w:r>
            <w:r w:rsidRPr="00F616BE">
              <w:t xml:space="preserve">The </w:t>
            </w:r>
            <w:r w:rsidRPr="00F616BE">
              <w:t>strategy, cumulatively with other actions, projects and strategies aimed at mitigating climate c</w:t>
            </w:r>
            <w:r>
              <w:t>hange, will benefit</w:t>
            </w:r>
            <w:r w:rsidR="001236F3">
              <w:t xml:space="preserve"> them. </w:t>
            </w:r>
            <w:r w:rsidRPr="00F616BE">
              <w:t xml:space="preserve"> </w:t>
            </w:r>
          </w:p>
          <w:p w14:paraId="2A074D08" w14:textId="77777777" w:rsidR="008C67DB" w:rsidRDefault="008C67DB" w:rsidP="000B0DAD">
            <w:pPr>
              <w:pStyle w:val="ListParagraph"/>
              <w:ind w:left="0"/>
            </w:pPr>
            <w:r w:rsidRPr="0098519A">
              <w:rPr>
                <w:b/>
              </w:rPr>
              <w:t>Unemployed people</w:t>
            </w:r>
            <w:r>
              <w:t xml:space="preserve"> – need employment and cheap, good quality activities. The Strategy supports employment opportunities related to trees including tourism, and so should increase employment although on a small scale. Increasing the accessibility of woodland provides a good quality cheap activity. </w:t>
            </w:r>
          </w:p>
          <w:p w14:paraId="7523036B" w14:textId="77777777" w:rsidR="008C67DB" w:rsidRDefault="008C67DB" w:rsidP="000B0DAD">
            <w:pPr>
              <w:pStyle w:val="ListParagraph"/>
              <w:ind w:left="0"/>
            </w:pPr>
            <w:r w:rsidRPr="0098519A">
              <w:rPr>
                <w:b/>
              </w:rPr>
              <w:t>People on benefits</w:t>
            </w:r>
            <w:r>
              <w:rPr>
                <w:b/>
              </w:rPr>
              <w:t>/Lone parents/families with 3 or more children/those with of children under 1</w:t>
            </w:r>
            <w:r>
              <w:t xml:space="preserve"> are also likely to have a greater need for good quality, healthy, affordable activities, which accessible woodland can provide. The activity can be carried out with their peers without a significant cost barrier, supporting inclusion. They are also likely to need their local environment to be of good quality as it may be harder for them to move house if they don’t like the area.  </w:t>
            </w:r>
          </w:p>
          <w:p w14:paraId="5B472611" w14:textId="77777777" w:rsidR="008C67DB" w:rsidRDefault="008C67DB" w:rsidP="000B0DAD">
            <w:pPr>
              <w:pStyle w:val="ListParagraph"/>
              <w:ind w:left="0"/>
            </w:pPr>
            <w:r w:rsidRPr="0098519A">
              <w:rPr>
                <w:b/>
              </w:rPr>
              <w:t>Care experienced</w:t>
            </w:r>
            <w:r>
              <w:t xml:space="preserve"> – no specific needs related to this strategy </w:t>
            </w:r>
          </w:p>
          <w:p w14:paraId="538C404D" w14:textId="77777777" w:rsidR="008C67DB" w:rsidRDefault="008C67DB" w:rsidP="000B0DAD">
            <w:pPr>
              <w:pStyle w:val="ListParagraph"/>
              <w:ind w:left="0"/>
            </w:pPr>
            <w:r>
              <w:t>As with people on benefits,</w:t>
            </w:r>
            <w:r w:rsidRPr="0098519A">
              <w:rPr>
                <w:b/>
              </w:rPr>
              <w:t xml:space="preserve"> carers</w:t>
            </w:r>
            <w:r>
              <w:t xml:space="preserve"> may be less able to move home and so more reliant on being in a good quality environment. They may be time poor and on a low income.  By increasing woodland close to where people live, this will reduce the time needed to access exercise and recreation, so could fit in around caring responsibilities.</w:t>
            </w:r>
          </w:p>
          <w:p w14:paraId="468BB9EA" w14:textId="77777777" w:rsidR="008C67DB" w:rsidRDefault="008C67DB" w:rsidP="000B0DAD">
            <w:pPr>
              <w:pStyle w:val="ListParagraph"/>
              <w:ind w:left="0"/>
            </w:pPr>
            <w:r w:rsidRPr="0098519A">
              <w:rPr>
                <w:b/>
              </w:rPr>
              <w:t>Homeless people</w:t>
            </w:r>
            <w:r>
              <w:t xml:space="preserve"> – there is no census of rough sleeping in Scotland but numbers are reportedly falling, and concentrated in cities (</w:t>
            </w:r>
            <w:hyperlink r:id="rId33" w:history="1">
              <w:r w:rsidRPr="0024544C">
                <w:rPr>
                  <w:rStyle w:val="Hyperlink"/>
                </w:rPr>
                <w:t>Scotpho website</w:t>
              </w:r>
            </w:hyperlink>
            <w:r>
              <w:t xml:space="preserve">) . However, if you are in that situation bushes and trees can provide cover, shelter and sometimes also food. </w:t>
            </w:r>
          </w:p>
          <w:p w14:paraId="79682E14" w14:textId="77777777" w:rsidR="008C67DB" w:rsidRDefault="008C67DB" w:rsidP="000B0DAD">
            <w:pPr>
              <w:pStyle w:val="ListParagraph"/>
              <w:ind w:left="0"/>
            </w:pPr>
            <w:r w:rsidRPr="0098519A">
              <w:rPr>
                <w:b/>
              </w:rPr>
              <w:t>Community justice system</w:t>
            </w:r>
            <w:r>
              <w:t xml:space="preserve"> – community payback sentences could include tree planting which provides a sentence with a meaningful outcome.   </w:t>
            </w:r>
          </w:p>
          <w:p w14:paraId="2CBCC0EF" w14:textId="77777777" w:rsidR="008C67DB" w:rsidRPr="00F616BE" w:rsidRDefault="008C67DB" w:rsidP="000B0DAD">
            <w:pPr>
              <w:pStyle w:val="ListParagraph"/>
              <w:ind w:left="0"/>
            </w:pPr>
            <w:r w:rsidRPr="0098519A">
              <w:rPr>
                <w:b/>
              </w:rPr>
              <w:t>Low literacy/numeracy</w:t>
            </w:r>
            <w:r>
              <w:t xml:space="preserve"> – the Strategy could increase options for outdoor learning which could help children with low literacy and numeracy engage with learning. The Strategy should also be written in plain English helping meet needs to participate in civic life. </w:t>
            </w:r>
          </w:p>
        </w:tc>
      </w:tr>
      <w:tr w:rsidR="008C67DB" w:rsidRPr="00E52557" w14:paraId="7C70B365" w14:textId="77777777" w:rsidTr="000B0DAD">
        <w:tc>
          <w:tcPr>
            <w:tcW w:w="2977" w:type="dxa"/>
          </w:tcPr>
          <w:p w14:paraId="6C95E95D" w14:textId="77777777" w:rsidR="008C67DB" w:rsidRPr="00E52557" w:rsidRDefault="008C67DB" w:rsidP="000B0DAD">
            <w:pPr>
              <w:pStyle w:val="ListParagraph"/>
              <w:ind w:left="0"/>
              <w:rPr>
                <w:rFonts w:cs="Calibri"/>
                <w:b/>
                <w:sz w:val="24"/>
                <w:szCs w:val="24"/>
              </w:rPr>
            </w:pPr>
            <w:r w:rsidRPr="00E52557">
              <w:rPr>
                <w:rFonts w:cs="Calibri"/>
                <w:b/>
                <w:sz w:val="24"/>
                <w:szCs w:val="24"/>
              </w:rPr>
              <w:t>Geographical communities</w:t>
            </w:r>
          </w:p>
          <w:p w14:paraId="4E2675F7" w14:textId="09E03B5C" w:rsidR="008C67DB" w:rsidRPr="00E52557" w:rsidRDefault="008C67DB" w:rsidP="000B0DAD">
            <w:pPr>
              <w:pStyle w:val="ListParagraph"/>
              <w:numPr>
                <w:ilvl w:val="0"/>
                <w:numId w:val="3"/>
              </w:numPr>
              <w:rPr>
                <w:rFonts w:cs="Calibri"/>
                <w:sz w:val="24"/>
                <w:szCs w:val="24"/>
              </w:rPr>
            </w:pPr>
            <w:r w:rsidRPr="00E52557">
              <w:rPr>
                <w:rFonts w:cs="Calibri"/>
                <w:sz w:val="24"/>
                <w:szCs w:val="24"/>
              </w:rPr>
              <w:t xml:space="preserve">Rural/ </w:t>
            </w:r>
            <w:r w:rsidR="002B5FFE" w:rsidRPr="00E52557">
              <w:rPr>
                <w:rFonts w:cs="Calibri"/>
                <w:sz w:val="24"/>
                <w:szCs w:val="24"/>
              </w:rPr>
              <w:t>semi-rural</w:t>
            </w:r>
            <w:r w:rsidRPr="00E52557">
              <w:rPr>
                <w:rFonts w:cs="Calibri"/>
                <w:sz w:val="24"/>
                <w:szCs w:val="24"/>
              </w:rPr>
              <w:t xml:space="preserve"> communities</w:t>
            </w:r>
          </w:p>
          <w:p w14:paraId="34887533" w14:textId="77777777" w:rsidR="008C67DB" w:rsidRPr="00E52557" w:rsidRDefault="008C67DB" w:rsidP="000B0DAD">
            <w:pPr>
              <w:pStyle w:val="ListParagraph"/>
              <w:numPr>
                <w:ilvl w:val="0"/>
                <w:numId w:val="3"/>
              </w:numPr>
              <w:rPr>
                <w:rFonts w:cs="Calibri"/>
                <w:b/>
                <w:sz w:val="24"/>
                <w:szCs w:val="24"/>
              </w:rPr>
            </w:pPr>
            <w:r w:rsidRPr="00E52557">
              <w:rPr>
                <w:rFonts w:cs="Calibri"/>
                <w:sz w:val="24"/>
                <w:szCs w:val="24"/>
              </w:rPr>
              <w:t xml:space="preserve">Urban Communities </w:t>
            </w:r>
          </w:p>
          <w:p w14:paraId="7204F1A7" w14:textId="77777777" w:rsidR="008C67DB" w:rsidRPr="00E52557" w:rsidRDefault="008C67DB" w:rsidP="000B0DAD">
            <w:pPr>
              <w:pStyle w:val="ListParagraph"/>
              <w:numPr>
                <w:ilvl w:val="0"/>
                <w:numId w:val="3"/>
              </w:numPr>
              <w:rPr>
                <w:rFonts w:cs="Calibri"/>
                <w:b/>
                <w:sz w:val="24"/>
                <w:szCs w:val="24"/>
              </w:rPr>
            </w:pPr>
            <w:r w:rsidRPr="00E52557">
              <w:rPr>
                <w:rFonts w:cs="Calibri"/>
                <w:sz w:val="24"/>
                <w:szCs w:val="24"/>
              </w:rPr>
              <w:t xml:space="preserve">Coastal communities </w:t>
            </w:r>
          </w:p>
          <w:p w14:paraId="42B7827D" w14:textId="77777777" w:rsidR="008C67DB" w:rsidRPr="00E52557" w:rsidRDefault="008C67DB" w:rsidP="000B0DAD">
            <w:pPr>
              <w:pStyle w:val="ListParagraph"/>
              <w:numPr>
                <w:ilvl w:val="0"/>
                <w:numId w:val="3"/>
              </w:numPr>
              <w:rPr>
                <w:rFonts w:cs="Calibri"/>
                <w:b/>
                <w:sz w:val="24"/>
                <w:szCs w:val="24"/>
              </w:rPr>
            </w:pPr>
            <w:r w:rsidRPr="00E52557">
              <w:rPr>
                <w:rFonts w:cs="Calibri"/>
                <w:sz w:val="24"/>
                <w:szCs w:val="24"/>
              </w:rPr>
              <w:t>Those living in the most deprived communities (bottom 20% SIMD areas)</w:t>
            </w:r>
          </w:p>
        </w:tc>
        <w:tc>
          <w:tcPr>
            <w:tcW w:w="6299" w:type="dxa"/>
          </w:tcPr>
          <w:p w14:paraId="1515C1C4" w14:textId="77777777" w:rsidR="008C67DB" w:rsidRDefault="008C67DB" w:rsidP="000B0DAD">
            <w:pPr>
              <w:pStyle w:val="ListParagraph"/>
              <w:ind w:left="0"/>
              <w:rPr>
                <w:rFonts w:cs="Calibri"/>
                <w:sz w:val="24"/>
                <w:szCs w:val="24"/>
              </w:rPr>
            </w:pPr>
            <w:r w:rsidRPr="0098519A">
              <w:rPr>
                <w:rFonts w:cs="Calibri"/>
                <w:b/>
                <w:sz w:val="24"/>
                <w:szCs w:val="24"/>
              </w:rPr>
              <w:t xml:space="preserve"> Rural communities</w:t>
            </w:r>
            <w:r>
              <w:rPr>
                <w:rFonts w:cs="Calibri"/>
                <w:sz w:val="24"/>
                <w:szCs w:val="24"/>
              </w:rPr>
              <w:t xml:space="preserve"> should benefit through environmental improvement, and also through increasing rural employment.</w:t>
            </w:r>
          </w:p>
          <w:p w14:paraId="7EB73332" w14:textId="77777777" w:rsidR="008C67DB" w:rsidRDefault="008C67DB" w:rsidP="000B0DAD">
            <w:pPr>
              <w:pStyle w:val="ListParagraph"/>
              <w:ind w:left="0"/>
              <w:rPr>
                <w:rFonts w:cs="Calibri"/>
                <w:sz w:val="24"/>
                <w:szCs w:val="24"/>
              </w:rPr>
            </w:pPr>
            <w:r w:rsidRPr="00CE7251">
              <w:rPr>
                <w:rFonts w:cs="Calibri"/>
                <w:b/>
                <w:sz w:val="24"/>
                <w:szCs w:val="24"/>
              </w:rPr>
              <w:t>Urban communities</w:t>
            </w:r>
            <w:r>
              <w:rPr>
                <w:rFonts w:cs="Calibri"/>
                <w:sz w:val="24"/>
                <w:szCs w:val="24"/>
              </w:rPr>
              <w:t xml:space="preserve"> will benefit through townscape improvement, amenity improvement such as reduction in heat island effect, general improvement in air quality and noise improvements. There could be some adverse effects from nuisance from leaves, branches &amp;c from trees, potentially increased allergy-causing pollen, small potential for an increase in vector borne illness (tick related), which can affect people and also their pets</w:t>
            </w:r>
          </w:p>
          <w:p w14:paraId="500F10B2" w14:textId="0CC495FE" w:rsidR="001236F3" w:rsidRDefault="008C67DB" w:rsidP="001236F3">
            <w:pPr>
              <w:pStyle w:val="ListParagraph"/>
              <w:ind w:left="0"/>
              <w:rPr>
                <w:rStyle w:val="CommentReference"/>
              </w:rPr>
            </w:pPr>
            <w:r w:rsidRPr="0098519A">
              <w:rPr>
                <w:rFonts w:cs="Calibri"/>
                <w:b/>
                <w:sz w:val="24"/>
                <w:szCs w:val="24"/>
              </w:rPr>
              <w:t>Coastal communities</w:t>
            </w:r>
            <w:r>
              <w:rPr>
                <w:rFonts w:cs="Calibri"/>
                <w:sz w:val="24"/>
                <w:szCs w:val="24"/>
              </w:rPr>
              <w:t xml:space="preserve"> – </w:t>
            </w:r>
            <w:r w:rsidR="001236F3">
              <w:rPr>
                <w:rFonts w:cs="Calibri"/>
                <w:sz w:val="24"/>
                <w:szCs w:val="24"/>
              </w:rPr>
              <w:t xml:space="preserve">the Strategy aims to improve coastal habitat, with consequent benefits for coastal communities. </w:t>
            </w:r>
          </w:p>
          <w:p w14:paraId="499BE36D" w14:textId="601CE877" w:rsidR="008C67DB" w:rsidRPr="00E52557" w:rsidRDefault="008C67DB" w:rsidP="001236F3">
            <w:pPr>
              <w:pStyle w:val="ListParagraph"/>
              <w:ind w:left="0"/>
              <w:rPr>
                <w:rFonts w:cs="Calibri"/>
                <w:sz w:val="24"/>
                <w:szCs w:val="24"/>
              </w:rPr>
            </w:pPr>
            <w:r w:rsidRPr="0098519A">
              <w:rPr>
                <w:rFonts w:cs="Calibri"/>
                <w:b/>
                <w:sz w:val="24"/>
                <w:szCs w:val="24"/>
              </w:rPr>
              <w:t xml:space="preserve">Bottom 20% SIMD </w:t>
            </w:r>
            <w:r w:rsidR="002B5FFE" w:rsidRPr="0098519A">
              <w:rPr>
                <w:rFonts w:cs="Calibri"/>
                <w:b/>
                <w:sz w:val="24"/>
                <w:szCs w:val="24"/>
              </w:rPr>
              <w:t>areas</w:t>
            </w:r>
            <w:r w:rsidR="002B5FFE">
              <w:rPr>
                <w:rFonts w:cs="Calibri"/>
                <w:sz w:val="24"/>
                <w:szCs w:val="24"/>
              </w:rPr>
              <w:t>:</w:t>
            </w:r>
            <w:r>
              <w:rPr>
                <w:rFonts w:cs="Calibri"/>
                <w:sz w:val="24"/>
                <w:szCs w:val="24"/>
              </w:rPr>
              <w:t xml:space="preserve"> as </w:t>
            </w:r>
            <w:r w:rsidRPr="0098519A">
              <w:rPr>
                <w:rFonts w:cs="Calibri"/>
                <w:b/>
                <w:sz w:val="24"/>
                <w:szCs w:val="24"/>
              </w:rPr>
              <w:t>urban</w:t>
            </w:r>
            <w:r>
              <w:rPr>
                <w:rFonts w:cs="Calibri"/>
                <w:sz w:val="24"/>
                <w:szCs w:val="24"/>
              </w:rPr>
              <w:t xml:space="preserve"> areas above. It will benefit those in the most deprived communities through an improved townscape, which focusses on those communities. </w:t>
            </w:r>
          </w:p>
        </w:tc>
      </w:tr>
      <w:tr w:rsidR="008C67DB" w:rsidRPr="00E52557" w14:paraId="4F481C2E" w14:textId="77777777" w:rsidTr="000B0DAD">
        <w:tc>
          <w:tcPr>
            <w:tcW w:w="2977" w:type="dxa"/>
          </w:tcPr>
          <w:p w14:paraId="0A9F31FD" w14:textId="77777777" w:rsidR="008C67DB" w:rsidRPr="00E52557" w:rsidRDefault="008C67DB" w:rsidP="000B0DAD">
            <w:pPr>
              <w:pStyle w:val="ListParagraph"/>
              <w:ind w:left="0"/>
              <w:rPr>
                <w:rFonts w:cs="Calibri"/>
                <w:b/>
                <w:sz w:val="24"/>
                <w:szCs w:val="24"/>
              </w:rPr>
            </w:pPr>
            <w:r>
              <w:rPr>
                <w:rFonts w:cs="Calibri"/>
                <w:b/>
                <w:sz w:val="24"/>
                <w:szCs w:val="24"/>
              </w:rPr>
              <w:t>People with communication n</w:t>
            </w:r>
            <w:r w:rsidRPr="00E52557">
              <w:rPr>
                <w:rFonts w:cs="Calibri"/>
                <w:b/>
                <w:sz w:val="24"/>
                <w:szCs w:val="24"/>
              </w:rPr>
              <w:t>eeds:</w:t>
            </w:r>
          </w:p>
          <w:p w14:paraId="184D79F9" w14:textId="77777777" w:rsidR="008C67DB" w:rsidRPr="00E52557" w:rsidRDefault="008C67DB" w:rsidP="000B0DAD">
            <w:pPr>
              <w:pStyle w:val="ListParagraph"/>
              <w:numPr>
                <w:ilvl w:val="0"/>
                <w:numId w:val="10"/>
              </w:numPr>
              <w:rPr>
                <w:rFonts w:cs="Calibri"/>
                <w:sz w:val="24"/>
                <w:szCs w:val="24"/>
              </w:rPr>
            </w:pPr>
            <w:r w:rsidRPr="00E52557">
              <w:rPr>
                <w:rFonts w:cs="Calibri"/>
                <w:sz w:val="24"/>
                <w:szCs w:val="24"/>
              </w:rPr>
              <w:t>Gaelic Language Speakers</w:t>
            </w:r>
            <w:r>
              <w:rPr>
                <w:rFonts w:cs="Calibri"/>
                <w:sz w:val="24"/>
                <w:szCs w:val="24"/>
              </w:rPr>
              <w:t xml:space="preserve"> {refer if necessary to the Council’s Gaelic Language Plan}</w:t>
            </w:r>
          </w:p>
          <w:p w14:paraId="6F4D0EBC" w14:textId="77777777" w:rsidR="008C67DB" w:rsidRPr="00E52557" w:rsidRDefault="008C67DB" w:rsidP="000B0DAD">
            <w:pPr>
              <w:pStyle w:val="ListParagraph"/>
              <w:numPr>
                <w:ilvl w:val="0"/>
                <w:numId w:val="10"/>
              </w:numPr>
              <w:rPr>
                <w:rFonts w:cs="Calibri"/>
                <w:sz w:val="24"/>
                <w:szCs w:val="24"/>
              </w:rPr>
            </w:pPr>
            <w:r w:rsidRPr="00E52557">
              <w:rPr>
                <w:rFonts w:cs="Calibri"/>
                <w:sz w:val="24"/>
                <w:szCs w:val="24"/>
              </w:rPr>
              <w:t>B</w:t>
            </w:r>
            <w:r>
              <w:rPr>
                <w:rFonts w:cs="Calibri"/>
                <w:sz w:val="24"/>
                <w:szCs w:val="24"/>
              </w:rPr>
              <w:t>ritish Sign Language (B</w:t>
            </w:r>
            <w:r w:rsidRPr="00E52557">
              <w:rPr>
                <w:rFonts w:cs="Calibri"/>
                <w:sz w:val="24"/>
                <w:szCs w:val="24"/>
              </w:rPr>
              <w:t>SL</w:t>
            </w:r>
            <w:r>
              <w:rPr>
                <w:rFonts w:cs="Calibri"/>
                <w:sz w:val="24"/>
                <w:szCs w:val="24"/>
              </w:rPr>
              <w:t>)</w:t>
            </w:r>
            <w:r w:rsidRPr="00E52557">
              <w:rPr>
                <w:rFonts w:cs="Calibri"/>
                <w:sz w:val="24"/>
                <w:szCs w:val="24"/>
              </w:rPr>
              <w:t xml:space="preserve"> users</w:t>
            </w:r>
            <w:r>
              <w:rPr>
                <w:rFonts w:cs="Calibri"/>
                <w:sz w:val="24"/>
                <w:szCs w:val="24"/>
              </w:rPr>
              <w:t xml:space="preserve"> {refer if necessary to the Council’s BSL Plan}</w:t>
            </w:r>
          </w:p>
          <w:p w14:paraId="7A3B34DC" w14:textId="77777777" w:rsidR="008C67DB" w:rsidRPr="00E52557" w:rsidRDefault="008C67DB" w:rsidP="000B0DAD">
            <w:pPr>
              <w:pStyle w:val="ListParagraph"/>
              <w:numPr>
                <w:ilvl w:val="0"/>
                <w:numId w:val="10"/>
              </w:numPr>
              <w:rPr>
                <w:rFonts w:cs="Calibri"/>
                <w:sz w:val="24"/>
                <w:szCs w:val="24"/>
              </w:rPr>
            </w:pPr>
            <w:r w:rsidRPr="00E52557">
              <w:rPr>
                <w:rFonts w:cs="Calibri"/>
                <w:sz w:val="24"/>
                <w:szCs w:val="24"/>
              </w:rPr>
              <w:t>English as a Second Language</w:t>
            </w:r>
          </w:p>
          <w:p w14:paraId="4C67D1C9" w14:textId="5F4C85E0" w:rsidR="008C67DB" w:rsidRPr="00E52557" w:rsidRDefault="008C67DB" w:rsidP="000B0DAD">
            <w:pPr>
              <w:pStyle w:val="ListParagraph"/>
              <w:numPr>
                <w:ilvl w:val="0"/>
                <w:numId w:val="10"/>
              </w:numPr>
              <w:rPr>
                <w:rFonts w:cs="Calibri"/>
                <w:sz w:val="24"/>
                <w:szCs w:val="24"/>
              </w:rPr>
            </w:pPr>
            <w:r w:rsidRPr="00E52557">
              <w:rPr>
                <w:rFonts w:cs="Calibri"/>
                <w:sz w:val="24"/>
                <w:szCs w:val="24"/>
              </w:rPr>
              <w:t xml:space="preserve">Other </w:t>
            </w:r>
            <w:r w:rsidR="002B5FFE" w:rsidRPr="00E52557">
              <w:rPr>
                <w:rFonts w:cs="Calibri"/>
                <w:sz w:val="24"/>
                <w:szCs w:val="24"/>
              </w:rPr>
              <w:t>e.g.</w:t>
            </w:r>
            <w:r w:rsidRPr="00E52557">
              <w:rPr>
                <w:rFonts w:cs="Calibri"/>
                <w:sz w:val="24"/>
                <w:szCs w:val="24"/>
              </w:rPr>
              <w:t xml:space="preserve"> DeafBlind, Plain English, Large Print </w:t>
            </w:r>
          </w:p>
        </w:tc>
        <w:tc>
          <w:tcPr>
            <w:tcW w:w="6299" w:type="dxa"/>
          </w:tcPr>
          <w:p w14:paraId="45E7DB38" w14:textId="2C20456D" w:rsidR="008C67DB" w:rsidRDefault="008C67DB" w:rsidP="000B0DAD">
            <w:pPr>
              <w:pStyle w:val="ListParagraph"/>
              <w:ind w:left="0"/>
              <w:rPr>
                <w:rFonts w:cs="Calibri"/>
                <w:sz w:val="24"/>
                <w:szCs w:val="24"/>
              </w:rPr>
            </w:pPr>
            <w:r w:rsidRPr="0098519A">
              <w:rPr>
                <w:rFonts w:cs="Calibri"/>
                <w:b/>
                <w:sz w:val="24"/>
                <w:szCs w:val="24"/>
              </w:rPr>
              <w:t>Gaelic</w:t>
            </w:r>
            <w:r w:rsidR="008B2D9D">
              <w:rPr>
                <w:rFonts w:cs="Calibri"/>
                <w:b/>
                <w:sz w:val="24"/>
                <w:szCs w:val="24"/>
              </w:rPr>
              <w:t xml:space="preserve">/Scots </w:t>
            </w:r>
            <w:r w:rsidRPr="0098519A">
              <w:rPr>
                <w:rFonts w:cs="Calibri"/>
                <w:b/>
                <w:sz w:val="24"/>
                <w:szCs w:val="24"/>
              </w:rPr>
              <w:t>language:</w:t>
            </w:r>
            <w:r>
              <w:rPr>
                <w:rFonts w:cs="Calibri"/>
                <w:sz w:val="24"/>
                <w:szCs w:val="24"/>
              </w:rPr>
              <w:t xml:space="preserve"> There could be an opportunity to support Gaelic </w:t>
            </w:r>
            <w:r w:rsidR="008B2D9D">
              <w:rPr>
                <w:rFonts w:cs="Calibri"/>
                <w:sz w:val="24"/>
                <w:szCs w:val="24"/>
              </w:rPr>
              <w:t xml:space="preserve">and Scots </w:t>
            </w:r>
            <w:r>
              <w:rPr>
                <w:rFonts w:cs="Calibri"/>
                <w:sz w:val="24"/>
                <w:szCs w:val="24"/>
              </w:rPr>
              <w:t>language through interpretation, for example naming of trees in Gaelic</w:t>
            </w:r>
            <w:r w:rsidR="008B2D9D">
              <w:rPr>
                <w:rFonts w:cs="Calibri"/>
                <w:sz w:val="24"/>
                <w:szCs w:val="24"/>
              </w:rPr>
              <w:t xml:space="preserve"> or Scots</w:t>
            </w:r>
            <w:r>
              <w:rPr>
                <w:rFonts w:cs="Calibri"/>
                <w:sz w:val="24"/>
                <w:szCs w:val="24"/>
              </w:rPr>
              <w:t xml:space="preserve"> on boards, or through naming of new woods. </w:t>
            </w:r>
          </w:p>
          <w:p w14:paraId="57E0D730" w14:textId="0BDCA394" w:rsidR="001236F3" w:rsidRDefault="001236F3" w:rsidP="000B0DAD">
            <w:pPr>
              <w:pStyle w:val="ListParagraph"/>
              <w:ind w:left="0"/>
              <w:rPr>
                <w:rFonts w:cs="Calibri"/>
                <w:sz w:val="24"/>
                <w:szCs w:val="24"/>
              </w:rPr>
            </w:pPr>
            <w:r w:rsidRPr="001236F3">
              <w:rPr>
                <w:rFonts w:cs="Calibri"/>
                <w:b/>
                <w:bCs/>
                <w:sz w:val="24"/>
                <w:szCs w:val="24"/>
              </w:rPr>
              <w:t>Braille:</w:t>
            </w:r>
            <w:r>
              <w:rPr>
                <w:rFonts w:cs="Calibri"/>
                <w:sz w:val="24"/>
                <w:szCs w:val="24"/>
              </w:rPr>
              <w:t xml:space="preserve"> the support for more interpretation could include provision of information in braille. </w:t>
            </w:r>
          </w:p>
          <w:p w14:paraId="6AD1CCF5" w14:textId="7BDA72E8" w:rsidR="008C67DB" w:rsidRPr="0098519A" w:rsidRDefault="001236F3" w:rsidP="000B0DAD">
            <w:pPr>
              <w:pStyle w:val="ListParagraph"/>
              <w:ind w:left="0"/>
              <w:rPr>
                <w:rFonts w:cs="Calibri"/>
                <w:b/>
                <w:sz w:val="24"/>
                <w:szCs w:val="24"/>
              </w:rPr>
            </w:pPr>
            <w:r>
              <w:rPr>
                <w:rFonts w:cs="Calibri"/>
                <w:b/>
                <w:sz w:val="24"/>
                <w:szCs w:val="24"/>
              </w:rPr>
              <w:t xml:space="preserve">British </w:t>
            </w:r>
            <w:r w:rsidR="008C67DB" w:rsidRPr="0098519A">
              <w:rPr>
                <w:rFonts w:cs="Calibri"/>
                <w:b/>
                <w:sz w:val="24"/>
                <w:szCs w:val="24"/>
              </w:rPr>
              <w:t>S</w:t>
            </w:r>
            <w:r>
              <w:rPr>
                <w:rFonts w:cs="Calibri"/>
                <w:b/>
                <w:sz w:val="24"/>
                <w:szCs w:val="24"/>
              </w:rPr>
              <w:t xml:space="preserve">ign </w:t>
            </w:r>
            <w:r w:rsidR="008C67DB" w:rsidRPr="0098519A">
              <w:rPr>
                <w:rFonts w:cs="Calibri"/>
                <w:b/>
                <w:sz w:val="24"/>
                <w:szCs w:val="24"/>
              </w:rPr>
              <w:t>L</w:t>
            </w:r>
            <w:r>
              <w:rPr>
                <w:rFonts w:cs="Calibri"/>
                <w:b/>
                <w:sz w:val="24"/>
                <w:szCs w:val="24"/>
              </w:rPr>
              <w:t>anguage</w:t>
            </w:r>
            <w:r w:rsidR="008C67DB" w:rsidRPr="0098519A">
              <w:rPr>
                <w:rFonts w:cs="Calibri"/>
                <w:b/>
                <w:sz w:val="24"/>
                <w:szCs w:val="24"/>
              </w:rPr>
              <w:t xml:space="preserve"> </w:t>
            </w:r>
            <w:r>
              <w:rPr>
                <w:rFonts w:cs="Calibri"/>
                <w:b/>
                <w:sz w:val="24"/>
                <w:szCs w:val="24"/>
              </w:rPr>
              <w:t xml:space="preserve">– </w:t>
            </w:r>
            <w:r w:rsidRPr="001236F3">
              <w:rPr>
                <w:rFonts w:cs="Calibri"/>
                <w:bCs/>
                <w:sz w:val="24"/>
                <w:szCs w:val="24"/>
              </w:rPr>
              <w:t>information could be provided in British Sign Language format if there is a desire for this in line with the Council’s British Sign Language Plan.</w:t>
            </w:r>
          </w:p>
          <w:p w14:paraId="0DB0B623" w14:textId="50030C0E" w:rsidR="008C67DB" w:rsidRPr="00E52557" w:rsidRDefault="008C67DB" w:rsidP="000B0DAD">
            <w:pPr>
              <w:pStyle w:val="ListParagraph"/>
              <w:ind w:left="0"/>
              <w:rPr>
                <w:rFonts w:cs="Calibri"/>
                <w:sz w:val="24"/>
                <w:szCs w:val="24"/>
              </w:rPr>
            </w:pPr>
            <w:r w:rsidRPr="0098519A">
              <w:rPr>
                <w:rFonts w:cs="Calibri"/>
                <w:b/>
                <w:sz w:val="24"/>
                <w:szCs w:val="24"/>
              </w:rPr>
              <w:t>English as a second language and plain English:</w:t>
            </w:r>
            <w:r>
              <w:rPr>
                <w:rFonts w:cs="Calibri"/>
                <w:sz w:val="24"/>
                <w:szCs w:val="24"/>
              </w:rPr>
              <w:t xml:space="preserve"> The Strategy and supporting documents should be written to be understandable. The Flesch Kincaid Reading Ease score shows how hard a text is to understand. The Strategy should aim to be easily read by a general reader, which is a Flesch Kincaid score of between 60 and 80, with a higher score being easier to read. The aim is to come as close to this as possible. The Environment Report is unlikely to hit this target as it is a technical document. </w:t>
            </w:r>
            <w:r w:rsidR="002B5FFE">
              <w:rPr>
                <w:rFonts w:cs="Calibri"/>
                <w:sz w:val="24"/>
                <w:szCs w:val="24"/>
              </w:rPr>
              <w:t>However,</w:t>
            </w:r>
            <w:r>
              <w:rPr>
                <w:rFonts w:cs="Calibri"/>
                <w:sz w:val="24"/>
                <w:szCs w:val="24"/>
              </w:rPr>
              <w:t xml:space="preserve"> it’s non-Technical Summary will aim for a score of 70 or more. </w:t>
            </w:r>
          </w:p>
        </w:tc>
      </w:tr>
    </w:tbl>
    <w:p w14:paraId="1C6DE4C8" w14:textId="77777777" w:rsidR="008C67DB" w:rsidRPr="00E52557" w:rsidRDefault="008C67DB" w:rsidP="008C67DB">
      <w:pPr>
        <w:pStyle w:val="ListParagraph"/>
        <w:rPr>
          <w:rFonts w:cs="Calibri"/>
          <w:b/>
          <w:sz w:val="24"/>
          <w:szCs w:val="24"/>
        </w:rPr>
      </w:pPr>
    </w:p>
    <w:p w14:paraId="3EEE9EDA" w14:textId="77777777" w:rsidR="008C67DB" w:rsidRPr="00E52557" w:rsidRDefault="008C67DB" w:rsidP="008C67DB">
      <w:pPr>
        <w:pStyle w:val="ListParagraph"/>
        <w:numPr>
          <w:ilvl w:val="1"/>
          <w:numId w:val="9"/>
        </w:numPr>
        <w:rPr>
          <w:rFonts w:cs="Calibri"/>
          <w:b/>
          <w:sz w:val="24"/>
          <w:szCs w:val="24"/>
        </w:rPr>
      </w:pPr>
      <w:r w:rsidRPr="00E52557">
        <w:rPr>
          <w:rFonts w:cs="Calibri"/>
          <w:b/>
          <w:sz w:val="24"/>
          <w:szCs w:val="24"/>
        </w:rPr>
        <w:t xml:space="preserve">Are there any other factors which will affect the way this policy impacts on the community or staff groups? </w:t>
      </w:r>
    </w:p>
    <w:p w14:paraId="6350F4FF" w14:textId="77777777" w:rsidR="008C67DB" w:rsidRPr="00E52557" w:rsidRDefault="008C67DB" w:rsidP="008C67DB">
      <w:pPr>
        <w:pStyle w:val="ListParagraph"/>
        <w:ind w:left="0"/>
        <w:rPr>
          <w:rFonts w:cs="Calibri"/>
          <w:b/>
          <w:sz w:val="24"/>
          <w:szCs w:val="24"/>
        </w:rPr>
      </w:pPr>
    </w:p>
    <w:p w14:paraId="33D3D8BE" w14:textId="2FDB93FA" w:rsidR="008C67DB" w:rsidRPr="00E52557" w:rsidRDefault="008C67DB" w:rsidP="008C67DB">
      <w:pPr>
        <w:pStyle w:val="ListParagraph"/>
        <w:tabs>
          <w:tab w:val="left" w:pos="2836"/>
        </w:tabs>
        <w:ind w:left="360"/>
        <w:rPr>
          <w:rFonts w:cs="Calibri"/>
          <w:sz w:val="24"/>
          <w:szCs w:val="24"/>
        </w:rPr>
      </w:pPr>
      <w:r>
        <w:rPr>
          <w:rFonts w:cs="Calibri"/>
          <w:sz w:val="24"/>
          <w:szCs w:val="24"/>
        </w:rPr>
        <w:t xml:space="preserve">The strategy aims to </w:t>
      </w:r>
      <w:r w:rsidR="002B5FFE">
        <w:rPr>
          <w:rFonts w:cs="Calibri"/>
          <w:sz w:val="24"/>
          <w:szCs w:val="24"/>
        </w:rPr>
        <w:t>increase tree</w:t>
      </w:r>
      <w:r>
        <w:rPr>
          <w:rFonts w:cs="Calibri"/>
          <w:sz w:val="24"/>
          <w:szCs w:val="24"/>
        </w:rPr>
        <w:t xml:space="preserve"> canopy coverage in settlements of over 500 homes, where it is below 30%. This may help improve the environment around some workplaces. </w:t>
      </w:r>
    </w:p>
    <w:p w14:paraId="612EBF66" w14:textId="77777777" w:rsidR="008C67DB" w:rsidRPr="00E52557" w:rsidRDefault="008C67DB" w:rsidP="008C67DB">
      <w:pPr>
        <w:pStyle w:val="ListParagraph"/>
        <w:ind w:left="0"/>
        <w:rPr>
          <w:rFonts w:cs="Calibri"/>
          <w:b/>
          <w:sz w:val="24"/>
          <w:szCs w:val="24"/>
        </w:rPr>
      </w:pPr>
    </w:p>
    <w:p w14:paraId="597185BE" w14:textId="77777777" w:rsidR="008C67DB" w:rsidRPr="00E52557" w:rsidRDefault="008C67DB" w:rsidP="008C67DB">
      <w:pPr>
        <w:pStyle w:val="ListParagraph"/>
        <w:numPr>
          <w:ilvl w:val="1"/>
          <w:numId w:val="9"/>
        </w:numPr>
        <w:rPr>
          <w:rFonts w:cs="Calibri"/>
          <w:b/>
          <w:sz w:val="24"/>
          <w:szCs w:val="24"/>
        </w:rPr>
      </w:pPr>
      <w:r w:rsidRPr="00E52557">
        <w:rPr>
          <w:rFonts w:cs="Calibri"/>
          <w:b/>
          <w:sz w:val="24"/>
          <w:szCs w:val="24"/>
        </w:rPr>
        <w:t>Is any part of this policy/ service to be carried out wholly or partly by contractors?</w:t>
      </w:r>
    </w:p>
    <w:p w14:paraId="7324B41E" w14:textId="77777777" w:rsidR="008C67DB" w:rsidRPr="00E52557" w:rsidRDefault="008C67DB" w:rsidP="008C67DB">
      <w:pPr>
        <w:pStyle w:val="ListParagraph"/>
        <w:ind w:left="644"/>
        <w:rPr>
          <w:rFonts w:cs="Calibri"/>
          <w:sz w:val="24"/>
          <w:szCs w:val="24"/>
        </w:rPr>
      </w:pPr>
      <w:r w:rsidRPr="00E52557">
        <w:rPr>
          <w:rFonts w:cs="Calibri"/>
          <w:sz w:val="24"/>
          <w:szCs w:val="24"/>
        </w:rPr>
        <w:t>If yes, how have you included equality and human rights considerations into the contract?</w:t>
      </w:r>
    </w:p>
    <w:p w14:paraId="621EEAE4" w14:textId="4BC2938A" w:rsidR="008C67DB" w:rsidRPr="00E52557" w:rsidRDefault="008C67DB" w:rsidP="008C67DB">
      <w:pPr>
        <w:pStyle w:val="ListParagraph"/>
        <w:ind w:left="644"/>
        <w:rPr>
          <w:rFonts w:cs="Calibri"/>
          <w:sz w:val="24"/>
          <w:szCs w:val="24"/>
        </w:rPr>
      </w:pPr>
      <w:r w:rsidRPr="0098519A">
        <w:rPr>
          <w:rFonts w:cs="Calibri"/>
          <w:sz w:val="24"/>
          <w:szCs w:val="24"/>
        </w:rPr>
        <w:t xml:space="preserve">The Council is currently </w:t>
      </w:r>
      <w:r>
        <w:rPr>
          <w:rFonts w:cs="Calibri"/>
          <w:sz w:val="24"/>
          <w:szCs w:val="24"/>
        </w:rPr>
        <w:t xml:space="preserve">considering how to deliver </w:t>
      </w:r>
      <w:r w:rsidRPr="0098519A">
        <w:rPr>
          <w:rFonts w:cs="Calibri"/>
          <w:sz w:val="24"/>
          <w:szCs w:val="24"/>
        </w:rPr>
        <w:t xml:space="preserve">the Climate Forest, which aims to plant 2 million trees in East Lothian over the next 10 </w:t>
      </w:r>
      <w:r w:rsidR="002B5FFE" w:rsidRPr="0098519A">
        <w:rPr>
          <w:rFonts w:cs="Calibri"/>
          <w:sz w:val="24"/>
          <w:szCs w:val="24"/>
        </w:rPr>
        <w:t>years and</w:t>
      </w:r>
      <w:r w:rsidRPr="0098519A">
        <w:rPr>
          <w:rFonts w:cs="Calibri"/>
          <w:sz w:val="24"/>
          <w:szCs w:val="24"/>
        </w:rPr>
        <w:t xml:space="preserve"> is part of the </w:t>
      </w:r>
      <w:r>
        <w:rPr>
          <w:rFonts w:cs="Calibri"/>
          <w:sz w:val="24"/>
          <w:szCs w:val="24"/>
        </w:rPr>
        <w:t>T</w:t>
      </w:r>
      <w:r w:rsidRPr="0098519A">
        <w:rPr>
          <w:rFonts w:cs="Calibri"/>
          <w:sz w:val="24"/>
          <w:szCs w:val="24"/>
        </w:rPr>
        <w:t xml:space="preserve">WSEL. </w:t>
      </w:r>
      <w:r>
        <w:rPr>
          <w:rFonts w:cs="Calibri"/>
          <w:sz w:val="24"/>
          <w:szCs w:val="24"/>
        </w:rPr>
        <w:t>If this goes to external contractors, t</w:t>
      </w:r>
      <w:r w:rsidRPr="0098519A">
        <w:rPr>
          <w:rFonts w:cs="Calibri"/>
          <w:sz w:val="24"/>
          <w:szCs w:val="24"/>
        </w:rPr>
        <w:t>h</w:t>
      </w:r>
      <w:r>
        <w:rPr>
          <w:rFonts w:cs="Calibri"/>
          <w:sz w:val="24"/>
          <w:szCs w:val="24"/>
        </w:rPr>
        <w:t xml:space="preserve">is will go through the Council’s agreed procurement process, which is expected to address this issue in drafting a procurement brief.  Any such </w:t>
      </w:r>
      <w:r w:rsidRPr="0098519A">
        <w:rPr>
          <w:rFonts w:cs="Calibri"/>
          <w:sz w:val="24"/>
          <w:szCs w:val="24"/>
        </w:rPr>
        <w:t>work w</w:t>
      </w:r>
      <w:r>
        <w:rPr>
          <w:rFonts w:cs="Calibri"/>
          <w:sz w:val="24"/>
          <w:szCs w:val="24"/>
        </w:rPr>
        <w:t>ould</w:t>
      </w:r>
      <w:r w:rsidRPr="0098519A">
        <w:rPr>
          <w:rFonts w:cs="Calibri"/>
          <w:sz w:val="24"/>
          <w:szCs w:val="24"/>
        </w:rPr>
        <w:t xml:space="preserve"> be managed by a Steering Group, which w</w:t>
      </w:r>
      <w:r>
        <w:rPr>
          <w:rFonts w:cs="Calibri"/>
          <w:sz w:val="24"/>
          <w:szCs w:val="24"/>
        </w:rPr>
        <w:t>ould</w:t>
      </w:r>
      <w:r w:rsidRPr="0098519A">
        <w:rPr>
          <w:rFonts w:cs="Calibri"/>
          <w:sz w:val="24"/>
          <w:szCs w:val="24"/>
        </w:rPr>
        <w:t xml:space="preserve"> monitor compliance.</w:t>
      </w:r>
      <w:r>
        <w:rPr>
          <w:rFonts w:cs="Calibri"/>
          <w:sz w:val="24"/>
          <w:szCs w:val="24"/>
        </w:rPr>
        <w:t xml:space="preserve"> </w:t>
      </w:r>
    </w:p>
    <w:p w14:paraId="572620BE" w14:textId="77777777" w:rsidR="008C67DB" w:rsidRPr="00E52557" w:rsidRDefault="008C67DB" w:rsidP="008C67DB">
      <w:pPr>
        <w:pStyle w:val="ListParagraph"/>
        <w:ind w:left="0"/>
        <w:rPr>
          <w:rFonts w:cs="Calibri"/>
          <w:b/>
          <w:sz w:val="24"/>
          <w:szCs w:val="24"/>
        </w:rPr>
      </w:pPr>
    </w:p>
    <w:p w14:paraId="6CC2F2C9" w14:textId="77777777" w:rsidR="008C67DB" w:rsidRPr="00E52557" w:rsidRDefault="008C67DB" w:rsidP="008C67DB">
      <w:pPr>
        <w:pStyle w:val="ListParagraph"/>
        <w:numPr>
          <w:ilvl w:val="1"/>
          <w:numId w:val="9"/>
        </w:numPr>
        <w:rPr>
          <w:rFonts w:cs="Calibri"/>
          <w:b/>
          <w:sz w:val="24"/>
          <w:szCs w:val="24"/>
        </w:rPr>
      </w:pPr>
      <w:r w:rsidRPr="00E52557">
        <w:rPr>
          <w:rFonts w:cs="Calibri"/>
          <w:b/>
          <w:sz w:val="24"/>
          <w:szCs w:val="24"/>
        </w:rPr>
        <w:t>Have you considered how you will communicate information about this policy or policy change to those affected e.g. to those with hearing loss, speech impairment or English as a second language?</w:t>
      </w:r>
    </w:p>
    <w:p w14:paraId="0DE8FA17" w14:textId="77777777" w:rsidR="008C67DB" w:rsidRPr="00E52557" w:rsidRDefault="008C67DB" w:rsidP="008C67DB">
      <w:pPr>
        <w:pStyle w:val="ListParagraph"/>
        <w:ind w:left="360"/>
        <w:rPr>
          <w:rFonts w:cs="Calibri"/>
          <w:sz w:val="24"/>
          <w:szCs w:val="24"/>
        </w:rPr>
      </w:pPr>
      <w:r w:rsidRPr="00E52557">
        <w:rPr>
          <w:rFonts w:cs="Calibri"/>
          <w:sz w:val="24"/>
          <w:szCs w:val="24"/>
        </w:rPr>
        <w:t xml:space="preserve"> </w:t>
      </w:r>
    </w:p>
    <w:p w14:paraId="3DCEFB94" w14:textId="3940F470" w:rsidR="008C67DB" w:rsidRPr="00B46E3B" w:rsidRDefault="008C67DB" w:rsidP="008C67DB">
      <w:pPr>
        <w:pStyle w:val="ListParagraph"/>
        <w:ind w:left="0"/>
        <w:rPr>
          <w:rFonts w:cs="Calibri"/>
          <w:sz w:val="24"/>
          <w:szCs w:val="24"/>
        </w:rPr>
      </w:pPr>
      <w:r>
        <w:rPr>
          <w:rFonts w:cs="Calibri"/>
          <w:sz w:val="24"/>
          <w:szCs w:val="24"/>
        </w:rPr>
        <w:t>The</w:t>
      </w:r>
      <w:r w:rsidR="001236F3">
        <w:rPr>
          <w:rFonts w:cs="Calibri"/>
          <w:sz w:val="24"/>
          <w:szCs w:val="24"/>
        </w:rPr>
        <w:t xml:space="preserve"> Strategy includes</w:t>
      </w:r>
      <w:r>
        <w:rPr>
          <w:rFonts w:cs="Calibri"/>
          <w:sz w:val="24"/>
          <w:szCs w:val="24"/>
        </w:rPr>
        <w:t xml:space="preserve"> information about how copies can be obtained in other languages or in braille, using the Council’s interpretation service. </w:t>
      </w:r>
      <w:r w:rsidR="00B46E3B">
        <w:rPr>
          <w:rFonts w:cs="Calibri"/>
          <w:sz w:val="24"/>
          <w:szCs w:val="24"/>
        </w:rPr>
        <w:t>Access to the strategy will be supported through u</w:t>
      </w:r>
      <w:r w:rsidR="001236F3" w:rsidRPr="001236F3">
        <w:rPr>
          <w:rFonts w:cs="Calibri"/>
          <w:sz w:val="24"/>
          <w:szCs w:val="24"/>
        </w:rPr>
        <w:t xml:space="preserve">se of Interpretation and Translation services and working with council staff who work with specific groups to support </w:t>
      </w:r>
      <w:r w:rsidR="00B46E3B">
        <w:rPr>
          <w:rFonts w:cs="Calibri"/>
          <w:sz w:val="24"/>
          <w:szCs w:val="24"/>
        </w:rPr>
        <w:t xml:space="preserve">engagement. </w:t>
      </w:r>
    </w:p>
    <w:p w14:paraId="48963196" w14:textId="77777777" w:rsidR="008C67DB" w:rsidRPr="00E52557" w:rsidRDefault="008C67DB" w:rsidP="008C67DB">
      <w:pPr>
        <w:pStyle w:val="ListParagraph"/>
        <w:ind w:left="0"/>
        <w:rPr>
          <w:rFonts w:cs="Calibri"/>
          <w:b/>
          <w:sz w:val="24"/>
          <w:szCs w:val="24"/>
        </w:rPr>
      </w:pPr>
    </w:p>
    <w:p w14:paraId="44F912A5" w14:textId="77777777" w:rsidR="008C67DB" w:rsidRPr="00E52557" w:rsidRDefault="008C67DB" w:rsidP="008C67DB">
      <w:pPr>
        <w:pStyle w:val="ListParagraph"/>
        <w:numPr>
          <w:ilvl w:val="1"/>
          <w:numId w:val="9"/>
        </w:numPr>
        <w:rPr>
          <w:rFonts w:cs="Calibri"/>
          <w:b/>
          <w:sz w:val="24"/>
          <w:szCs w:val="24"/>
        </w:rPr>
      </w:pPr>
      <w:r w:rsidRPr="00E52557">
        <w:rPr>
          <w:rFonts w:cs="Calibri"/>
          <w:b/>
          <w:sz w:val="24"/>
          <w:szCs w:val="24"/>
        </w:rPr>
        <w:t>Please consider how your policy will impact on each of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8C67DB" w:rsidRPr="005718E8" w14:paraId="3328BF87" w14:textId="77777777" w:rsidTr="000B0DAD">
        <w:trPr>
          <w:trHeight w:val="421"/>
        </w:trPr>
        <w:tc>
          <w:tcPr>
            <w:tcW w:w="9242" w:type="dxa"/>
            <w:shd w:val="clear" w:color="auto" w:fill="D9D9D9"/>
            <w:vAlign w:val="center"/>
          </w:tcPr>
          <w:p w14:paraId="224D24E7" w14:textId="77777777" w:rsidR="008C67DB" w:rsidRPr="005718E8" w:rsidRDefault="008C67DB" w:rsidP="000B0DAD">
            <w:pPr>
              <w:rPr>
                <w:rFonts w:cs="Calibri"/>
                <w:b/>
                <w:sz w:val="24"/>
                <w:szCs w:val="24"/>
              </w:rPr>
            </w:pPr>
            <w:r w:rsidRPr="005718E8">
              <w:rPr>
                <w:rFonts w:cs="Calibri"/>
                <w:b/>
                <w:sz w:val="24"/>
                <w:szCs w:val="24"/>
              </w:rPr>
              <w:t>Equality and Human rights</w:t>
            </w:r>
          </w:p>
          <w:p w14:paraId="048D670C" w14:textId="77777777" w:rsidR="008C67DB" w:rsidRPr="005718E8" w:rsidRDefault="008C67DB" w:rsidP="000B0DAD">
            <w:pPr>
              <w:numPr>
                <w:ilvl w:val="0"/>
                <w:numId w:val="6"/>
              </w:numPr>
              <w:spacing w:after="120" w:line="240" w:lineRule="auto"/>
              <w:ind w:left="357" w:hanging="357"/>
              <w:rPr>
                <w:rFonts w:cs="Calibri"/>
                <w:b/>
                <w:sz w:val="24"/>
                <w:szCs w:val="24"/>
              </w:rPr>
            </w:pPr>
            <w:r w:rsidRPr="005718E8">
              <w:rPr>
                <w:rFonts w:cs="Calibri"/>
                <w:sz w:val="24"/>
                <w:szCs w:val="24"/>
              </w:rPr>
              <w:t>Promotes / advances equality of opportunity e.g. improves access to and quality of services</w:t>
            </w:r>
          </w:p>
          <w:p w14:paraId="3FB6E285" w14:textId="77777777" w:rsidR="008C67DB" w:rsidRPr="005718E8" w:rsidRDefault="008C67DB" w:rsidP="000B0DAD">
            <w:pPr>
              <w:numPr>
                <w:ilvl w:val="0"/>
                <w:numId w:val="6"/>
              </w:numPr>
              <w:spacing w:after="120" w:line="240" w:lineRule="auto"/>
              <w:ind w:left="357" w:hanging="357"/>
              <w:rPr>
                <w:rFonts w:cs="Calibri"/>
                <w:b/>
                <w:sz w:val="24"/>
                <w:szCs w:val="24"/>
              </w:rPr>
            </w:pPr>
            <w:r w:rsidRPr="005718E8">
              <w:rPr>
                <w:rFonts w:cs="Calibri"/>
                <w:sz w:val="24"/>
                <w:szCs w:val="24"/>
              </w:rPr>
              <w:t>Promotes good relations within and between people with protected characteristics and tackles harassment</w:t>
            </w:r>
          </w:p>
          <w:p w14:paraId="661CD3C4" w14:textId="77777777" w:rsidR="008C67DB" w:rsidRPr="005718E8" w:rsidRDefault="008C67DB" w:rsidP="000B0DAD">
            <w:pPr>
              <w:numPr>
                <w:ilvl w:val="0"/>
                <w:numId w:val="6"/>
              </w:numPr>
              <w:spacing w:after="120" w:line="240" w:lineRule="auto"/>
              <w:ind w:left="357" w:hanging="357"/>
              <w:rPr>
                <w:rFonts w:cs="Calibri"/>
                <w:b/>
                <w:sz w:val="24"/>
                <w:szCs w:val="24"/>
              </w:rPr>
            </w:pPr>
            <w:r w:rsidRPr="005718E8">
              <w:rPr>
                <w:rFonts w:cs="Calibri"/>
                <w:sz w:val="24"/>
                <w:szCs w:val="24"/>
              </w:rPr>
              <w:t>Promotes participation, is inclusive and gives people control over decisions which affect them</w:t>
            </w:r>
          </w:p>
          <w:p w14:paraId="7AF50308" w14:textId="77777777" w:rsidR="008C67DB" w:rsidRPr="005718E8" w:rsidRDefault="008C67DB" w:rsidP="000B0DAD">
            <w:pPr>
              <w:numPr>
                <w:ilvl w:val="0"/>
                <w:numId w:val="6"/>
              </w:numPr>
              <w:spacing w:after="120" w:line="240" w:lineRule="auto"/>
              <w:ind w:left="357" w:hanging="357"/>
              <w:rPr>
                <w:rFonts w:cs="Calibri"/>
                <w:b/>
                <w:sz w:val="24"/>
                <w:szCs w:val="24"/>
              </w:rPr>
            </w:pPr>
            <w:r w:rsidRPr="005718E8">
              <w:rPr>
                <w:rFonts w:cs="Calibri"/>
                <w:sz w:val="24"/>
                <w:szCs w:val="24"/>
              </w:rPr>
              <w:t>Preserves dignity and self-respect of individuals (does not lead to degrading treatment or stigma)</w:t>
            </w:r>
          </w:p>
          <w:p w14:paraId="24823B46" w14:textId="3E3B2933" w:rsidR="008C67DB" w:rsidRPr="005718E8" w:rsidRDefault="008C67DB" w:rsidP="000B0DAD">
            <w:pPr>
              <w:numPr>
                <w:ilvl w:val="0"/>
                <w:numId w:val="6"/>
              </w:numPr>
              <w:spacing w:after="120" w:line="240" w:lineRule="auto"/>
              <w:ind w:left="357" w:hanging="357"/>
              <w:rPr>
                <w:rFonts w:cs="Calibri"/>
                <w:b/>
                <w:sz w:val="24"/>
                <w:szCs w:val="24"/>
              </w:rPr>
            </w:pPr>
            <w:r w:rsidRPr="005718E8">
              <w:rPr>
                <w:rFonts w:cs="Calibri"/>
                <w:sz w:val="24"/>
                <w:szCs w:val="24"/>
              </w:rPr>
              <w:t xml:space="preserve">Builds support networks, </w:t>
            </w:r>
            <w:r w:rsidR="002B5FFE" w:rsidRPr="005718E8">
              <w:rPr>
                <w:rFonts w:cs="Calibri"/>
                <w:sz w:val="24"/>
                <w:szCs w:val="24"/>
              </w:rPr>
              <w:t>resilience, community</w:t>
            </w:r>
            <w:r w:rsidRPr="005718E8">
              <w:rPr>
                <w:rFonts w:cs="Calibri"/>
                <w:sz w:val="24"/>
                <w:szCs w:val="24"/>
              </w:rPr>
              <w:t xml:space="preserve"> capacity</w:t>
            </w:r>
          </w:p>
        </w:tc>
      </w:tr>
      <w:tr w:rsidR="008C67DB" w:rsidRPr="00E52557" w14:paraId="2EE9D0B3" w14:textId="77777777" w:rsidTr="000B0DAD">
        <w:trPr>
          <w:trHeight w:val="451"/>
        </w:trPr>
        <w:tc>
          <w:tcPr>
            <w:tcW w:w="9242" w:type="dxa"/>
            <w:vAlign w:val="center"/>
          </w:tcPr>
          <w:p w14:paraId="3D486261" w14:textId="01AA3279" w:rsidR="008C67DB" w:rsidRDefault="008C67DB" w:rsidP="000B0DAD">
            <w:pPr>
              <w:rPr>
                <w:rFonts w:cs="Calibri"/>
              </w:rPr>
            </w:pPr>
            <w:r>
              <w:rPr>
                <w:rFonts w:cs="Calibri"/>
              </w:rPr>
              <w:t xml:space="preserve">Increasing the amount of accessible woodland will give the opportunity for community cohesion, for example, walking as an activity is popular among different generations, for both men and women. For most groups, where walking is not included in measures of physical activity, the gap between groups is wider. </w:t>
            </w:r>
            <w:r w:rsidR="00B46E3B">
              <w:rPr>
                <w:rFonts w:cs="Calibri"/>
              </w:rPr>
              <w:t>I</w:t>
            </w:r>
            <w:r w:rsidR="00B46E3B" w:rsidRPr="00B46E3B">
              <w:rPr>
                <w:rFonts w:cs="Calibri"/>
              </w:rPr>
              <w:t xml:space="preserve">ncreasing opportunities for walking increases physical activity overall, including for groups that don't tend to participate in other physical activities as much. </w:t>
            </w:r>
            <w:proofErr w:type="gramStart"/>
            <w:r w:rsidR="00B46E3B" w:rsidRPr="00B46E3B">
              <w:rPr>
                <w:rFonts w:cs="Calibri"/>
              </w:rPr>
              <w:t>So</w:t>
            </w:r>
            <w:proofErr w:type="gramEnd"/>
            <w:r w:rsidR="00B46E3B" w:rsidRPr="00B46E3B">
              <w:rPr>
                <w:rFonts w:cs="Calibri"/>
              </w:rPr>
              <w:t xml:space="preserve"> </w:t>
            </w:r>
            <w:r w:rsidR="00B46E3B">
              <w:rPr>
                <w:rFonts w:cs="Calibri"/>
              </w:rPr>
              <w:t xml:space="preserve">supporting walking is a good way of supporting participation for all and reducing </w:t>
            </w:r>
            <w:r w:rsidR="00B46E3B" w:rsidRPr="00B46E3B">
              <w:rPr>
                <w:rFonts w:cs="Calibri"/>
              </w:rPr>
              <w:t xml:space="preserve">the gap between groups in terms of physical activity overall. </w:t>
            </w:r>
            <w:r w:rsidR="00B46E3B">
              <w:rPr>
                <w:rFonts w:cs="Calibri"/>
              </w:rPr>
              <w:t xml:space="preserve">Walking </w:t>
            </w:r>
            <w:r>
              <w:rPr>
                <w:rFonts w:cs="Calibri"/>
              </w:rPr>
              <w:t xml:space="preserve">also brings the opportunity for community coherence. As woodland recreation is generally free, this encourages participation in the activity including those on low incomes. The strategy aims to increase the accessibility of woodland for people with disabilities, and on low incomes. This will increase community cohesion, but also extend equality of opportunity, as more people will have good access to outdoor recreational opportunities closer to their communities.  As this is generally a free activity, it supports dignity by allowing participation for all in the activity. </w:t>
            </w:r>
          </w:p>
          <w:p w14:paraId="1CF2EFE4" w14:textId="77777777" w:rsidR="008C67DB" w:rsidRPr="00E52557" w:rsidRDefault="008C67DB" w:rsidP="000B0DAD">
            <w:pPr>
              <w:rPr>
                <w:rFonts w:cs="Calibri"/>
              </w:rPr>
            </w:pPr>
            <w:r>
              <w:rPr>
                <w:rFonts w:cs="Calibri"/>
              </w:rPr>
              <w:t xml:space="preserve"> The Strategy must ensure that increasing woodland cover and the number of trees in urban areas does not increase feelings of not being safe among vulnerable groups. Badly designed or sited woodland or streetscape could also give the opportunity for harassment and victimisation. This is not the intention of the strategy but there is the potential for this to occur, and care is needed at project level as noted above. </w:t>
            </w:r>
          </w:p>
        </w:tc>
      </w:tr>
      <w:tr w:rsidR="008C67DB" w:rsidRPr="005718E8" w14:paraId="75F4DEEB" w14:textId="77777777" w:rsidTr="000B0DAD">
        <w:trPr>
          <w:trHeight w:val="421"/>
        </w:trPr>
        <w:tc>
          <w:tcPr>
            <w:tcW w:w="9242" w:type="dxa"/>
            <w:shd w:val="clear" w:color="auto" w:fill="D9D9D9"/>
            <w:vAlign w:val="center"/>
          </w:tcPr>
          <w:p w14:paraId="5AF838D2" w14:textId="77777777" w:rsidR="008C67DB" w:rsidRPr="005718E8" w:rsidRDefault="008C67DB" w:rsidP="000B0DAD">
            <w:pPr>
              <w:shd w:val="clear" w:color="auto" w:fill="D9D9D9"/>
              <w:rPr>
                <w:rFonts w:cs="Calibri"/>
                <w:b/>
                <w:sz w:val="24"/>
                <w:szCs w:val="24"/>
              </w:rPr>
            </w:pPr>
            <w:r>
              <w:rPr>
                <w:rFonts w:cs="Calibri"/>
                <w:b/>
                <w:sz w:val="24"/>
                <w:szCs w:val="24"/>
              </w:rPr>
              <w:t>Socio-Economic Disadvantage / reducing p</w:t>
            </w:r>
            <w:r w:rsidRPr="005718E8">
              <w:rPr>
                <w:rFonts w:cs="Calibri"/>
                <w:b/>
                <w:sz w:val="24"/>
                <w:szCs w:val="24"/>
              </w:rPr>
              <w:t>overty</w:t>
            </w:r>
          </w:p>
          <w:p w14:paraId="7FA8A94D" w14:textId="77777777" w:rsidR="008C67DB" w:rsidRPr="005718E8" w:rsidRDefault="008C67DB" w:rsidP="000B0DAD">
            <w:pPr>
              <w:numPr>
                <w:ilvl w:val="0"/>
                <w:numId w:val="5"/>
              </w:numPr>
              <w:shd w:val="clear" w:color="auto" w:fill="D9D9D9"/>
              <w:spacing w:after="120"/>
              <w:ind w:left="357" w:hanging="357"/>
              <w:rPr>
                <w:rFonts w:cs="Calibri"/>
                <w:sz w:val="24"/>
                <w:szCs w:val="24"/>
              </w:rPr>
            </w:pPr>
            <w:r w:rsidRPr="005718E8">
              <w:rPr>
                <w:rFonts w:cs="Calibri"/>
                <w:sz w:val="24"/>
                <w:szCs w:val="24"/>
              </w:rPr>
              <w:t>Maximises income and/or reduces income inequality</w:t>
            </w:r>
          </w:p>
          <w:p w14:paraId="0473E716" w14:textId="77777777" w:rsidR="008C67DB" w:rsidRPr="005718E8" w:rsidRDefault="008C67DB" w:rsidP="000B0DAD">
            <w:pPr>
              <w:numPr>
                <w:ilvl w:val="0"/>
                <w:numId w:val="5"/>
              </w:numPr>
              <w:shd w:val="clear" w:color="auto" w:fill="D9D9D9"/>
              <w:spacing w:after="120"/>
              <w:ind w:left="357" w:hanging="357"/>
              <w:rPr>
                <w:rFonts w:cs="Calibri"/>
                <w:sz w:val="24"/>
                <w:szCs w:val="24"/>
              </w:rPr>
            </w:pPr>
            <w:r w:rsidRPr="005718E8">
              <w:rPr>
                <w:rFonts w:cs="Calibri"/>
                <w:sz w:val="24"/>
                <w:szCs w:val="24"/>
              </w:rPr>
              <w:t>Helps young people into positive destinations</w:t>
            </w:r>
          </w:p>
          <w:p w14:paraId="6D74F10F" w14:textId="77777777" w:rsidR="008C67DB" w:rsidRPr="005718E8" w:rsidRDefault="008C67DB" w:rsidP="000B0DAD">
            <w:pPr>
              <w:numPr>
                <w:ilvl w:val="0"/>
                <w:numId w:val="5"/>
              </w:numPr>
              <w:shd w:val="clear" w:color="auto" w:fill="D9D9D9"/>
              <w:spacing w:after="120"/>
              <w:ind w:left="357" w:hanging="357"/>
              <w:rPr>
                <w:rFonts w:cs="Calibri"/>
                <w:sz w:val="24"/>
                <w:szCs w:val="24"/>
              </w:rPr>
            </w:pPr>
            <w:r w:rsidRPr="005718E8">
              <w:rPr>
                <w:rFonts w:cs="Calibri"/>
                <w:sz w:val="24"/>
                <w:szCs w:val="24"/>
              </w:rPr>
              <w:t>Aids those returning to and those progressing within the labour market</w:t>
            </w:r>
          </w:p>
          <w:p w14:paraId="3A50C3E3" w14:textId="1DF02AB4" w:rsidR="008C67DB" w:rsidRPr="005718E8" w:rsidRDefault="008C67DB" w:rsidP="000B0DAD">
            <w:pPr>
              <w:numPr>
                <w:ilvl w:val="0"/>
                <w:numId w:val="5"/>
              </w:numPr>
              <w:shd w:val="clear" w:color="auto" w:fill="D9D9D9"/>
              <w:spacing w:after="120"/>
              <w:ind w:left="357" w:hanging="357"/>
              <w:rPr>
                <w:rFonts w:cs="Calibri"/>
                <w:sz w:val="24"/>
                <w:szCs w:val="24"/>
              </w:rPr>
            </w:pPr>
            <w:r w:rsidRPr="005718E8">
              <w:rPr>
                <w:rFonts w:cs="Calibri"/>
                <w:sz w:val="24"/>
                <w:szCs w:val="24"/>
              </w:rPr>
              <w:t xml:space="preserve">Improves employability skills, </w:t>
            </w:r>
            <w:r w:rsidR="002B5FFE" w:rsidRPr="005718E8">
              <w:rPr>
                <w:rFonts w:cs="Calibri"/>
                <w:sz w:val="24"/>
                <w:szCs w:val="24"/>
              </w:rPr>
              <w:t>including literacy</w:t>
            </w:r>
            <w:r w:rsidRPr="005718E8">
              <w:rPr>
                <w:rFonts w:cs="Calibri"/>
                <w:sz w:val="24"/>
                <w:szCs w:val="24"/>
              </w:rPr>
              <w:t xml:space="preserve"> and numeracy</w:t>
            </w:r>
          </w:p>
          <w:p w14:paraId="4777A39F" w14:textId="77777777" w:rsidR="008C67DB" w:rsidRPr="005718E8" w:rsidRDefault="008C67DB" w:rsidP="000B0DAD">
            <w:pPr>
              <w:numPr>
                <w:ilvl w:val="0"/>
                <w:numId w:val="5"/>
              </w:numPr>
              <w:shd w:val="clear" w:color="auto" w:fill="D9D9D9"/>
              <w:spacing w:after="120"/>
              <w:ind w:left="357" w:hanging="357"/>
              <w:rPr>
                <w:rFonts w:cs="Calibri"/>
                <w:sz w:val="24"/>
                <w:szCs w:val="24"/>
              </w:rPr>
            </w:pPr>
            <w:r w:rsidRPr="005718E8">
              <w:rPr>
                <w:rFonts w:cs="Calibri"/>
                <w:sz w:val="24"/>
                <w:szCs w:val="24"/>
              </w:rPr>
              <w:t>Reduces the costs of taking part in activities and opportunities</w:t>
            </w:r>
          </w:p>
          <w:p w14:paraId="53CCE187" w14:textId="77777777" w:rsidR="008C67DB" w:rsidRPr="005718E8" w:rsidRDefault="008C67DB" w:rsidP="000B0DAD">
            <w:pPr>
              <w:numPr>
                <w:ilvl w:val="0"/>
                <w:numId w:val="5"/>
              </w:numPr>
              <w:shd w:val="clear" w:color="auto" w:fill="D9D9D9"/>
              <w:spacing w:after="120"/>
              <w:ind w:left="357" w:hanging="357"/>
              <w:rPr>
                <w:rFonts w:cs="Calibri"/>
                <w:sz w:val="24"/>
                <w:szCs w:val="24"/>
              </w:rPr>
            </w:pPr>
            <w:r w:rsidRPr="005718E8">
              <w:rPr>
                <w:rFonts w:cs="Calibri"/>
                <w:sz w:val="24"/>
                <w:szCs w:val="24"/>
              </w:rPr>
              <w:t xml:space="preserve">Reduces the cost of living </w:t>
            </w:r>
          </w:p>
        </w:tc>
      </w:tr>
      <w:tr w:rsidR="008C67DB" w:rsidRPr="00E52557" w14:paraId="1A41B4F4" w14:textId="77777777" w:rsidTr="000B0DAD">
        <w:trPr>
          <w:trHeight w:val="499"/>
        </w:trPr>
        <w:tc>
          <w:tcPr>
            <w:tcW w:w="9242" w:type="dxa"/>
            <w:vAlign w:val="center"/>
          </w:tcPr>
          <w:p w14:paraId="4E18C645" w14:textId="77777777" w:rsidR="008C67DB" w:rsidRPr="00E52557" w:rsidRDefault="008C67DB" w:rsidP="000B0DAD">
            <w:pPr>
              <w:rPr>
                <w:rFonts w:cs="Calibri"/>
              </w:rPr>
            </w:pPr>
          </w:p>
          <w:p w14:paraId="277B2A4C" w14:textId="77777777" w:rsidR="008C67DB" w:rsidRDefault="008C67DB" w:rsidP="000B0DAD">
            <w:pPr>
              <w:rPr>
                <w:rFonts w:cs="Calibri"/>
              </w:rPr>
            </w:pPr>
            <w:r>
              <w:rPr>
                <w:rFonts w:cs="Calibri"/>
              </w:rPr>
              <w:t xml:space="preserve">The strategy aims to reduce the effects of socio-economic disadvantage by improving the environment overall, with a focus on areas that score lower on the Scottish Index of Multiple Deprivation. It aims to increase the accessibility of woodland, both through expanding woodland and increasing its accessibility. This will make it easier for more people to visit woodland, which is generally a good quality, low or no cost activity. This helps reduce the effect of low income. As a free activity this helps people live well for less. It also brings educational opportunities, where learners can use the woodland as an educational resource to learn about the natural world, or even to learn in a different environment which may suit some learners better. </w:t>
            </w:r>
          </w:p>
          <w:p w14:paraId="3B12684C" w14:textId="77777777" w:rsidR="008C67DB" w:rsidRDefault="008C67DB" w:rsidP="000B0DAD">
            <w:pPr>
              <w:rPr>
                <w:rFonts w:cs="Calibri"/>
              </w:rPr>
            </w:pPr>
            <w:r>
              <w:rPr>
                <w:rFonts w:cs="Calibri"/>
              </w:rPr>
              <w:t xml:space="preserve">The strategy aims to increase employment related to forestry, woodland and trees, which will help provide jobs, including for young people. </w:t>
            </w:r>
          </w:p>
          <w:p w14:paraId="4C37F869" w14:textId="77777777" w:rsidR="008C67DB" w:rsidRPr="00E52557" w:rsidRDefault="008C67DB" w:rsidP="000B0DAD">
            <w:pPr>
              <w:rPr>
                <w:rFonts w:cs="Calibri"/>
              </w:rPr>
            </w:pPr>
            <w:r>
              <w:rPr>
                <w:rFonts w:cs="Calibri"/>
              </w:rPr>
              <w:t xml:space="preserve">The strategy also promotes growing of fruit and nuts locally both in gardens and community orchards, which will help reduce living costs. </w:t>
            </w:r>
          </w:p>
        </w:tc>
      </w:tr>
      <w:tr w:rsidR="008C67DB" w:rsidRPr="005718E8" w14:paraId="75B804B7" w14:textId="77777777" w:rsidTr="000B0DAD">
        <w:trPr>
          <w:trHeight w:val="499"/>
        </w:trPr>
        <w:tc>
          <w:tcPr>
            <w:tcW w:w="9242" w:type="dxa"/>
            <w:shd w:val="clear" w:color="auto" w:fill="D9D9D9"/>
            <w:vAlign w:val="center"/>
          </w:tcPr>
          <w:p w14:paraId="65C7C230" w14:textId="77777777" w:rsidR="008C67DB" w:rsidRPr="005718E8" w:rsidRDefault="008C67DB" w:rsidP="000B0DAD">
            <w:pPr>
              <w:rPr>
                <w:rFonts w:cs="Calibri"/>
                <w:sz w:val="24"/>
                <w:szCs w:val="24"/>
              </w:rPr>
            </w:pPr>
            <w:r>
              <w:rPr>
                <w:rFonts w:cs="Calibri"/>
                <w:b/>
                <w:sz w:val="24"/>
                <w:szCs w:val="24"/>
              </w:rPr>
              <w:t>Tackling Climate Change</w:t>
            </w:r>
          </w:p>
          <w:p w14:paraId="3B71AB91" w14:textId="77777777" w:rsidR="008C67DB" w:rsidRPr="005718E8" w:rsidRDefault="008C67DB" w:rsidP="000B0DAD">
            <w:pPr>
              <w:numPr>
                <w:ilvl w:val="0"/>
                <w:numId w:val="11"/>
              </w:numPr>
              <w:spacing w:after="120" w:line="240" w:lineRule="auto"/>
              <w:ind w:left="714" w:hanging="357"/>
              <w:rPr>
                <w:rFonts w:cs="Calibri"/>
                <w:sz w:val="24"/>
                <w:szCs w:val="24"/>
              </w:rPr>
            </w:pPr>
            <w:r w:rsidRPr="005718E8">
              <w:rPr>
                <w:rFonts w:cs="Calibri"/>
                <w:sz w:val="24"/>
                <w:szCs w:val="24"/>
              </w:rPr>
              <w:t>Reduces the need to travel or increases access to sustainable forms of transport</w:t>
            </w:r>
          </w:p>
          <w:p w14:paraId="12CFA462" w14:textId="77777777" w:rsidR="008C67DB" w:rsidRPr="005718E8" w:rsidRDefault="008C67DB" w:rsidP="000B0DAD">
            <w:pPr>
              <w:numPr>
                <w:ilvl w:val="0"/>
                <w:numId w:val="11"/>
              </w:numPr>
              <w:spacing w:after="120" w:line="240" w:lineRule="auto"/>
              <w:ind w:left="714" w:hanging="357"/>
              <w:rPr>
                <w:rFonts w:cs="Calibri"/>
                <w:sz w:val="24"/>
                <w:szCs w:val="24"/>
              </w:rPr>
            </w:pPr>
            <w:r w:rsidRPr="005718E8">
              <w:rPr>
                <w:rFonts w:cs="Calibri"/>
                <w:sz w:val="24"/>
                <w:szCs w:val="24"/>
              </w:rPr>
              <w:t>Minimises waste / encourages resource efficiency / contributes to the circular economy</w:t>
            </w:r>
          </w:p>
          <w:p w14:paraId="42E1FAC0" w14:textId="77777777" w:rsidR="008C67DB" w:rsidRPr="005718E8" w:rsidRDefault="008C67DB" w:rsidP="000B0DAD">
            <w:pPr>
              <w:numPr>
                <w:ilvl w:val="0"/>
                <w:numId w:val="11"/>
              </w:numPr>
              <w:spacing w:after="120" w:line="240" w:lineRule="auto"/>
              <w:ind w:left="714" w:hanging="357"/>
              <w:rPr>
                <w:rFonts w:cs="Calibri"/>
                <w:sz w:val="24"/>
                <w:szCs w:val="24"/>
              </w:rPr>
            </w:pPr>
            <w:r w:rsidRPr="005718E8">
              <w:rPr>
                <w:rFonts w:cs="Calibri"/>
                <w:sz w:val="24"/>
                <w:szCs w:val="24"/>
              </w:rPr>
              <w:t>Ensures goods / services are from ethical, responsible and sustainable sources</w:t>
            </w:r>
          </w:p>
          <w:p w14:paraId="725D6599" w14:textId="77777777" w:rsidR="008C67DB" w:rsidRPr="005718E8" w:rsidRDefault="008C67DB" w:rsidP="000B0DAD">
            <w:pPr>
              <w:numPr>
                <w:ilvl w:val="0"/>
                <w:numId w:val="11"/>
              </w:numPr>
              <w:spacing w:after="120" w:line="240" w:lineRule="auto"/>
              <w:ind w:left="714" w:hanging="357"/>
              <w:rPr>
                <w:rFonts w:cs="Calibri"/>
                <w:sz w:val="24"/>
                <w:szCs w:val="24"/>
              </w:rPr>
            </w:pPr>
            <w:r w:rsidRPr="005718E8">
              <w:rPr>
                <w:rFonts w:cs="Calibri"/>
                <w:sz w:val="24"/>
                <w:szCs w:val="24"/>
              </w:rPr>
              <w:t>Improves energy efficiency / uses low carbon energy sources</w:t>
            </w:r>
          </w:p>
          <w:p w14:paraId="040F9439" w14:textId="77777777" w:rsidR="008C67DB" w:rsidRPr="005718E8" w:rsidRDefault="008C67DB" w:rsidP="000B0DAD">
            <w:pPr>
              <w:numPr>
                <w:ilvl w:val="0"/>
                <w:numId w:val="11"/>
              </w:numPr>
              <w:spacing w:after="120" w:line="240" w:lineRule="auto"/>
              <w:ind w:left="714" w:hanging="357"/>
              <w:rPr>
                <w:rFonts w:cs="Calibri"/>
                <w:sz w:val="24"/>
                <w:szCs w:val="24"/>
              </w:rPr>
            </w:pPr>
            <w:r w:rsidRPr="005718E8">
              <w:rPr>
                <w:rFonts w:cs="Calibri"/>
                <w:sz w:val="24"/>
                <w:szCs w:val="24"/>
              </w:rPr>
              <w:t>Protects and/or enhances natural environments / habitats / biodiversity</w:t>
            </w:r>
          </w:p>
          <w:p w14:paraId="64B60913" w14:textId="77777777" w:rsidR="008C67DB" w:rsidRPr="005718E8" w:rsidRDefault="008C67DB" w:rsidP="000B0DAD">
            <w:pPr>
              <w:numPr>
                <w:ilvl w:val="0"/>
                <w:numId w:val="11"/>
              </w:numPr>
              <w:spacing w:after="120" w:line="240" w:lineRule="auto"/>
              <w:ind w:left="714" w:hanging="357"/>
              <w:rPr>
                <w:rFonts w:cs="Calibri"/>
                <w:sz w:val="24"/>
                <w:szCs w:val="24"/>
              </w:rPr>
            </w:pPr>
            <w:r w:rsidRPr="005718E8">
              <w:rPr>
                <w:rFonts w:cs="Calibri"/>
                <w:sz w:val="24"/>
                <w:szCs w:val="24"/>
              </w:rPr>
              <w:t>Promotes the transition to a low carbon economy</w:t>
            </w:r>
          </w:p>
          <w:p w14:paraId="36870AD9" w14:textId="77777777" w:rsidR="008C67DB" w:rsidRPr="00DA36B0" w:rsidRDefault="008C67DB" w:rsidP="000B0DAD">
            <w:pPr>
              <w:numPr>
                <w:ilvl w:val="0"/>
                <w:numId w:val="11"/>
              </w:numPr>
              <w:spacing w:after="120" w:line="240" w:lineRule="auto"/>
              <w:ind w:left="714" w:hanging="357"/>
              <w:rPr>
                <w:rFonts w:cs="Calibri"/>
                <w:sz w:val="24"/>
                <w:szCs w:val="24"/>
              </w:rPr>
            </w:pPr>
            <w:r w:rsidRPr="005718E8">
              <w:rPr>
                <w:rFonts w:cs="Calibri"/>
                <w:sz w:val="24"/>
                <w:szCs w:val="24"/>
              </w:rPr>
              <w:t>Prepares and/or adapts communities for climate change impacts</w:t>
            </w:r>
          </w:p>
        </w:tc>
      </w:tr>
      <w:tr w:rsidR="008C67DB" w:rsidRPr="00E52557" w14:paraId="332889E9" w14:textId="77777777" w:rsidTr="000B0DAD">
        <w:trPr>
          <w:trHeight w:val="499"/>
        </w:trPr>
        <w:tc>
          <w:tcPr>
            <w:tcW w:w="9242" w:type="dxa"/>
            <w:tcBorders>
              <w:bottom w:val="single" w:sz="4" w:space="0" w:color="auto"/>
            </w:tcBorders>
            <w:vAlign w:val="center"/>
          </w:tcPr>
          <w:p w14:paraId="2F99D12D" w14:textId="77777777" w:rsidR="008C67DB" w:rsidRDefault="008C67DB" w:rsidP="000B0DAD">
            <w:pPr>
              <w:rPr>
                <w:rFonts w:cs="Calibri"/>
              </w:rPr>
            </w:pPr>
            <w:r w:rsidRPr="00E52557">
              <w:rPr>
                <w:rFonts w:cs="Calibri"/>
              </w:rPr>
              <w:t>Comments:</w:t>
            </w:r>
          </w:p>
          <w:p w14:paraId="3AFA6604" w14:textId="77777777" w:rsidR="008C67DB" w:rsidRPr="00E52557" w:rsidRDefault="008C67DB" w:rsidP="000B0DAD">
            <w:pPr>
              <w:rPr>
                <w:rFonts w:cs="Calibri"/>
              </w:rPr>
            </w:pPr>
            <w:r>
              <w:rPr>
                <w:rFonts w:cs="Calibri"/>
              </w:rPr>
              <w:t>Climate Change and biodiversity are considered through Strategic Environmental Assessment.  Please see the relevant chapters of that document.</w:t>
            </w:r>
          </w:p>
        </w:tc>
      </w:tr>
      <w:tr w:rsidR="008C67DB" w:rsidRPr="005718E8" w14:paraId="4E1DEA55" w14:textId="77777777" w:rsidTr="000B0DAD">
        <w:trPr>
          <w:trHeight w:val="499"/>
        </w:trPr>
        <w:tc>
          <w:tcPr>
            <w:tcW w:w="9242" w:type="dxa"/>
            <w:tcBorders>
              <w:top w:val="single" w:sz="4" w:space="0" w:color="auto"/>
              <w:left w:val="single" w:sz="4" w:space="0" w:color="auto"/>
              <w:bottom w:val="single" w:sz="4" w:space="0" w:color="auto"/>
              <w:right w:val="single" w:sz="4" w:space="0" w:color="auto"/>
            </w:tcBorders>
            <w:shd w:val="clear" w:color="auto" w:fill="D9D9D9"/>
            <w:vAlign w:val="center"/>
          </w:tcPr>
          <w:p w14:paraId="353F7D0C" w14:textId="77777777" w:rsidR="008C67DB" w:rsidRPr="005718E8" w:rsidRDefault="008C67DB" w:rsidP="000B0DAD">
            <w:pPr>
              <w:rPr>
                <w:rFonts w:cs="Calibri"/>
                <w:b/>
                <w:sz w:val="24"/>
                <w:szCs w:val="24"/>
              </w:rPr>
            </w:pPr>
            <w:r w:rsidRPr="005718E8">
              <w:rPr>
                <w:rFonts w:cs="Calibri"/>
                <w:b/>
                <w:sz w:val="24"/>
                <w:szCs w:val="24"/>
              </w:rPr>
              <w:t>Corporate Parent</w:t>
            </w:r>
            <w:r>
              <w:rPr>
                <w:rFonts w:cs="Calibri"/>
                <w:b/>
                <w:sz w:val="24"/>
                <w:szCs w:val="24"/>
              </w:rPr>
              <w:t>ing and Care Experienced Young People</w:t>
            </w:r>
          </w:p>
          <w:p w14:paraId="5FAD012F" w14:textId="77777777" w:rsidR="008C67DB" w:rsidRDefault="008C67DB" w:rsidP="008C67DB">
            <w:pPr>
              <w:numPr>
                <w:ilvl w:val="0"/>
                <w:numId w:val="12"/>
              </w:numPr>
              <w:spacing w:after="120" w:line="240" w:lineRule="auto"/>
              <w:ind w:left="357" w:hanging="357"/>
              <w:rPr>
                <w:rFonts w:cs="Calibri"/>
                <w:sz w:val="24"/>
                <w:szCs w:val="24"/>
              </w:rPr>
            </w:pPr>
            <w:r>
              <w:rPr>
                <w:rFonts w:cs="Calibri"/>
                <w:sz w:val="24"/>
                <w:szCs w:val="24"/>
              </w:rPr>
              <w:t>Impacts on care experienced young people</w:t>
            </w:r>
          </w:p>
          <w:p w14:paraId="0B136163" w14:textId="77777777" w:rsidR="008C67DB" w:rsidRDefault="008C67DB" w:rsidP="008C67DB">
            <w:pPr>
              <w:numPr>
                <w:ilvl w:val="0"/>
                <w:numId w:val="12"/>
              </w:numPr>
              <w:spacing w:after="120" w:line="240" w:lineRule="auto"/>
              <w:ind w:left="357" w:hanging="357"/>
              <w:rPr>
                <w:rFonts w:cs="Calibri"/>
                <w:sz w:val="24"/>
                <w:szCs w:val="24"/>
              </w:rPr>
            </w:pPr>
            <w:r>
              <w:rPr>
                <w:rFonts w:cs="Calibri"/>
                <w:sz w:val="24"/>
                <w:szCs w:val="24"/>
              </w:rPr>
              <w:t>Provides opportunities or reduces opportunities to participate in activities which are designed to promote the wellbeing of young people</w:t>
            </w:r>
          </w:p>
          <w:p w14:paraId="018BC95E" w14:textId="77777777" w:rsidR="008C67DB" w:rsidRDefault="008C67DB" w:rsidP="008C67DB">
            <w:pPr>
              <w:numPr>
                <w:ilvl w:val="0"/>
                <w:numId w:val="12"/>
              </w:numPr>
              <w:spacing w:after="120" w:line="240" w:lineRule="auto"/>
              <w:ind w:left="357" w:hanging="357"/>
              <w:rPr>
                <w:rFonts w:cs="Calibri"/>
                <w:sz w:val="24"/>
                <w:szCs w:val="24"/>
              </w:rPr>
            </w:pPr>
            <w:r>
              <w:rPr>
                <w:rFonts w:cs="Calibri"/>
                <w:sz w:val="24"/>
                <w:szCs w:val="24"/>
              </w:rPr>
              <w:t>Adversely affects the wellbeing of young people</w:t>
            </w:r>
          </w:p>
          <w:p w14:paraId="6AB8C9AD" w14:textId="77777777" w:rsidR="008C67DB" w:rsidRPr="005718E8" w:rsidRDefault="008C67DB" w:rsidP="008C67DB">
            <w:pPr>
              <w:numPr>
                <w:ilvl w:val="0"/>
                <w:numId w:val="12"/>
              </w:numPr>
              <w:spacing w:after="120" w:line="240" w:lineRule="auto"/>
              <w:ind w:left="357" w:hanging="357"/>
              <w:rPr>
                <w:rFonts w:cs="Calibri"/>
                <w:sz w:val="24"/>
                <w:szCs w:val="24"/>
              </w:rPr>
            </w:pPr>
            <w:r>
              <w:rPr>
                <w:rFonts w:cs="Calibri"/>
                <w:sz w:val="24"/>
                <w:szCs w:val="24"/>
              </w:rPr>
              <w:t>Adversely impacts on outcomes for care experienced young people</w:t>
            </w:r>
          </w:p>
        </w:tc>
      </w:tr>
      <w:tr w:rsidR="008C67DB" w:rsidRPr="005718E8" w14:paraId="72F52250" w14:textId="77777777" w:rsidTr="000B0DAD">
        <w:trPr>
          <w:trHeight w:val="499"/>
        </w:trPr>
        <w:tc>
          <w:tcPr>
            <w:tcW w:w="9242" w:type="dxa"/>
            <w:tcBorders>
              <w:top w:val="single" w:sz="4" w:space="0" w:color="auto"/>
              <w:left w:val="single" w:sz="4" w:space="0" w:color="auto"/>
              <w:bottom w:val="single" w:sz="4" w:space="0" w:color="auto"/>
              <w:right w:val="single" w:sz="4" w:space="0" w:color="auto"/>
            </w:tcBorders>
            <w:vAlign w:val="center"/>
          </w:tcPr>
          <w:p w14:paraId="6CB3A72D" w14:textId="77777777" w:rsidR="008C67DB" w:rsidRPr="00E52557" w:rsidRDefault="008C67DB" w:rsidP="000B0DAD">
            <w:pPr>
              <w:rPr>
                <w:rFonts w:cs="Calibri"/>
              </w:rPr>
            </w:pPr>
            <w:r w:rsidRPr="00E52557">
              <w:rPr>
                <w:rFonts w:cs="Calibri"/>
              </w:rPr>
              <w:t>Comments:</w:t>
            </w:r>
          </w:p>
          <w:p w14:paraId="4321638E" w14:textId="40959884" w:rsidR="008C67DB" w:rsidRPr="005718E8" w:rsidRDefault="008C67DB" w:rsidP="000B0DAD">
            <w:pPr>
              <w:rPr>
                <w:rFonts w:cs="Calibri"/>
              </w:rPr>
            </w:pPr>
            <w:r>
              <w:rPr>
                <w:rFonts w:cs="Calibri"/>
              </w:rPr>
              <w:t xml:space="preserve">The strategy promotes an increase in accessible woodland. It will do this by increasing the total amount of woodland, and better management of existing woodland. This will provide potential opportunities to play and experience nature, which should benefit the physical and mental wellbeing </w:t>
            </w:r>
            <w:r w:rsidR="00B46E3B">
              <w:rPr>
                <w:rFonts w:cs="Calibri"/>
              </w:rPr>
              <w:t>of children including</w:t>
            </w:r>
            <w:r>
              <w:rPr>
                <w:rFonts w:cs="Calibri"/>
              </w:rPr>
              <w:t xml:space="preserve"> children and young people in care. </w:t>
            </w:r>
          </w:p>
        </w:tc>
      </w:tr>
    </w:tbl>
    <w:p w14:paraId="41324E33" w14:textId="77777777" w:rsidR="008C67DB" w:rsidRPr="00E52557" w:rsidRDefault="008C67DB" w:rsidP="008C67DB">
      <w:pPr>
        <w:pStyle w:val="ListParagraph"/>
        <w:ind w:left="0"/>
        <w:rPr>
          <w:rFonts w:cs="Calibri"/>
          <w:b/>
          <w:sz w:val="24"/>
          <w:szCs w:val="24"/>
        </w:rPr>
      </w:pPr>
    </w:p>
    <w:p w14:paraId="41EECD2C" w14:textId="77777777" w:rsidR="008C67DB" w:rsidRPr="00E52557" w:rsidRDefault="008C67DB" w:rsidP="008C67DB">
      <w:pPr>
        <w:pStyle w:val="ListParagraph"/>
        <w:ind w:left="0"/>
        <w:rPr>
          <w:rFonts w:cs="Calibri"/>
          <w:b/>
          <w:sz w:val="24"/>
          <w:szCs w:val="24"/>
        </w:rPr>
      </w:pPr>
    </w:p>
    <w:p w14:paraId="0141F83D" w14:textId="77777777" w:rsidR="008C67DB" w:rsidRPr="00C33A3F" w:rsidRDefault="008C67DB" w:rsidP="008C67DB">
      <w:pPr>
        <w:pStyle w:val="ListParagraph"/>
        <w:ind w:left="0"/>
        <w:rPr>
          <w:rFonts w:cs="Calibri"/>
          <w:b/>
          <w:sz w:val="28"/>
          <w:szCs w:val="28"/>
        </w:rPr>
      </w:pPr>
      <w:r>
        <w:rPr>
          <w:rFonts w:cs="Calibri"/>
          <w:b/>
          <w:sz w:val="28"/>
          <w:szCs w:val="28"/>
        </w:rPr>
        <w:br w:type="page"/>
      </w:r>
      <w:r w:rsidRPr="00C33A3F">
        <w:rPr>
          <w:rFonts w:cs="Calibri"/>
          <w:b/>
          <w:sz w:val="28"/>
          <w:szCs w:val="28"/>
        </w:rPr>
        <w:t>Section 3.</w:t>
      </w:r>
      <w:r>
        <w:rPr>
          <w:rFonts w:cs="Calibri"/>
          <w:b/>
          <w:sz w:val="28"/>
          <w:szCs w:val="28"/>
        </w:rPr>
        <w:t xml:space="preserve"> </w:t>
      </w:r>
      <w:r w:rsidRPr="00C33A3F">
        <w:rPr>
          <w:rFonts w:cs="Calibri"/>
          <w:b/>
          <w:sz w:val="28"/>
          <w:szCs w:val="28"/>
        </w:rPr>
        <w:t>Action Plan</w:t>
      </w:r>
    </w:p>
    <w:p w14:paraId="5ADCFB2C" w14:textId="77777777" w:rsidR="008C67DB" w:rsidRPr="00E52557" w:rsidRDefault="008C67DB" w:rsidP="008C67DB">
      <w:pPr>
        <w:pStyle w:val="ListParagraph"/>
        <w:ind w:left="0"/>
        <w:rPr>
          <w:rFonts w:cs="Calibri"/>
          <w:b/>
          <w:sz w:val="24"/>
          <w:szCs w:val="24"/>
        </w:rPr>
      </w:pPr>
    </w:p>
    <w:p w14:paraId="6A9CBDF8" w14:textId="77777777" w:rsidR="008C67DB" w:rsidRDefault="008C67DB" w:rsidP="008C67DB">
      <w:pPr>
        <w:pStyle w:val="ListParagraph"/>
        <w:ind w:left="0"/>
        <w:rPr>
          <w:rFonts w:cs="Calibri"/>
          <w:sz w:val="24"/>
          <w:szCs w:val="24"/>
        </w:rPr>
      </w:pPr>
      <w:r w:rsidRPr="00E52557">
        <w:rPr>
          <w:rFonts w:cs="Calibri"/>
          <w:sz w:val="24"/>
          <w:szCs w:val="24"/>
        </w:rPr>
        <w:t xml:space="preserve">What, if any changes will be made to the proposal/ policy as a result of the assessment? </w:t>
      </w:r>
    </w:p>
    <w:p w14:paraId="1A30C97C" w14:textId="77777777" w:rsidR="008C67DB" w:rsidRDefault="008C67DB" w:rsidP="008C67DB">
      <w:pPr>
        <w:pStyle w:val="ListParagraph"/>
        <w:ind w:left="0"/>
        <w:rPr>
          <w:rFonts w:cs="Calibri"/>
          <w:sz w:val="24"/>
          <w:szCs w:val="24"/>
        </w:rPr>
      </w:pPr>
    </w:p>
    <w:p w14:paraId="5CAE4D39" w14:textId="3716B45D" w:rsidR="008C67DB" w:rsidRDefault="008C67DB" w:rsidP="008C67DB">
      <w:pPr>
        <w:pStyle w:val="ListParagraph"/>
        <w:ind w:left="0"/>
        <w:rPr>
          <w:rFonts w:cs="Calibri"/>
          <w:sz w:val="24"/>
          <w:szCs w:val="24"/>
        </w:rPr>
      </w:pPr>
      <w:r>
        <w:rPr>
          <w:rFonts w:cs="Calibri"/>
          <w:sz w:val="24"/>
          <w:szCs w:val="24"/>
        </w:rPr>
        <w:t>Equalities issues have been considered from the outset. Comments on equalities issues w</w:t>
      </w:r>
      <w:r w:rsidR="004E63BA">
        <w:rPr>
          <w:rFonts w:cs="Calibri"/>
          <w:sz w:val="24"/>
          <w:szCs w:val="24"/>
        </w:rPr>
        <w:t>ere</w:t>
      </w:r>
      <w:r>
        <w:rPr>
          <w:rFonts w:cs="Calibri"/>
          <w:sz w:val="24"/>
          <w:szCs w:val="24"/>
        </w:rPr>
        <w:t xml:space="preserve"> sought through consultation and </w:t>
      </w:r>
      <w:r w:rsidR="004E63BA">
        <w:rPr>
          <w:rFonts w:cs="Calibri"/>
          <w:sz w:val="24"/>
          <w:szCs w:val="24"/>
        </w:rPr>
        <w:t xml:space="preserve">have been </w:t>
      </w:r>
      <w:r>
        <w:rPr>
          <w:rFonts w:cs="Calibri"/>
          <w:sz w:val="24"/>
          <w:szCs w:val="24"/>
        </w:rPr>
        <w:t xml:space="preserve">considered for the final Strategy.  </w:t>
      </w:r>
    </w:p>
    <w:p w14:paraId="25D55FDF" w14:textId="77777777" w:rsidR="008C67DB" w:rsidRPr="00E52557" w:rsidRDefault="008C67DB" w:rsidP="008C67DB">
      <w:pPr>
        <w:pStyle w:val="ListParagraph"/>
        <w:ind w:left="0"/>
        <w:rPr>
          <w:rFonts w:cs="Calibri"/>
          <w:b/>
          <w:sz w:val="24"/>
          <w:szCs w:val="24"/>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835"/>
        <w:gridCol w:w="1559"/>
        <w:gridCol w:w="1446"/>
        <w:gridCol w:w="1531"/>
      </w:tblGrid>
      <w:tr w:rsidR="008C67DB" w:rsidRPr="00E52557" w14:paraId="39309999" w14:textId="77777777" w:rsidTr="00B46E3B">
        <w:tc>
          <w:tcPr>
            <w:tcW w:w="2269" w:type="dxa"/>
            <w:shd w:val="pct20" w:color="auto" w:fill="auto"/>
          </w:tcPr>
          <w:p w14:paraId="05CBB187" w14:textId="77777777" w:rsidR="008C67DB" w:rsidRPr="00E52557" w:rsidRDefault="008C67DB" w:rsidP="000B0DAD">
            <w:pPr>
              <w:pStyle w:val="ListParagraph"/>
              <w:ind w:left="0"/>
              <w:rPr>
                <w:rFonts w:cs="Calibri"/>
                <w:b/>
                <w:sz w:val="24"/>
                <w:szCs w:val="24"/>
              </w:rPr>
            </w:pPr>
            <w:r w:rsidRPr="00E52557">
              <w:rPr>
                <w:rFonts w:cs="Calibri"/>
                <w:b/>
                <w:sz w:val="24"/>
                <w:szCs w:val="24"/>
              </w:rPr>
              <w:t>Changes to be made</w:t>
            </w:r>
          </w:p>
        </w:tc>
        <w:tc>
          <w:tcPr>
            <w:tcW w:w="2835" w:type="dxa"/>
            <w:shd w:val="pct20" w:color="auto" w:fill="auto"/>
          </w:tcPr>
          <w:p w14:paraId="72662E67" w14:textId="77777777" w:rsidR="008C67DB" w:rsidRPr="00E52557" w:rsidRDefault="008C67DB" w:rsidP="000B0DAD">
            <w:pPr>
              <w:pStyle w:val="ListParagraph"/>
              <w:ind w:left="0"/>
              <w:rPr>
                <w:rFonts w:cs="Calibri"/>
                <w:b/>
                <w:sz w:val="24"/>
                <w:szCs w:val="24"/>
              </w:rPr>
            </w:pPr>
            <w:r w:rsidRPr="00E52557">
              <w:rPr>
                <w:rFonts w:cs="Calibri"/>
                <w:b/>
                <w:sz w:val="24"/>
                <w:szCs w:val="24"/>
              </w:rPr>
              <w:t>Expected outcome of the change</w:t>
            </w:r>
          </w:p>
        </w:tc>
        <w:tc>
          <w:tcPr>
            <w:tcW w:w="1559" w:type="dxa"/>
            <w:shd w:val="pct20" w:color="auto" w:fill="auto"/>
          </w:tcPr>
          <w:p w14:paraId="550F259F" w14:textId="77777777" w:rsidR="008C67DB" w:rsidRPr="00E52557" w:rsidRDefault="008C67DB" w:rsidP="000B0DAD">
            <w:pPr>
              <w:pStyle w:val="ListParagraph"/>
              <w:ind w:left="0"/>
              <w:rPr>
                <w:rFonts w:cs="Calibri"/>
                <w:b/>
                <w:sz w:val="24"/>
                <w:szCs w:val="24"/>
              </w:rPr>
            </w:pPr>
            <w:r w:rsidRPr="00E52557">
              <w:rPr>
                <w:rFonts w:cs="Calibri"/>
                <w:b/>
                <w:sz w:val="24"/>
                <w:szCs w:val="24"/>
              </w:rPr>
              <w:t>Resources Required</w:t>
            </w:r>
          </w:p>
        </w:tc>
        <w:tc>
          <w:tcPr>
            <w:tcW w:w="1446" w:type="dxa"/>
            <w:shd w:val="pct20" w:color="auto" w:fill="auto"/>
          </w:tcPr>
          <w:p w14:paraId="41231682" w14:textId="77777777" w:rsidR="008C67DB" w:rsidRPr="00E52557" w:rsidRDefault="008C67DB" w:rsidP="000B0DAD">
            <w:pPr>
              <w:pStyle w:val="ListParagraph"/>
              <w:ind w:left="0"/>
              <w:rPr>
                <w:rFonts w:cs="Calibri"/>
                <w:b/>
                <w:sz w:val="24"/>
                <w:szCs w:val="24"/>
              </w:rPr>
            </w:pPr>
            <w:r w:rsidRPr="00E52557">
              <w:rPr>
                <w:rFonts w:cs="Calibri"/>
                <w:b/>
                <w:sz w:val="24"/>
                <w:szCs w:val="24"/>
              </w:rPr>
              <w:t>Timeline</w:t>
            </w:r>
          </w:p>
        </w:tc>
        <w:tc>
          <w:tcPr>
            <w:tcW w:w="1531" w:type="dxa"/>
            <w:shd w:val="pct20" w:color="auto" w:fill="auto"/>
          </w:tcPr>
          <w:p w14:paraId="7A235995" w14:textId="77777777" w:rsidR="008C67DB" w:rsidRPr="00E52557" w:rsidRDefault="008C67DB" w:rsidP="000B0DAD">
            <w:pPr>
              <w:pStyle w:val="ListParagraph"/>
              <w:ind w:left="0"/>
              <w:rPr>
                <w:rFonts w:cs="Calibri"/>
                <w:b/>
                <w:sz w:val="24"/>
                <w:szCs w:val="24"/>
              </w:rPr>
            </w:pPr>
            <w:r w:rsidRPr="00E52557">
              <w:rPr>
                <w:rFonts w:cs="Calibri"/>
                <w:b/>
                <w:sz w:val="24"/>
                <w:szCs w:val="24"/>
              </w:rPr>
              <w:t>Responsible person</w:t>
            </w:r>
          </w:p>
        </w:tc>
      </w:tr>
      <w:tr w:rsidR="008C67DB" w:rsidRPr="00E52557" w14:paraId="6CED2642" w14:textId="77777777" w:rsidTr="00B46E3B">
        <w:tc>
          <w:tcPr>
            <w:tcW w:w="2269" w:type="dxa"/>
          </w:tcPr>
          <w:p w14:paraId="18814EC9" w14:textId="77777777" w:rsidR="008C67DB" w:rsidRPr="00E52557" w:rsidRDefault="008C67DB" w:rsidP="000B0DAD">
            <w:pPr>
              <w:pStyle w:val="ListParagraph"/>
              <w:ind w:left="0"/>
              <w:rPr>
                <w:rFonts w:cs="Calibri"/>
                <w:sz w:val="24"/>
                <w:szCs w:val="24"/>
              </w:rPr>
            </w:pPr>
            <w:r>
              <w:rPr>
                <w:rFonts w:cs="Calibri"/>
                <w:sz w:val="24"/>
                <w:szCs w:val="24"/>
              </w:rPr>
              <w:t xml:space="preserve">The strategy will include a recommendation that personal safety issues related to design of trees schemes are considered at the project stage. </w:t>
            </w:r>
          </w:p>
        </w:tc>
        <w:tc>
          <w:tcPr>
            <w:tcW w:w="2835" w:type="dxa"/>
          </w:tcPr>
          <w:p w14:paraId="33B84472" w14:textId="4F5B3250" w:rsidR="008C67DB" w:rsidRPr="00E52557" w:rsidRDefault="008C67DB" w:rsidP="000B0DAD">
            <w:pPr>
              <w:pStyle w:val="ListParagraph"/>
              <w:ind w:left="0"/>
              <w:rPr>
                <w:rFonts w:cs="Calibri"/>
                <w:sz w:val="24"/>
                <w:szCs w:val="24"/>
              </w:rPr>
            </w:pPr>
            <w:r>
              <w:rPr>
                <w:rFonts w:cs="Calibri"/>
                <w:sz w:val="24"/>
                <w:szCs w:val="24"/>
              </w:rPr>
              <w:t xml:space="preserve">Personal safety issues will </w:t>
            </w:r>
            <w:r w:rsidR="002B5FFE">
              <w:rPr>
                <w:rFonts w:cs="Calibri"/>
                <w:sz w:val="24"/>
                <w:szCs w:val="24"/>
              </w:rPr>
              <w:t>be considered</w:t>
            </w:r>
            <w:r>
              <w:rPr>
                <w:rFonts w:cs="Calibri"/>
                <w:sz w:val="24"/>
                <w:szCs w:val="24"/>
              </w:rPr>
              <w:t xml:space="preserve"> at the project stage. </w:t>
            </w:r>
          </w:p>
        </w:tc>
        <w:tc>
          <w:tcPr>
            <w:tcW w:w="1559" w:type="dxa"/>
          </w:tcPr>
          <w:p w14:paraId="3F269192" w14:textId="77777777" w:rsidR="008C67DB" w:rsidRDefault="008C67DB" w:rsidP="000B0DAD">
            <w:pPr>
              <w:pStyle w:val="ListParagraph"/>
              <w:ind w:left="0"/>
              <w:rPr>
                <w:rFonts w:cs="Calibri"/>
                <w:sz w:val="24"/>
                <w:szCs w:val="24"/>
              </w:rPr>
            </w:pPr>
            <w:r>
              <w:rPr>
                <w:rFonts w:cs="Calibri"/>
                <w:sz w:val="24"/>
                <w:szCs w:val="24"/>
              </w:rPr>
              <w:t xml:space="preserve">GIS mapping resources </w:t>
            </w:r>
          </w:p>
          <w:p w14:paraId="45AB64CE" w14:textId="77777777" w:rsidR="008C67DB" w:rsidRPr="00E52557" w:rsidRDefault="008C67DB" w:rsidP="000B0DAD">
            <w:pPr>
              <w:pStyle w:val="ListParagraph"/>
              <w:ind w:left="0"/>
              <w:rPr>
                <w:rFonts w:cs="Calibri"/>
                <w:sz w:val="24"/>
                <w:szCs w:val="24"/>
              </w:rPr>
            </w:pPr>
            <w:r>
              <w:rPr>
                <w:rFonts w:cs="Calibri"/>
                <w:sz w:val="24"/>
                <w:szCs w:val="24"/>
              </w:rPr>
              <w:t>Resource to consult with vulnerable groups</w:t>
            </w:r>
          </w:p>
        </w:tc>
        <w:tc>
          <w:tcPr>
            <w:tcW w:w="1446" w:type="dxa"/>
          </w:tcPr>
          <w:p w14:paraId="5B4719B6" w14:textId="77777777" w:rsidR="008C67DB" w:rsidRPr="00EC1B14" w:rsidRDefault="008C67DB" w:rsidP="000B0DAD">
            <w:pPr>
              <w:pStyle w:val="ListParagraph"/>
              <w:ind w:left="0"/>
              <w:rPr>
                <w:rFonts w:cs="Calibri"/>
                <w:sz w:val="24"/>
                <w:szCs w:val="24"/>
              </w:rPr>
            </w:pPr>
            <w:r w:rsidRPr="00EC1B14">
              <w:rPr>
                <w:rFonts w:cs="Calibri"/>
                <w:sz w:val="24"/>
                <w:szCs w:val="24"/>
              </w:rPr>
              <w:t>Policy formation stage</w:t>
            </w:r>
          </w:p>
          <w:p w14:paraId="51B24404" w14:textId="77777777" w:rsidR="008C67DB" w:rsidRPr="00E52557" w:rsidRDefault="008C67DB" w:rsidP="000B0DAD">
            <w:pPr>
              <w:pStyle w:val="ListParagraph"/>
              <w:ind w:left="0"/>
              <w:rPr>
                <w:rFonts w:cs="Calibri"/>
                <w:sz w:val="24"/>
                <w:szCs w:val="24"/>
              </w:rPr>
            </w:pPr>
            <w:r w:rsidRPr="00EC1B14">
              <w:rPr>
                <w:rFonts w:cs="Calibri"/>
                <w:sz w:val="24"/>
                <w:szCs w:val="24"/>
              </w:rPr>
              <w:t>Implementation stage</w:t>
            </w:r>
          </w:p>
        </w:tc>
        <w:tc>
          <w:tcPr>
            <w:tcW w:w="1531" w:type="dxa"/>
          </w:tcPr>
          <w:p w14:paraId="3EE832AE" w14:textId="77777777" w:rsidR="008C67DB" w:rsidRPr="00E52557" w:rsidRDefault="008C67DB" w:rsidP="000B0DAD">
            <w:pPr>
              <w:pStyle w:val="ListParagraph"/>
              <w:ind w:left="0"/>
              <w:rPr>
                <w:rFonts w:cs="Calibri"/>
                <w:sz w:val="24"/>
                <w:szCs w:val="24"/>
              </w:rPr>
            </w:pPr>
          </w:p>
        </w:tc>
      </w:tr>
      <w:tr w:rsidR="008C67DB" w:rsidRPr="00E52557" w14:paraId="5DDD34B6" w14:textId="77777777" w:rsidTr="00B46E3B">
        <w:tc>
          <w:tcPr>
            <w:tcW w:w="2269" w:type="dxa"/>
          </w:tcPr>
          <w:p w14:paraId="60E1A524" w14:textId="77777777" w:rsidR="008C67DB" w:rsidRPr="00E52557" w:rsidRDefault="008C67DB" w:rsidP="000B0DAD">
            <w:pPr>
              <w:pStyle w:val="ListParagraph"/>
              <w:ind w:left="0"/>
              <w:rPr>
                <w:rFonts w:cs="Calibri"/>
                <w:sz w:val="24"/>
                <w:szCs w:val="24"/>
              </w:rPr>
            </w:pPr>
            <w:r>
              <w:rPr>
                <w:rFonts w:cs="Calibri"/>
                <w:sz w:val="24"/>
                <w:szCs w:val="24"/>
              </w:rPr>
              <w:t xml:space="preserve">Make explicit provision for people with different disabilities (mobility impairments, sensory issues, learning disability) to access woodland </w:t>
            </w:r>
          </w:p>
        </w:tc>
        <w:tc>
          <w:tcPr>
            <w:tcW w:w="2835" w:type="dxa"/>
          </w:tcPr>
          <w:p w14:paraId="4B8936F6" w14:textId="77777777" w:rsidR="008C67DB" w:rsidRPr="00E52557" w:rsidRDefault="008C67DB" w:rsidP="000B0DAD">
            <w:pPr>
              <w:pStyle w:val="ListParagraph"/>
              <w:ind w:left="0"/>
              <w:rPr>
                <w:rFonts w:cs="Calibri"/>
                <w:b/>
                <w:sz w:val="24"/>
                <w:szCs w:val="24"/>
              </w:rPr>
            </w:pPr>
            <w:r>
              <w:t xml:space="preserve">Accessible forests should include: </w:t>
            </w:r>
            <w:r w:rsidRPr="001B1071">
              <w:t>shallow path gradients with suitable surfacing, clear signage, sensitive seating and resting points to ensure equal oppor</w:t>
            </w:r>
            <w:r>
              <w:t xml:space="preserve">tunities to access green spaces &amp;c. (toilets?). The needs of people with visual or hearing impairment and learning disability should be considered. Information about woodland should be clear and accurate, including accessibility information. </w:t>
            </w:r>
          </w:p>
        </w:tc>
        <w:tc>
          <w:tcPr>
            <w:tcW w:w="1559" w:type="dxa"/>
          </w:tcPr>
          <w:p w14:paraId="6A0E4FE2" w14:textId="77777777" w:rsidR="008C67DB" w:rsidRDefault="008C67DB" w:rsidP="000B0DAD">
            <w:pPr>
              <w:pStyle w:val="ListParagraph"/>
              <w:ind w:left="0"/>
              <w:rPr>
                <w:rFonts w:cs="Calibri"/>
                <w:sz w:val="24"/>
                <w:szCs w:val="24"/>
              </w:rPr>
            </w:pPr>
            <w:r>
              <w:rPr>
                <w:rFonts w:cs="Calibri"/>
                <w:sz w:val="24"/>
                <w:szCs w:val="24"/>
              </w:rPr>
              <w:t xml:space="preserve">Resource to consult with groups affected </w:t>
            </w:r>
          </w:p>
          <w:p w14:paraId="421B8D1C" w14:textId="77777777" w:rsidR="008C67DB" w:rsidRPr="00E52557" w:rsidRDefault="008C67DB" w:rsidP="000B0DAD">
            <w:pPr>
              <w:pStyle w:val="ListParagraph"/>
              <w:ind w:left="0"/>
              <w:rPr>
                <w:rFonts w:cs="Calibri"/>
                <w:sz w:val="24"/>
                <w:szCs w:val="24"/>
              </w:rPr>
            </w:pPr>
            <w:r>
              <w:rPr>
                <w:rFonts w:cs="Calibri"/>
                <w:sz w:val="24"/>
                <w:szCs w:val="24"/>
              </w:rPr>
              <w:t xml:space="preserve">May need some additional resource (over and above that for creating the woodland) to provide for additional needs. </w:t>
            </w:r>
          </w:p>
        </w:tc>
        <w:tc>
          <w:tcPr>
            <w:tcW w:w="1446" w:type="dxa"/>
          </w:tcPr>
          <w:p w14:paraId="678B0F3D" w14:textId="77777777" w:rsidR="008C67DB" w:rsidRPr="00E52557" w:rsidRDefault="008C67DB" w:rsidP="000B0DAD">
            <w:pPr>
              <w:pStyle w:val="ListParagraph"/>
              <w:ind w:left="0"/>
              <w:rPr>
                <w:rFonts w:cs="Calibri"/>
                <w:sz w:val="24"/>
                <w:szCs w:val="24"/>
              </w:rPr>
            </w:pPr>
            <w:r w:rsidRPr="00EC1B14">
              <w:rPr>
                <w:rFonts w:cs="Calibri"/>
                <w:sz w:val="24"/>
                <w:szCs w:val="24"/>
              </w:rPr>
              <w:t>Implementation stage</w:t>
            </w:r>
          </w:p>
        </w:tc>
        <w:tc>
          <w:tcPr>
            <w:tcW w:w="1531" w:type="dxa"/>
          </w:tcPr>
          <w:p w14:paraId="5CD476C4" w14:textId="77777777" w:rsidR="008C67DB" w:rsidRPr="00E52557" w:rsidRDefault="008C67DB" w:rsidP="000B0DAD">
            <w:pPr>
              <w:pStyle w:val="ListParagraph"/>
              <w:ind w:left="0"/>
              <w:rPr>
                <w:rFonts w:cs="Calibri"/>
                <w:sz w:val="24"/>
                <w:szCs w:val="24"/>
              </w:rPr>
            </w:pPr>
          </w:p>
        </w:tc>
      </w:tr>
      <w:tr w:rsidR="008C67DB" w:rsidRPr="00E52557" w14:paraId="2DA6C012" w14:textId="77777777" w:rsidTr="00B46E3B">
        <w:tc>
          <w:tcPr>
            <w:tcW w:w="2269" w:type="dxa"/>
          </w:tcPr>
          <w:p w14:paraId="0A3C1F75" w14:textId="77777777" w:rsidR="008C67DB" w:rsidRPr="00F616BE" w:rsidRDefault="008C67DB" w:rsidP="000B0DAD">
            <w:pPr>
              <w:pStyle w:val="ListParagraph"/>
              <w:ind w:left="0"/>
              <w:rPr>
                <w:rFonts w:cs="Calibri"/>
                <w:sz w:val="24"/>
                <w:szCs w:val="24"/>
              </w:rPr>
            </w:pPr>
            <w:r>
              <w:rPr>
                <w:rFonts w:cs="Calibri"/>
                <w:sz w:val="24"/>
                <w:szCs w:val="24"/>
              </w:rPr>
              <w:t xml:space="preserve">Consider how to make woodlands more accessible/appealing to black and ethnic minority groups </w:t>
            </w:r>
          </w:p>
        </w:tc>
        <w:tc>
          <w:tcPr>
            <w:tcW w:w="2835" w:type="dxa"/>
          </w:tcPr>
          <w:p w14:paraId="3F8F9037" w14:textId="77777777" w:rsidR="008C67DB" w:rsidRPr="00EC1B14" w:rsidRDefault="008C67DB" w:rsidP="000B0DAD">
            <w:pPr>
              <w:pStyle w:val="ListParagraph"/>
              <w:ind w:left="0"/>
              <w:rPr>
                <w:rFonts w:cs="Calibri"/>
                <w:sz w:val="24"/>
                <w:szCs w:val="24"/>
              </w:rPr>
            </w:pPr>
            <w:r>
              <w:rPr>
                <w:rFonts w:cs="Calibri"/>
                <w:sz w:val="24"/>
                <w:szCs w:val="24"/>
              </w:rPr>
              <w:t xml:space="preserve">All people </w:t>
            </w:r>
            <w:r w:rsidRPr="00EC1B14">
              <w:rPr>
                <w:rFonts w:cs="Calibri"/>
                <w:sz w:val="24"/>
                <w:szCs w:val="24"/>
              </w:rPr>
              <w:t xml:space="preserve">feel welcome in woodland. </w:t>
            </w:r>
          </w:p>
        </w:tc>
        <w:tc>
          <w:tcPr>
            <w:tcW w:w="1559" w:type="dxa"/>
          </w:tcPr>
          <w:p w14:paraId="019C571D" w14:textId="77777777" w:rsidR="008C67DB" w:rsidRPr="00E52557" w:rsidRDefault="008C67DB" w:rsidP="000B0DAD">
            <w:pPr>
              <w:pStyle w:val="ListParagraph"/>
              <w:ind w:left="0"/>
              <w:rPr>
                <w:rFonts w:cs="Calibri"/>
                <w:b/>
                <w:sz w:val="24"/>
                <w:szCs w:val="24"/>
              </w:rPr>
            </w:pPr>
            <w:r>
              <w:rPr>
                <w:rFonts w:cs="Calibri"/>
                <w:sz w:val="24"/>
                <w:szCs w:val="24"/>
              </w:rPr>
              <w:t xml:space="preserve">Resource to consult with relevant groups </w:t>
            </w:r>
          </w:p>
        </w:tc>
        <w:tc>
          <w:tcPr>
            <w:tcW w:w="1446" w:type="dxa"/>
          </w:tcPr>
          <w:p w14:paraId="65C6B1CC" w14:textId="77777777" w:rsidR="008C67DB" w:rsidRPr="00EC1B14" w:rsidRDefault="008C67DB" w:rsidP="000B0DAD">
            <w:pPr>
              <w:pStyle w:val="ListParagraph"/>
              <w:ind w:left="0"/>
              <w:rPr>
                <w:rFonts w:cs="Calibri"/>
                <w:sz w:val="24"/>
                <w:szCs w:val="24"/>
              </w:rPr>
            </w:pPr>
            <w:r w:rsidRPr="00EC1B14">
              <w:rPr>
                <w:rFonts w:cs="Calibri"/>
                <w:sz w:val="24"/>
                <w:szCs w:val="24"/>
              </w:rPr>
              <w:t>Policy formation stage</w:t>
            </w:r>
          </w:p>
          <w:p w14:paraId="129FDD25" w14:textId="77777777" w:rsidR="008C67DB" w:rsidRPr="00E52557" w:rsidRDefault="008C67DB" w:rsidP="000B0DAD">
            <w:pPr>
              <w:pStyle w:val="ListParagraph"/>
              <w:ind w:left="0"/>
              <w:rPr>
                <w:rFonts w:cs="Calibri"/>
                <w:b/>
                <w:sz w:val="24"/>
                <w:szCs w:val="24"/>
              </w:rPr>
            </w:pPr>
            <w:r w:rsidRPr="00EC1B14">
              <w:rPr>
                <w:rFonts w:cs="Calibri"/>
                <w:sz w:val="24"/>
                <w:szCs w:val="24"/>
              </w:rPr>
              <w:t>Implementation stage</w:t>
            </w:r>
          </w:p>
        </w:tc>
        <w:tc>
          <w:tcPr>
            <w:tcW w:w="1531" w:type="dxa"/>
          </w:tcPr>
          <w:p w14:paraId="19F380F4" w14:textId="77777777" w:rsidR="008C67DB" w:rsidRPr="008919AD" w:rsidRDefault="008C67DB" w:rsidP="000B0DAD">
            <w:pPr>
              <w:pStyle w:val="ListParagraph"/>
              <w:ind w:left="0"/>
              <w:rPr>
                <w:rFonts w:cs="Calibri"/>
                <w:sz w:val="24"/>
                <w:szCs w:val="24"/>
              </w:rPr>
            </w:pPr>
          </w:p>
        </w:tc>
      </w:tr>
      <w:tr w:rsidR="008C67DB" w:rsidRPr="00E52557" w14:paraId="20C7F356" w14:textId="77777777" w:rsidTr="00B46E3B">
        <w:tc>
          <w:tcPr>
            <w:tcW w:w="2269" w:type="dxa"/>
          </w:tcPr>
          <w:p w14:paraId="71234B8D" w14:textId="77777777" w:rsidR="008C67DB" w:rsidRDefault="008C67DB" w:rsidP="000B0DAD">
            <w:pPr>
              <w:pStyle w:val="ListParagraph"/>
              <w:ind w:left="0"/>
              <w:rPr>
                <w:rFonts w:cs="Calibri"/>
                <w:sz w:val="24"/>
                <w:szCs w:val="24"/>
              </w:rPr>
            </w:pPr>
            <w:r>
              <w:rPr>
                <w:rFonts w:cs="Calibri"/>
                <w:sz w:val="24"/>
                <w:szCs w:val="24"/>
              </w:rPr>
              <w:t>Consider how to encourage the use of forests/treed open space by other groups who have lower levels of physical activity (teenage girls, women of Asian origin, lower socio-economic groups, the elderly)</w:t>
            </w:r>
          </w:p>
        </w:tc>
        <w:tc>
          <w:tcPr>
            <w:tcW w:w="2835" w:type="dxa"/>
          </w:tcPr>
          <w:p w14:paraId="72165854" w14:textId="77777777" w:rsidR="008C67DB" w:rsidRPr="00876B9C" w:rsidRDefault="008C67DB" w:rsidP="000B0DAD">
            <w:pPr>
              <w:pStyle w:val="ListParagraph"/>
              <w:ind w:left="0"/>
              <w:rPr>
                <w:rFonts w:cs="Calibri"/>
                <w:sz w:val="24"/>
                <w:szCs w:val="24"/>
              </w:rPr>
            </w:pPr>
            <w:r w:rsidRPr="00876B9C">
              <w:rPr>
                <w:rFonts w:cs="Calibri"/>
                <w:sz w:val="24"/>
                <w:szCs w:val="24"/>
              </w:rPr>
              <w:t xml:space="preserve">Woodlands </w:t>
            </w:r>
            <w:r>
              <w:rPr>
                <w:rFonts w:cs="Calibri"/>
                <w:sz w:val="24"/>
                <w:szCs w:val="24"/>
              </w:rPr>
              <w:t xml:space="preserve">are enjoyed by all groups. </w:t>
            </w:r>
          </w:p>
        </w:tc>
        <w:tc>
          <w:tcPr>
            <w:tcW w:w="1559" w:type="dxa"/>
          </w:tcPr>
          <w:p w14:paraId="5E47954F" w14:textId="4E646687" w:rsidR="008C67DB" w:rsidRDefault="008C67DB" w:rsidP="000B0DAD">
            <w:pPr>
              <w:pStyle w:val="ListParagraph"/>
              <w:ind w:left="0"/>
              <w:rPr>
                <w:rFonts w:cs="Calibri"/>
                <w:sz w:val="24"/>
                <w:szCs w:val="24"/>
              </w:rPr>
            </w:pPr>
            <w:r>
              <w:rPr>
                <w:rFonts w:cs="Calibri"/>
                <w:sz w:val="24"/>
                <w:szCs w:val="24"/>
              </w:rPr>
              <w:t xml:space="preserve">Resource to consult with relevant groups and/or prepare material to encourage use of woods by </w:t>
            </w:r>
            <w:proofErr w:type="gramStart"/>
            <w:r w:rsidR="00AC171B">
              <w:rPr>
                <w:rFonts w:cs="Calibri"/>
                <w:sz w:val="24"/>
                <w:szCs w:val="24"/>
              </w:rPr>
              <w:t xml:space="preserve">particular </w:t>
            </w:r>
            <w:r>
              <w:rPr>
                <w:rFonts w:cs="Calibri"/>
                <w:sz w:val="24"/>
                <w:szCs w:val="24"/>
              </w:rPr>
              <w:t>groups</w:t>
            </w:r>
            <w:proofErr w:type="gramEnd"/>
            <w:r>
              <w:rPr>
                <w:rFonts w:cs="Calibri"/>
                <w:sz w:val="24"/>
                <w:szCs w:val="24"/>
              </w:rPr>
              <w:t xml:space="preserve">. </w:t>
            </w:r>
          </w:p>
          <w:p w14:paraId="7B37EF35" w14:textId="77777777" w:rsidR="008C67DB" w:rsidRPr="00E52557" w:rsidRDefault="008C67DB" w:rsidP="000B0DAD">
            <w:pPr>
              <w:pStyle w:val="ListParagraph"/>
              <w:ind w:left="0"/>
              <w:rPr>
                <w:rFonts w:cs="Calibri"/>
                <w:b/>
                <w:sz w:val="24"/>
                <w:szCs w:val="24"/>
              </w:rPr>
            </w:pPr>
          </w:p>
        </w:tc>
        <w:tc>
          <w:tcPr>
            <w:tcW w:w="1446" w:type="dxa"/>
          </w:tcPr>
          <w:p w14:paraId="2BE0B998" w14:textId="77777777" w:rsidR="008C67DB" w:rsidRPr="00E52557" w:rsidRDefault="008C67DB" w:rsidP="000B0DAD">
            <w:pPr>
              <w:pStyle w:val="ListParagraph"/>
              <w:ind w:left="0"/>
              <w:rPr>
                <w:rFonts w:cs="Calibri"/>
                <w:b/>
                <w:sz w:val="24"/>
                <w:szCs w:val="24"/>
              </w:rPr>
            </w:pPr>
            <w:r w:rsidRPr="00EC1B14">
              <w:rPr>
                <w:rFonts w:cs="Calibri"/>
                <w:sz w:val="24"/>
                <w:szCs w:val="24"/>
              </w:rPr>
              <w:t>Implementation stage</w:t>
            </w:r>
          </w:p>
        </w:tc>
        <w:tc>
          <w:tcPr>
            <w:tcW w:w="1531" w:type="dxa"/>
          </w:tcPr>
          <w:p w14:paraId="673CC113" w14:textId="77777777" w:rsidR="008C67DB" w:rsidRPr="008919AD" w:rsidRDefault="008C67DB" w:rsidP="000B0DAD">
            <w:pPr>
              <w:pStyle w:val="ListParagraph"/>
              <w:ind w:left="0"/>
              <w:rPr>
                <w:rFonts w:cs="Calibri"/>
                <w:sz w:val="24"/>
                <w:szCs w:val="24"/>
              </w:rPr>
            </w:pPr>
          </w:p>
        </w:tc>
      </w:tr>
      <w:tr w:rsidR="008C67DB" w:rsidRPr="00E52557" w14:paraId="6D573B2A" w14:textId="77777777" w:rsidTr="00B46E3B">
        <w:tc>
          <w:tcPr>
            <w:tcW w:w="2269" w:type="dxa"/>
          </w:tcPr>
          <w:p w14:paraId="31CEE044" w14:textId="77777777" w:rsidR="008C67DB" w:rsidRDefault="008C67DB" w:rsidP="000B0DAD">
            <w:pPr>
              <w:pStyle w:val="ListParagraph"/>
              <w:ind w:left="0"/>
              <w:rPr>
                <w:rFonts w:cs="Calibri"/>
                <w:sz w:val="24"/>
                <w:szCs w:val="24"/>
              </w:rPr>
            </w:pPr>
            <w:r>
              <w:rPr>
                <w:rFonts w:cs="Calibri"/>
                <w:sz w:val="24"/>
                <w:szCs w:val="24"/>
              </w:rPr>
              <w:t xml:space="preserve">Make provision for play specifically for disabled children </w:t>
            </w:r>
          </w:p>
        </w:tc>
        <w:tc>
          <w:tcPr>
            <w:tcW w:w="2835" w:type="dxa"/>
          </w:tcPr>
          <w:p w14:paraId="687E691E" w14:textId="77777777" w:rsidR="008C67DB" w:rsidRPr="00D50452" w:rsidRDefault="008C67DB" w:rsidP="000B0DAD">
            <w:pPr>
              <w:pStyle w:val="ListParagraph"/>
              <w:ind w:left="0"/>
              <w:rPr>
                <w:rFonts w:cs="Calibri"/>
                <w:sz w:val="24"/>
                <w:szCs w:val="24"/>
              </w:rPr>
            </w:pPr>
            <w:r w:rsidRPr="00D50452">
              <w:rPr>
                <w:rFonts w:cs="Calibri"/>
                <w:sz w:val="24"/>
                <w:szCs w:val="24"/>
              </w:rPr>
              <w:t xml:space="preserve">Woodland will have areas designed with the needs of children with a range of disabilities in mind. </w:t>
            </w:r>
          </w:p>
        </w:tc>
        <w:tc>
          <w:tcPr>
            <w:tcW w:w="1559" w:type="dxa"/>
          </w:tcPr>
          <w:p w14:paraId="54938AA0" w14:textId="77777777" w:rsidR="008C67DB" w:rsidRPr="00E52557" w:rsidRDefault="008C67DB" w:rsidP="000B0DAD">
            <w:pPr>
              <w:pStyle w:val="ListParagraph"/>
              <w:ind w:left="0"/>
              <w:rPr>
                <w:rFonts w:cs="Calibri"/>
                <w:b/>
                <w:sz w:val="24"/>
                <w:szCs w:val="24"/>
              </w:rPr>
            </w:pPr>
            <w:r>
              <w:rPr>
                <w:rFonts w:cs="Calibri"/>
                <w:sz w:val="24"/>
                <w:szCs w:val="24"/>
              </w:rPr>
              <w:t>May need some additional resource (over and above that for creating the woodland) to provide for additional needs.</w:t>
            </w:r>
          </w:p>
        </w:tc>
        <w:tc>
          <w:tcPr>
            <w:tcW w:w="1446" w:type="dxa"/>
          </w:tcPr>
          <w:p w14:paraId="3B39F717" w14:textId="77777777" w:rsidR="008C67DB" w:rsidRPr="008B2D9D" w:rsidRDefault="008C67DB" w:rsidP="000B0DAD">
            <w:pPr>
              <w:pStyle w:val="ListParagraph"/>
              <w:ind w:left="0"/>
              <w:rPr>
                <w:rFonts w:cs="Calibri"/>
                <w:bCs/>
                <w:sz w:val="24"/>
                <w:szCs w:val="24"/>
              </w:rPr>
            </w:pPr>
            <w:r w:rsidRPr="008B2D9D">
              <w:rPr>
                <w:rFonts w:cs="Calibri"/>
                <w:bCs/>
                <w:sz w:val="24"/>
                <w:szCs w:val="24"/>
              </w:rPr>
              <w:t>Implementation stage</w:t>
            </w:r>
          </w:p>
        </w:tc>
        <w:tc>
          <w:tcPr>
            <w:tcW w:w="1531" w:type="dxa"/>
          </w:tcPr>
          <w:p w14:paraId="39C8F477" w14:textId="77777777" w:rsidR="008C67DB" w:rsidRPr="00E52557" w:rsidRDefault="008C67DB" w:rsidP="000B0DAD">
            <w:pPr>
              <w:pStyle w:val="ListParagraph"/>
              <w:ind w:left="0"/>
              <w:rPr>
                <w:rFonts w:cs="Calibri"/>
                <w:b/>
                <w:sz w:val="24"/>
                <w:szCs w:val="24"/>
              </w:rPr>
            </w:pPr>
          </w:p>
        </w:tc>
      </w:tr>
      <w:tr w:rsidR="008C67DB" w:rsidRPr="00E52557" w14:paraId="04870900" w14:textId="77777777" w:rsidTr="00B46E3B">
        <w:tc>
          <w:tcPr>
            <w:tcW w:w="2269" w:type="dxa"/>
          </w:tcPr>
          <w:p w14:paraId="2A3D91FB" w14:textId="62E5EC6C" w:rsidR="008C67DB" w:rsidRDefault="008C67DB" w:rsidP="000B0DAD">
            <w:pPr>
              <w:pStyle w:val="ListParagraph"/>
              <w:ind w:left="0"/>
              <w:rPr>
                <w:rFonts w:cs="Calibri"/>
                <w:sz w:val="24"/>
                <w:szCs w:val="24"/>
              </w:rPr>
            </w:pPr>
            <w:r>
              <w:rPr>
                <w:rFonts w:cs="Calibri"/>
                <w:sz w:val="24"/>
                <w:szCs w:val="24"/>
              </w:rPr>
              <w:t>Gaelic</w:t>
            </w:r>
            <w:r w:rsidR="008B2D9D">
              <w:rPr>
                <w:rFonts w:cs="Calibri"/>
                <w:sz w:val="24"/>
                <w:szCs w:val="24"/>
              </w:rPr>
              <w:t xml:space="preserve"> and Scots</w:t>
            </w:r>
            <w:r>
              <w:rPr>
                <w:rFonts w:cs="Calibri"/>
                <w:sz w:val="24"/>
                <w:szCs w:val="24"/>
              </w:rPr>
              <w:t xml:space="preserve"> Language</w:t>
            </w:r>
            <w:r w:rsidR="008B2D9D">
              <w:rPr>
                <w:rFonts w:cs="Calibri"/>
                <w:sz w:val="24"/>
                <w:szCs w:val="24"/>
              </w:rPr>
              <w:t xml:space="preserve">, braille and BSL </w:t>
            </w:r>
          </w:p>
        </w:tc>
        <w:tc>
          <w:tcPr>
            <w:tcW w:w="2835" w:type="dxa"/>
          </w:tcPr>
          <w:p w14:paraId="17161E68" w14:textId="1646A0C9" w:rsidR="008C67DB" w:rsidRPr="00D50452" w:rsidRDefault="008C67DB" w:rsidP="000B0DAD">
            <w:pPr>
              <w:pStyle w:val="ListParagraph"/>
              <w:ind w:left="0"/>
              <w:rPr>
                <w:rFonts w:cs="Calibri"/>
                <w:sz w:val="24"/>
                <w:szCs w:val="24"/>
              </w:rPr>
            </w:pPr>
            <w:r>
              <w:rPr>
                <w:rFonts w:cs="Calibri"/>
                <w:sz w:val="24"/>
                <w:szCs w:val="24"/>
              </w:rPr>
              <w:t>Gaelic language</w:t>
            </w:r>
            <w:r w:rsidR="008B2D9D">
              <w:rPr>
                <w:rFonts w:cs="Calibri"/>
                <w:sz w:val="24"/>
                <w:szCs w:val="24"/>
              </w:rPr>
              <w:t xml:space="preserve"> braille and BSL</w:t>
            </w:r>
            <w:r>
              <w:rPr>
                <w:rFonts w:cs="Calibri"/>
                <w:sz w:val="24"/>
                <w:szCs w:val="24"/>
              </w:rPr>
              <w:t xml:space="preserve"> will be considered in interpretation (as in boards) and</w:t>
            </w:r>
            <w:r w:rsidR="008B2D9D">
              <w:rPr>
                <w:rFonts w:cs="Calibri"/>
                <w:sz w:val="24"/>
                <w:szCs w:val="24"/>
              </w:rPr>
              <w:t xml:space="preserve">, for Gaelic and Scots </w:t>
            </w:r>
            <w:proofErr w:type="gramStart"/>
            <w:r w:rsidR="008B2D9D">
              <w:rPr>
                <w:rFonts w:cs="Calibri"/>
                <w:sz w:val="24"/>
                <w:szCs w:val="24"/>
              </w:rPr>
              <w:t xml:space="preserve">language, </w:t>
            </w:r>
            <w:r>
              <w:rPr>
                <w:rFonts w:cs="Calibri"/>
                <w:sz w:val="24"/>
                <w:szCs w:val="24"/>
              </w:rPr>
              <w:t xml:space="preserve"> naming</w:t>
            </w:r>
            <w:proofErr w:type="gramEnd"/>
            <w:r>
              <w:rPr>
                <w:rFonts w:cs="Calibri"/>
                <w:sz w:val="24"/>
                <w:szCs w:val="24"/>
              </w:rPr>
              <w:t xml:space="preserve"> of new woodlands. </w:t>
            </w:r>
          </w:p>
        </w:tc>
        <w:tc>
          <w:tcPr>
            <w:tcW w:w="1559" w:type="dxa"/>
          </w:tcPr>
          <w:p w14:paraId="3E4F7497" w14:textId="77777777" w:rsidR="008C67DB" w:rsidRDefault="008C67DB" w:rsidP="000B0DAD">
            <w:pPr>
              <w:pStyle w:val="ListParagraph"/>
              <w:ind w:left="0"/>
              <w:rPr>
                <w:rFonts w:cs="Calibri"/>
                <w:sz w:val="24"/>
                <w:szCs w:val="24"/>
              </w:rPr>
            </w:pPr>
            <w:r w:rsidRPr="008919AD">
              <w:rPr>
                <w:rFonts w:cs="Calibri"/>
                <w:sz w:val="24"/>
                <w:szCs w:val="24"/>
              </w:rPr>
              <w:t>Gaelic speaker</w:t>
            </w:r>
          </w:p>
          <w:p w14:paraId="4699358D" w14:textId="6D141FFE" w:rsidR="008B2D9D" w:rsidRPr="008919AD" w:rsidRDefault="008B2D9D" w:rsidP="000B0DAD">
            <w:pPr>
              <w:pStyle w:val="ListParagraph"/>
              <w:ind w:left="0"/>
              <w:rPr>
                <w:rFonts w:cs="Calibri"/>
                <w:sz w:val="24"/>
                <w:szCs w:val="24"/>
              </w:rPr>
            </w:pPr>
            <w:proofErr w:type="gramStart"/>
            <w:r>
              <w:rPr>
                <w:rFonts w:cs="Calibri"/>
                <w:sz w:val="24"/>
                <w:szCs w:val="24"/>
              </w:rPr>
              <w:t>Scots</w:t>
            </w:r>
            <w:proofErr w:type="gramEnd"/>
            <w:r>
              <w:rPr>
                <w:rFonts w:cs="Calibri"/>
                <w:sz w:val="24"/>
                <w:szCs w:val="24"/>
              </w:rPr>
              <w:t xml:space="preserve"> language speaker</w:t>
            </w:r>
          </w:p>
        </w:tc>
        <w:tc>
          <w:tcPr>
            <w:tcW w:w="1446" w:type="dxa"/>
          </w:tcPr>
          <w:p w14:paraId="7EA83DC8" w14:textId="77777777" w:rsidR="008C67DB" w:rsidRPr="00EC1B14" w:rsidRDefault="008C67DB" w:rsidP="000B0DAD">
            <w:pPr>
              <w:pStyle w:val="ListParagraph"/>
              <w:ind w:left="0"/>
              <w:rPr>
                <w:rFonts w:cs="Calibri"/>
                <w:sz w:val="24"/>
                <w:szCs w:val="24"/>
              </w:rPr>
            </w:pPr>
            <w:r w:rsidRPr="00EC1B14">
              <w:rPr>
                <w:rFonts w:cs="Calibri"/>
                <w:sz w:val="24"/>
                <w:szCs w:val="24"/>
              </w:rPr>
              <w:t>Implementation stage</w:t>
            </w:r>
          </w:p>
        </w:tc>
        <w:tc>
          <w:tcPr>
            <w:tcW w:w="1531" w:type="dxa"/>
          </w:tcPr>
          <w:p w14:paraId="17572083" w14:textId="597F5B55" w:rsidR="008C67DB" w:rsidRPr="00EC1B14" w:rsidRDefault="008C67DB" w:rsidP="000B0DAD">
            <w:pPr>
              <w:pStyle w:val="ListParagraph"/>
              <w:ind w:left="0"/>
              <w:rPr>
                <w:rFonts w:cs="Calibri"/>
                <w:sz w:val="24"/>
                <w:szCs w:val="24"/>
              </w:rPr>
            </w:pPr>
          </w:p>
        </w:tc>
      </w:tr>
      <w:tr w:rsidR="008C67DB" w:rsidRPr="00E52557" w14:paraId="05836FFF" w14:textId="77777777" w:rsidTr="00B46E3B">
        <w:tc>
          <w:tcPr>
            <w:tcW w:w="2269" w:type="dxa"/>
          </w:tcPr>
          <w:p w14:paraId="4B70FC72" w14:textId="77777777" w:rsidR="008C67DB" w:rsidRDefault="008C67DB" w:rsidP="000B0DAD">
            <w:pPr>
              <w:pStyle w:val="ListParagraph"/>
              <w:ind w:left="0"/>
              <w:rPr>
                <w:rFonts w:cs="Calibri"/>
                <w:sz w:val="24"/>
                <w:szCs w:val="24"/>
              </w:rPr>
            </w:pPr>
            <w:r>
              <w:rPr>
                <w:rFonts w:cs="Calibri"/>
                <w:sz w:val="24"/>
                <w:szCs w:val="24"/>
              </w:rPr>
              <w:t xml:space="preserve">The Strategy should be easy to read by the general reader. </w:t>
            </w:r>
          </w:p>
        </w:tc>
        <w:tc>
          <w:tcPr>
            <w:tcW w:w="2835" w:type="dxa"/>
          </w:tcPr>
          <w:p w14:paraId="48918B23" w14:textId="77777777" w:rsidR="008C67DB" w:rsidRPr="00EC1B14" w:rsidRDefault="008C67DB" w:rsidP="000B0DAD">
            <w:pPr>
              <w:pStyle w:val="ListParagraph"/>
              <w:ind w:left="0"/>
              <w:rPr>
                <w:rFonts w:cs="Calibri"/>
                <w:sz w:val="24"/>
                <w:szCs w:val="24"/>
              </w:rPr>
            </w:pPr>
            <w:r w:rsidRPr="00EC1B14">
              <w:rPr>
                <w:rFonts w:cs="Calibri"/>
                <w:sz w:val="24"/>
                <w:szCs w:val="24"/>
              </w:rPr>
              <w:t xml:space="preserve">The Strategy achieves a score of over 60 on the Flesch Kincaid reading ease scale. Supporting documents are as close to this as possible. The non-Technical Summary of the Environment Report will aim to score 70 or more. </w:t>
            </w:r>
          </w:p>
        </w:tc>
        <w:tc>
          <w:tcPr>
            <w:tcW w:w="1559" w:type="dxa"/>
          </w:tcPr>
          <w:p w14:paraId="1293A2DF" w14:textId="77777777" w:rsidR="008C67DB" w:rsidRPr="00EC1B14" w:rsidRDefault="008C67DB" w:rsidP="000B0DAD">
            <w:pPr>
              <w:pStyle w:val="ListParagraph"/>
              <w:ind w:left="0"/>
              <w:rPr>
                <w:rFonts w:cs="Calibri"/>
                <w:sz w:val="24"/>
                <w:szCs w:val="24"/>
              </w:rPr>
            </w:pPr>
            <w:r w:rsidRPr="00EC1B14">
              <w:rPr>
                <w:rFonts w:cs="Calibri"/>
                <w:sz w:val="24"/>
                <w:szCs w:val="24"/>
              </w:rPr>
              <w:t xml:space="preserve">Staff time, usual council IT equipment </w:t>
            </w:r>
          </w:p>
        </w:tc>
        <w:tc>
          <w:tcPr>
            <w:tcW w:w="1446" w:type="dxa"/>
          </w:tcPr>
          <w:p w14:paraId="44DC00BB" w14:textId="77777777" w:rsidR="008C67DB" w:rsidRPr="00EC1B14" w:rsidRDefault="008C67DB" w:rsidP="000B0DAD">
            <w:pPr>
              <w:pStyle w:val="ListParagraph"/>
              <w:ind w:left="0"/>
              <w:rPr>
                <w:rFonts w:cs="Calibri"/>
                <w:sz w:val="24"/>
                <w:szCs w:val="24"/>
              </w:rPr>
            </w:pPr>
            <w:r w:rsidRPr="00EC1B14">
              <w:rPr>
                <w:rFonts w:cs="Calibri"/>
                <w:sz w:val="24"/>
                <w:szCs w:val="24"/>
              </w:rPr>
              <w:t xml:space="preserve">At consultation and publication stage </w:t>
            </w:r>
          </w:p>
        </w:tc>
        <w:tc>
          <w:tcPr>
            <w:tcW w:w="1531" w:type="dxa"/>
          </w:tcPr>
          <w:p w14:paraId="4714D6DB" w14:textId="05DFC318" w:rsidR="008C67DB" w:rsidRPr="00EC1B14" w:rsidRDefault="008C67DB" w:rsidP="000B0DAD">
            <w:pPr>
              <w:pStyle w:val="ListParagraph"/>
              <w:ind w:left="0"/>
              <w:rPr>
                <w:rFonts w:cs="Calibri"/>
                <w:sz w:val="24"/>
                <w:szCs w:val="24"/>
              </w:rPr>
            </w:pPr>
          </w:p>
        </w:tc>
      </w:tr>
    </w:tbl>
    <w:p w14:paraId="1E6C3459" w14:textId="77777777" w:rsidR="008C67DB" w:rsidRDefault="008C67DB" w:rsidP="008C67DB">
      <w:pPr>
        <w:pStyle w:val="ListParagraph"/>
        <w:rPr>
          <w:rFonts w:cs="Calibri"/>
          <w:b/>
          <w:sz w:val="24"/>
          <w:szCs w:val="24"/>
        </w:rPr>
      </w:pPr>
    </w:p>
    <w:p w14:paraId="38210257" w14:textId="77777777" w:rsidR="008C67DB" w:rsidRDefault="008C67DB" w:rsidP="008C67DB">
      <w:pPr>
        <w:pStyle w:val="ListParagraph"/>
        <w:rPr>
          <w:rFonts w:cs="Calibri"/>
          <w:b/>
          <w:sz w:val="24"/>
          <w:szCs w:val="24"/>
        </w:rPr>
      </w:pPr>
    </w:p>
    <w:p w14:paraId="65638C6F" w14:textId="77777777" w:rsidR="008C67DB" w:rsidRPr="00E52557" w:rsidRDefault="008C67DB" w:rsidP="008C67DB">
      <w:pPr>
        <w:pStyle w:val="ListParagraph"/>
        <w:rPr>
          <w:rFonts w:cs="Calibri"/>
          <w:b/>
          <w:sz w:val="24"/>
          <w:szCs w:val="24"/>
        </w:rPr>
      </w:pPr>
    </w:p>
    <w:p w14:paraId="370F6D72" w14:textId="77777777" w:rsidR="008C67DB" w:rsidRPr="00E52557" w:rsidRDefault="008C67DB" w:rsidP="008C67DB">
      <w:pPr>
        <w:pStyle w:val="ListParagraph"/>
        <w:ind w:left="0"/>
        <w:rPr>
          <w:rFonts w:cs="Calibri"/>
          <w:b/>
          <w:sz w:val="24"/>
          <w:szCs w:val="24"/>
        </w:rPr>
      </w:pPr>
      <w:r w:rsidRPr="00E52557">
        <w:rPr>
          <w:rFonts w:cs="Calibri"/>
          <w:b/>
          <w:sz w:val="24"/>
          <w:szCs w:val="24"/>
        </w:rPr>
        <w:t>For consideration of the Head of Service</w:t>
      </w:r>
    </w:p>
    <w:p w14:paraId="65E67033" w14:textId="77777777" w:rsidR="008C67DB" w:rsidRPr="00E52557" w:rsidRDefault="008C67DB" w:rsidP="008C67DB">
      <w:pPr>
        <w:pStyle w:val="ListParagraph"/>
        <w:rPr>
          <w:rFonts w:cs="Calibri"/>
          <w:b/>
          <w:sz w:val="24"/>
          <w:szCs w:val="24"/>
        </w:rPr>
      </w:pPr>
    </w:p>
    <w:p w14:paraId="546B40CC" w14:textId="77777777" w:rsidR="008C67DB" w:rsidRPr="00E52557" w:rsidRDefault="008C67DB" w:rsidP="008C67DB">
      <w:pPr>
        <w:pStyle w:val="ListParagraph"/>
        <w:ind w:left="0"/>
        <w:rPr>
          <w:rFonts w:cs="Calibri"/>
          <w:sz w:val="24"/>
          <w:szCs w:val="24"/>
        </w:rPr>
      </w:pPr>
      <w:r w:rsidRPr="00E52557">
        <w:rPr>
          <w:rFonts w:cs="Calibri"/>
          <w:sz w:val="24"/>
          <w:szCs w:val="24"/>
        </w:rPr>
        <w:t>Can you identify any cumulative impacts on equality groups or vulnerable people arising from this policy, when considered alongside other changes across other services?</w:t>
      </w:r>
    </w:p>
    <w:p w14:paraId="31A1BE02" w14:textId="77777777" w:rsidR="008C67DB" w:rsidRPr="00E52557" w:rsidRDefault="008C67DB" w:rsidP="008C67DB">
      <w:pPr>
        <w:pStyle w:val="ListParagraph"/>
        <w:rPr>
          <w:rFonts w:cs="Calibri"/>
          <w:b/>
          <w:sz w:val="24"/>
          <w:szCs w:val="24"/>
        </w:rPr>
      </w:pPr>
    </w:p>
    <w:p w14:paraId="25031BC9" w14:textId="77777777" w:rsidR="008C67DB" w:rsidRPr="00E52557" w:rsidRDefault="008C67DB" w:rsidP="008C67DB">
      <w:pPr>
        <w:pStyle w:val="ListParagraph"/>
        <w:rPr>
          <w:rFonts w:cs="Calibri"/>
          <w:b/>
          <w:sz w:val="24"/>
          <w:szCs w:val="24"/>
        </w:rPr>
      </w:pPr>
    </w:p>
    <w:p w14:paraId="034DA552" w14:textId="77777777" w:rsidR="008C67DB" w:rsidRDefault="008C67DB" w:rsidP="008C67DB">
      <w:pPr>
        <w:pStyle w:val="ListParagraph"/>
        <w:rPr>
          <w:rFonts w:cs="Calibri"/>
          <w:b/>
          <w:sz w:val="24"/>
          <w:szCs w:val="24"/>
        </w:rPr>
      </w:pPr>
    </w:p>
    <w:p w14:paraId="54CBF036" w14:textId="77777777" w:rsidR="008C67DB" w:rsidRDefault="008C67DB" w:rsidP="008C67DB">
      <w:pPr>
        <w:pStyle w:val="ListParagraph"/>
        <w:rPr>
          <w:rFonts w:cs="Calibri"/>
          <w:b/>
          <w:sz w:val="24"/>
          <w:szCs w:val="24"/>
        </w:rPr>
      </w:pPr>
    </w:p>
    <w:p w14:paraId="2ECB3504" w14:textId="77777777" w:rsidR="008C67DB" w:rsidRDefault="008C67DB" w:rsidP="008C67DB">
      <w:pPr>
        <w:pStyle w:val="ListParagraph"/>
        <w:rPr>
          <w:rFonts w:cs="Calibri"/>
          <w:b/>
          <w:sz w:val="24"/>
          <w:szCs w:val="24"/>
        </w:rPr>
      </w:pPr>
    </w:p>
    <w:p w14:paraId="44BDAC6D" w14:textId="77777777" w:rsidR="008C67DB" w:rsidRDefault="008C67DB" w:rsidP="008C67DB">
      <w:pPr>
        <w:pStyle w:val="ListParagraph"/>
        <w:rPr>
          <w:rFonts w:cs="Calibri"/>
          <w:b/>
          <w:sz w:val="24"/>
          <w:szCs w:val="24"/>
        </w:rPr>
      </w:pPr>
    </w:p>
    <w:p w14:paraId="3B8CA07F" w14:textId="77777777" w:rsidR="008C67DB" w:rsidRPr="00E52557" w:rsidRDefault="008C67DB" w:rsidP="008C67DB">
      <w:pPr>
        <w:pStyle w:val="ListParagraph"/>
        <w:rPr>
          <w:rFonts w:cs="Calibri"/>
          <w:b/>
          <w:sz w:val="24"/>
          <w:szCs w:val="24"/>
        </w:rPr>
      </w:pPr>
    </w:p>
    <w:p w14:paraId="1CF60C3E" w14:textId="77777777" w:rsidR="008C67DB" w:rsidRPr="00E52557" w:rsidRDefault="008C67DB" w:rsidP="008C67DB">
      <w:pPr>
        <w:pStyle w:val="ListParagraph"/>
        <w:ind w:left="360"/>
        <w:rPr>
          <w:rFonts w:cs="Calibri"/>
          <w:b/>
          <w:sz w:val="24"/>
          <w:szCs w:val="24"/>
        </w:rPr>
      </w:pPr>
    </w:p>
    <w:p w14:paraId="264073C7" w14:textId="77777777" w:rsidR="008C67DB" w:rsidRPr="00E52557" w:rsidRDefault="008C67DB" w:rsidP="008C67DB">
      <w:pPr>
        <w:pStyle w:val="ListParagraph"/>
        <w:ind w:left="0"/>
        <w:rPr>
          <w:rFonts w:cs="Calibri"/>
          <w:b/>
          <w:sz w:val="24"/>
          <w:szCs w:val="24"/>
        </w:rPr>
      </w:pPr>
      <w:r w:rsidRPr="00E52557">
        <w:rPr>
          <w:rFonts w:cs="Calibri"/>
          <w:b/>
          <w:sz w:val="24"/>
          <w:szCs w:val="24"/>
        </w:rPr>
        <w:t>Sign off by Head of Service</w:t>
      </w:r>
    </w:p>
    <w:p w14:paraId="11A65730" w14:textId="77777777" w:rsidR="008C67DB" w:rsidRPr="00E52557" w:rsidRDefault="008C67DB" w:rsidP="008C67DB">
      <w:pPr>
        <w:pStyle w:val="ListParagraph"/>
        <w:ind w:left="360"/>
        <w:rPr>
          <w:rFonts w:cs="Calibri"/>
          <w:b/>
          <w:sz w:val="24"/>
          <w:szCs w:val="24"/>
        </w:rPr>
      </w:pPr>
    </w:p>
    <w:p w14:paraId="356B8143" w14:textId="1E872838" w:rsidR="008C67DB" w:rsidRDefault="008C67DB" w:rsidP="008C67DB">
      <w:pPr>
        <w:pStyle w:val="ListParagraph"/>
        <w:ind w:left="360"/>
        <w:rPr>
          <w:rFonts w:cs="Calibri"/>
          <w:sz w:val="24"/>
          <w:szCs w:val="24"/>
        </w:rPr>
      </w:pPr>
      <w:r w:rsidRPr="00E52557">
        <w:rPr>
          <w:rFonts w:cs="Calibri"/>
          <w:sz w:val="24"/>
          <w:szCs w:val="24"/>
        </w:rPr>
        <w:t>Name</w:t>
      </w:r>
      <w:r>
        <w:rPr>
          <w:rFonts w:cs="Calibri"/>
          <w:sz w:val="24"/>
          <w:szCs w:val="24"/>
        </w:rPr>
        <w:t>:</w:t>
      </w:r>
      <w:r w:rsidR="00B46E3B">
        <w:rPr>
          <w:rFonts w:cs="Calibri"/>
          <w:sz w:val="24"/>
          <w:szCs w:val="24"/>
        </w:rPr>
        <w:t xml:space="preserve"> Keith Dingwall </w:t>
      </w:r>
    </w:p>
    <w:p w14:paraId="784AC359" w14:textId="77777777" w:rsidR="008C67DB" w:rsidRPr="00E52557" w:rsidRDefault="008C67DB" w:rsidP="008C67DB">
      <w:pPr>
        <w:pStyle w:val="ListParagraph"/>
        <w:ind w:left="360"/>
        <w:rPr>
          <w:rFonts w:cs="Calibri"/>
          <w:sz w:val="24"/>
          <w:szCs w:val="24"/>
        </w:rPr>
      </w:pPr>
    </w:p>
    <w:p w14:paraId="7E712EE4" w14:textId="6D68BEFB" w:rsidR="00CF001B" w:rsidRPr="00B46E3B" w:rsidRDefault="008C67DB" w:rsidP="00B46E3B">
      <w:pPr>
        <w:pStyle w:val="ListParagraph"/>
        <w:ind w:left="360"/>
        <w:rPr>
          <w:rFonts w:cs="Calibri"/>
          <w:sz w:val="24"/>
          <w:szCs w:val="24"/>
        </w:rPr>
        <w:sectPr w:rsidR="00CF001B" w:rsidRPr="00B46E3B" w:rsidSect="00F5093C">
          <w:headerReference w:type="default" r:id="rId34"/>
          <w:footerReference w:type="default" r:id="rId35"/>
          <w:pgSz w:w="11906" w:h="16838"/>
          <w:pgMar w:top="1440" w:right="1440" w:bottom="1440" w:left="1440" w:header="708" w:footer="708" w:gutter="0"/>
          <w:cols w:space="708"/>
          <w:titlePg/>
          <w:docGrid w:linePitch="360"/>
        </w:sectPr>
      </w:pPr>
      <w:r w:rsidRPr="00E52557">
        <w:rPr>
          <w:rFonts w:cs="Calibri"/>
          <w:sz w:val="24"/>
          <w:szCs w:val="24"/>
        </w:rPr>
        <w:t>Date</w:t>
      </w:r>
      <w:r>
        <w:rPr>
          <w:rFonts w:cs="Calibri"/>
          <w:sz w:val="24"/>
          <w:szCs w:val="24"/>
        </w:rPr>
        <w:t>:</w:t>
      </w:r>
      <w:r w:rsidR="00B46E3B">
        <w:rPr>
          <w:rFonts w:cs="Calibri"/>
          <w:sz w:val="24"/>
          <w:szCs w:val="24"/>
        </w:rPr>
        <w:t xml:space="preserve"> 09/05/2024 </w:t>
      </w:r>
    </w:p>
    <w:p w14:paraId="5720E740" w14:textId="77777777" w:rsidR="00CF001B" w:rsidRDefault="00CF001B" w:rsidP="00CF001B"/>
    <w:p w14:paraId="245456FF" w14:textId="77777777" w:rsidR="00CF001B" w:rsidRPr="003007F6" w:rsidRDefault="00CF001B" w:rsidP="00CF001B">
      <w:pPr>
        <w:pStyle w:val="ListParagraph"/>
        <w:numPr>
          <w:ilvl w:val="0"/>
          <w:numId w:val="16"/>
        </w:numPr>
        <w:spacing w:after="120"/>
        <w:contextualSpacing w:val="0"/>
        <w:jc w:val="both"/>
        <w:rPr>
          <w:rFonts w:cstheme="minorHAnsi"/>
          <w:color w:val="5B9BD5" w:themeColor="accent1"/>
          <w:sz w:val="24"/>
          <w:szCs w:val="24"/>
        </w:rPr>
      </w:pPr>
      <w:r w:rsidRPr="003007F6">
        <w:rPr>
          <w:rFonts w:cstheme="minorHAnsi"/>
          <w:color w:val="5B9BD5" w:themeColor="accent1"/>
          <w:sz w:val="24"/>
          <w:szCs w:val="24"/>
        </w:rPr>
        <w:t>www.eastlothian.gov.uk/ldp</w:t>
      </w:r>
    </w:p>
    <w:p w14:paraId="529A38D2" w14:textId="77777777" w:rsidR="00CF001B" w:rsidRPr="003007F6" w:rsidRDefault="00CF001B" w:rsidP="00CF001B">
      <w:pPr>
        <w:pStyle w:val="ListParagraph"/>
        <w:numPr>
          <w:ilvl w:val="0"/>
          <w:numId w:val="16"/>
        </w:numPr>
        <w:spacing w:after="120"/>
        <w:contextualSpacing w:val="0"/>
        <w:jc w:val="both"/>
        <w:rPr>
          <w:rFonts w:cstheme="minorHAnsi"/>
          <w:color w:val="5B9BD5" w:themeColor="accent1"/>
          <w:sz w:val="24"/>
          <w:szCs w:val="24"/>
        </w:rPr>
      </w:pPr>
      <w:r w:rsidRPr="003007F6">
        <w:rPr>
          <w:rFonts w:cstheme="minorHAnsi"/>
          <w:color w:val="5B9BD5" w:themeColor="accent1"/>
          <w:sz w:val="24"/>
          <w:szCs w:val="24"/>
        </w:rPr>
        <w:t>East Lothian Council Environment 01620 827216</w:t>
      </w:r>
    </w:p>
    <w:p w14:paraId="0182B55F" w14:textId="77777777" w:rsidR="00CF001B" w:rsidRPr="003007F6" w:rsidRDefault="00CF001B" w:rsidP="00CF001B">
      <w:pPr>
        <w:pStyle w:val="ListParagraph"/>
        <w:numPr>
          <w:ilvl w:val="0"/>
          <w:numId w:val="16"/>
        </w:numPr>
        <w:spacing w:after="120"/>
        <w:contextualSpacing w:val="0"/>
        <w:jc w:val="both"/>
        <w:rPr>
          <w:rFonts w:cstheme="minorHAnsi"/>
          <w:color w:val="5B9BD5" w:themeColor="accent1"/>
          <w:sz w:val="24"/>
          <w:szCs w:val="24"/>
        </w:rPr>
      </w:pPr>
      <w:r w:rsidRPr="003007F6">
        <w:rPr>
          <w:rFonts w:cstheme="minorHAnsi"/>
          <w:color w:val="5B9BD5" w:themeColor="accent1"/>
          <w:sz w:val="24"/>
          <w:szCs w:val="24"/>
        </w:rPr>
        <w:t xml:space="preserve">ldp@eastlothian.gov.uk </w:t>
      </w:r>
    </w:p>
    <w:p w14:paraId="0E74B244" w14:textId="77777777" w:rsidR="00CF001B" w:rsidRPr="003007F6" w:rsidRDefault="00CF001B" w:rsidP="00CF001B">
      <w:pPr>
        <w:pStyle w:val="ListParagraph"/>
        <w:numPr>
          <w:ilvl w:val="0"/>
          <w:numId w:val="16"/>
        </w:numPr>
        <w:spacing w:after="120"/>
        <w:contextualSpacing w:val="0"/>
        <w:jc w:val="both"/>
        <w:rPr>
          <w:rFonts w:cstheme="minorHAnsi"/>
          <w:color w:val="5B9BD5" w:themeColor="accent1"/>
          <w:sz w:val="24"/>
          <w:szCs w:val="24"/>
        </w:rPr>
      </w:pPr>
      <w:r w:rsidRPr="003007F6">
        <w:rPr>
          <w:rFonts w:cstheme="minorHAnsi"/>
          <w:color w:val="5B9BD5" w:themeColor="accent1"/>
          <w:sz w:val="24"/>
          <w:szCs w:val="24"/>
        </w:rPr>
        <w:t xml:space="preserve">Contact </w:t>
      </w:r>
      <w:r w:rsidRPr="003007F6">
        <w:rPr>
          <w:rFonts w:cstheme="minorHAnsi"/>
          <w:color w:val="5B9BD5" w:themeColor="accent1"/>
          <w:sz w:val="24"/>
          <w:szCs w:val="24"/>
        </w:rPr>
        <w:tab/>
        <w:t>East Lothian Council Planning Service</w:t>
      </w:r>
    </w:p>
    <w:p w14:paraId="2DE78963" w14:textId="77777777" w:rsidR="00CF001B" w:rsidRPr="003007F6" w:rsidRDefault="00CF001B" w:rsidP="00CF001B">
      <w:pPr>
        <w:spacing w:after="0"/>
        <w:ind w:left="1440" w:firstLine="720"/>
        <w:rPr>
          <w:rFonts w:cstheme="minorHAnsi"/>
          <w:color w:val="5B9BD5" w:themeColor="accent1"/>
          <w:sz w:val="24"/>
          <w:szCs w:val="24"/>
        </w:rPr>
      </w:pPr>
      <w:r w:rsidRPr="003007F6">
        <w:rPr>
          <w:rFonts w:cstheme="minorHAnsi"/>
          <w:color w:val="5B9BD5" w:themeColor="accent1"/>
          <w:sz w:val="24"/>
          <w:szCs w:val="24"/>
        </w:rPr>
        <w:t>John Muir House</w:t>
      </w:r>
    </w:p>
    <w:p w14:paraId="268E602A" w14:textId="77777777" w:rsidR="00CF001B" w:rsidRPr="003007F6" w:rsidRDefault="00CF001B" w:rsidP="00CF001B">
      <w:pPr>
        <w:spacing w:after="0"/>
        <w:ind w:left="1440" w:firstLine="720"/>
        <w:rPr>
          <w:rFonts w:cstheme="minorHAnsi"/>
          <w:color w:val="5B9BD5" w:themeColor="accent1"/>
          <w:sz w:val="24"/>
          <w:szCs w:val="24"/>
        </w:rPr>
      </w:pPr>
      <w:r w:rsidRPr="003007F6">
        <w:rPr>
          <w:rFonts w:cstheme="minorHAnsi"/>
          <w:color w:val="5B9BD5" w:themeColor="accent1"/>
          <w:sz w:val="24"/>
          <w:szCs w:val="24"/>
        </w:rPr>
        <w:t>Brewery Park</w:t>
      </w:r>
    </w:p>
    <w:p w14:paraId="3F0BE823" w14:textId="77777777" w:rsidR="00CF001B" w:rsidRPr="003007F6" w:rsidRDefault="00CF001B" w:rsidP="00CF001B">
      <w:pPr>
        <w:spacing w:after="0"/>
        <w:ind w:left="1440" w:firstLine="720"/>
        <w:rPr>
          <w:rFonts w:cstheme="minorHAnsi"/>
          <w:color w:val="5B9BD5" w:themeColor="accent1"/>
          <w:sz w:val="24"/>
          <w:szCs w:val="24"/>
        </w:rPr>
      </w:pPr>
      <w:r w:rsidRPr="003007F6">
        <w:rPr>
          <w:rFonts w:cstheme="minorHAnsi"/>
          <w:color w:val="5B9BD5" w:themeColor="accent1"/>
          <w:sz w:val="24"/>
          <w:szCs w:val="24"/>
        </w:rPr>
        <w:t>HADDINGTON</w:t>
      </w:r>
    </w:p>
    <w:p w14:paraId="46D563BD" w14:textId="77777777" w:rsidR="00CF001B" w:rsidRPr="003007F6" w:rsidRDefault="00CF001B" w:rsidP="00CF001B">
      <w:pPr>
        <w:spacing w:after="0"/>
        <w:ind w:left="1440" w:firstLine="720"/>
        <w:rPr>
          <w:rFonts w:cstheme="minorHAnsi"/>
          <w:color w:val="5B9BD5" w:themeColor="accent1"/>
          <w:sz w:val="24"/>
          <w:szCs w:val="24"/>
        </w:rPr>
      </w:pPr>
      <w:r w:rsidRPr="003007F6">
        <w:rPr>
          <w:rFonts w:cstheme="minorHAnsi"/>
          <w:color w:val="5B9BD5" w:themeColor="accent1"/>
          <w:sz w:val="24"/>
          <w:szCs w:val="24"/>
        </w:rPr>
        <w:t>East Lothian</w:t>
      </w:r>
    </w:p>
    <w:p w14:paraId="036023BA" w14:textId="77777777" w:rsidR="00CF001B" w:rsidRPr="003007F6" w:rsidRDefault="00CF001B" w:rsidP="00CF001B">
      <w:pPr>
        <w:spacing w:after="0"/>
        <w:ind w:left="1440" w:firstLine="720"/>
        <w:rPr>
          <w:rFonts w:cstheme="minorHAnsi"/>
          <w:color w:val="5B9BD5" w:themeColor="accent1"/>
          <w:sz w:val="24"/>
          <w:szCs w:val="24"/>
        </w:rPr>
      </w:pPr>
      <w:r w:rsidRPr="003007F6">
        <w:rPr>
          <w:rFonts w:cstheme="minorHAnsi"/>
          <w:color w:val="5B9BD5" w:themeColor="accent1"/>
          <w:sz w:val="24"/>
          <w:szCs w:val="24"/>
        </w:rPr>
        <w:t xml:space="preserve">EH41 3HA </w:t>
      </w:r>
    </w:p>
    <w:p w14:paraId="1A4756C9" w14:textId="77777777" w:rsidR="00CF001B" w:rsidRPr="003007F6" w:rsidRDefault="00CF001B" w:rsidP="00CF001B">
      <w:pPr>
        <w:pStyle w:val="ListParagraph"/>
        <w:numPr>
          <w:ilvl w:val="0"/>
          <w:numId w:val="16"/>
        </w:numPr>
        <w:spacing w:after="120"/>
        <w:contextualSpacing w:val="0"/>
        <w:jc w:val="both"/>
        <w:rPr>
          <w:rFonts w:cstheme="minorHAnsi"/>
          <w:color w:val="5B9BD5" w:themeColor="accent1"/>
          <w:sz w:val="24"/>
          <w:szCs w:val="24"/>
        </w:rPr>
      </w:pPr>
      <w:r w:rsidRPr="003007F6">
        <w:rPr>
          <w:rFonts w:cstheme="minorHAnsi"/>
          <w:color w:val="5B9BD5" w:themeColor="accent1"/>
          <w:sz w:val="24"/>
          <w:szCs w:val="24"/>
        </w:rPr>
        <w:t xml:space="preserve">To make a comment, suggestion or complaint about a council service, download a feedback form online at </w:t>
      </w:r>
      <w:hyperlink r:id="rId36" w:history="1">
        <w:r w:rsidRPr="003007F6">
          <w:rPr>
            <w:rStyle w:val="Hyperlink"/>
            <w:rFonts w:cstheme="minorHAnsi"/>
            <w:sz w:val="24"/>
            <w:szCs w:val="24"/>
          </w:rPr>
          <w:t>www.eastlothian.gov.uk</w:t>
        </w:r>
      </w:hyperlink>
      <w:r w:rsidRPr="003007F6">
        <w:rPr>
          <w:rFonts w:cstheme="minorHAnsi"/>
          <w:color w:val="5B9BD5" w:themeColor="accent1"/>
          <w:sz w:val="24"/>
          <w:szCs w:val="24"/>
        </w:rPr>
        <w:t xml:space="preserve"> or pick one up at your local office </w:t>
      </w:r>
    </w:p>
    <w:p w14:paraId="3DD92A0C" w14:textId="77777777" w:rsidR="00CF001B" w:rsidRDefault="00CF001B" w:rsidP="00CF001B">
      <w:pPr>
        <w:pStyle w:val="ListParagraph"/>
        <w:rPr>
          <w:color w:val="5B9BD5" w:themeColor="accent1"/>
        </w:rPr>
      </w:pPr>
    </w:p>
    <w:p w14:paraId="4F2EDDB5" w14:textId="77777777" w:rsidR="00CF001B" w:rsidRDefault="00CF001B" w:rsidP="00CF001B">
      <w:pPr>
        <w:pStyle w:val="ListParagraph"/>
        <w:rPr>
          <w:color w:val="5B9BD5" w:themeColor="accent1"/>
        </w:rPr>
      </w:pPr>
      <w:r>
        <w:rPr>
          <w:noProof/>
          <w:color w:val="5B9BD5" w:themeColor="accent1"/>
          <w:lang w:eastAsia="en-GB"/>
        </w:rPr>
        <w:drawing>
          <wp:inline distT="0" distB="0" distL="0" distR="0" wp14:anchorId="6CF69DAC" wp14:editId="4C0BC964">
            <wp:extent cx="5761355" cy="1499870"/>
            <wp:effectExtent l="0" t="0" r="0" b="5080"/>
            <wp:docPr id="2" name="Picture 2" descr="Call out box with text stating versions of this leaflet can be supplied in Braille, large print, audiotape or in your own language. Please phone Customer services if you require assistance on 01620 827199" title="Versions call ou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61355" cy="1499870"/>
                    </a:xfrm>
                    <a:prstGeom prst="rect">
                      <a:avLst/>
                    </a:prstGeom>
                    <a:noFill/>
                  </pic:spPr>
                </pic:pic>
              </a:graphicData>
            </a:graphic>
          </wp:inline>
        </w:drawing>
      </w:r>
    </w:p>
    <w:p w14:paraId="53FC504E" w14:textId="77777777" w:rsidR="00231395" w:rsidRDefault="00231395"/>
    <w:sectPr w:rsidR="00231395">
      <w:headerReference w:type="default" r:id="rId38"/>
      <w:footerReference w:type="defaul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57D1A" w14:textId="77777777" w:rsidR="00097E12" w:rsidRDefault="00097E12" w:rsidP="00F5093C">
      <w:pPr>
        <w:spacing w:after="0" w:line="240" w:lineRule="auto"/>
      </w:pPr>
      <w:r>
        <w:separator/>
      </w:r>
    </w:p>
  </w:endnote>
  <w:endnote w:type="continuationSeparator" w:id="0">
    <w:p w14:paraId="26282A32" w14:textId="77777777" w:rsidR="00097E12" w:rsidRDefault="00097E12" w:rsidP="00F50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528338"/>
      <w:docPartObj>
        <w:docPartGallery w:val="Page Numbers (Bottom of Page)"/>
        <w:docPartUnique/>
      </w:docPartObj>
    </w:sdtPr>
    <w:sdtContent>
      <w:p w14:paraId="4B9FE732" w14:textId="25B129BA" w:rsidR="00E6489D" w:rsidRDefault="00E6489D">
        <w:pPr>
          <w:pStyle w:val="Footer"/>
          <w:jc w:val="center"/>
        </w:pPr>
        <w:r>
          <w:fldChar w:fldCharType="begin"/>
        </w:r>
        <w:r>
          <w:instrText>PAGE   \* MERGEFORMAT</w:instrText>
        </w:r>
        <w:r>
          <w:fldChar w:fldCharType="separate"/>
        </w:r>
        <w:r>
          <w:t>2</w:t>
        </w:r>
        <w:r>
          <w:fldChar w:fldCharType="end"/>
        </w:r>
      </w:p>
    </w:sdtContent>
  </w:sdt>
  <w:p w14:paraId="59E8E208" w14:textId="47A2CD04" w:rsidR="00F5093C" w:rsidRDefault="00F509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BCCD6" w14:textId="77777777" w:rsidR="00F5093C" w:rsidRDefault="00F5093C">
    <w:pPr>
      <w:pStyle w:val="Footer"/>
    </w:pPr>
    <w:r>
      <w:rPr>
        <w:color w:val="5B9BD5" w:themeColor="accent1"/>
      </w:rPr>
      <w:tab/>
    </w:r>
    <w:r>
      <w:rPr>
        <w:color w:val="5B9BD5" w:themeColor="accent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7C390" w14:textId="77777777" w:rsidR="00097E12" w:rsidRDefault="00097E12" w:rsidP="00F5093C">
      <w:pPr>
        <w:spacing w:after="0" w:line="240" w:lineRule="auto"/>
      </w:pPr>
      <w:r>
        <w:separator/>
      </w:r>
    </w:p>
  </w:footnote>
  <w:footnote w:type="continuationSeparator" w:id="0">
    <w:p w14:paraId="4CAB999E" w14:textId="77777777" w:rsidR="00097E12" w:rsidRDefault="00097E12" w:rsidP="00F5093C">
      <w:pPr>
        <w:spacing w:after="0" w:line="240" w:lineRule="auto"/>
      </w:pPr>
      <w:r>
        <w:continuationSeparator/>
      </w:r>
    </w:p>
  </w:footnote>
  <w:footnote w:id="1">
    <w:p w14:paraId="024E4DED" w14:textId="77777777" w:rsidR="008D2380" w:rsidRDefault="008D2380" w:rsidP="008D2380">
      <w:pPr>
        <w:pStyle w:val="FootnoteText"/>
      </w:pPr>
      <w:r>
        <w:rPr>
          <w:rStyle w:val="FootnoteReference"/>
        </w:rPr>
        <w:footnoteRef/>
      </w:r>
      <w:r>
        <w:t xml:space="preserve"> National Records of Scotland, </w:t>
      </w:r>
      <w:hyperlink r:id="rId1" w:anchor="Population_Estimates" w:history="1">
        <w:r w:rsidRPr="00B01BA9">
          <w:rPr>
            <w:rStyle w:val="Hyperlink"/>
          </w:rPr>
          <w:t>East Lothian Council Area Profile</w:t>
        </w:r>
      </w:hyperlink>
      <w:r>
        <w:t>, accessed 17/02/2024</w:t>
      </w:r>
    </w:p>
  </w:footnote>
  <w:footnote w:id="2">
    <w:p w14:paraId="11104089" w14:textId="77777777" w:rsidR="008D2380" w:rsidRDefault="008D2380" w:rsidP="008D2380">
      <w:pPr>
        <w:pStyle w:val="FootnoteText"/>
      </w:pPr>
      <w:r>
        <w:rPr>
          <w:rStyle w:val="FootnoteReference"/>
        </w:rPr>
        <w:footnoteRef/>
      </w:r>
      <w:r>
        <w:t xml:space="preserve"> From East Lothian by Numbers available from </w:t>
      </w:r>
      <w:hyperlink r:id="rId2" w:history="1">
        <w:r w:rsidRPr="00482A57">
          <w:rPr>
            <w:rStyle w:val="Hyperlink"/>
          </w:rPr>
          <w:t>https://www.eastlothian.gov.uk/download/downloads/id/23539/east_lothian_by_numbers_-_health_and_social_care.pdf</w:t>
        </w:r>
      </w:hyperlink>
      <w:r>
        <w:t xml:space="preserve"> </w:t>
      </w:r>
    </w:p>
  </w:footnote>
  <w:footnote w:id="3">
    <w:p w14:paraId="37888D88" w14:textId="77777777" w:rsidR="008D2380" w:rsidRDefault="008D2380" w:rsidP="008D2380">
      <w:pPr>
        <w:pStyle w:val="FootnoteText"/>
      </w:pPr>
      <w:r>
        <w:rPr>
          <w:rStyle w:val="FootnoteReference"/>
        </w:rPr>
        <w:footnoteRef/>
      </w:r>
      <w:r>
        <w:t xml:space="preserve"> See </w:t>
      </w:r>
      <w:hyperlink r:id="rId3" w:history="1">
        <w:r w:rsidRPr="0093720F">
          <w:rPr>
            <w:rStyle w:val="Hyperlink"/>
          </w:rPr>
          <w:t>https://www.churchofscotland.org.uk/__data/assets/pdf_file/0004/108778/supplementary-report-of-the-assembly-trustees.pdf</w:t>
        </w:r>
      </w:hyperlink>
      <w:r>
        <w:t xml:space="preserve"> </w:t>
      </w:r>
    </w:p>
  </w:footnote>
  <w:footnote w:id="4">
    <w:p w14:paraId="0CAA6902" w14:textId="77777777" w:rsidR="008D2380" w:rsidRDefault="008D2380" w:rsidP="008D2380">
      <w:pPr>
        <w:pStyle w:val="FootnoteText"/>
      </w:pPr>
      <w:r>
        <w:rPr>
          <w:rStyle w:val="FootnoteReference"/>
        </w:rPr>
        <w:footnoteRef/>
      </w:r>
      <w:r>
        <w:t xml:space="preserve"> East Lothian Population 2021, </w:t>
      </w:r>
      <w:hyperlink r:id="rId4" w:anchor="table_pop_est_sex_age" w:history="1">
        <w:r w:rsidRPr="006518AC">
          <w:rPr>
            <w:rStyle w:val="Hyperlink"/>
          </w:rPr>
          <w:t>National Records of Scotland</w:t>
        </w:r>
      </w:hyperlink>
      <w:r>
        <w:t xml:space="preserve">: 0-5 years, 18%; 16-25 years 9%, 25-44 years 23%, 45-64 years 29%, 64-74 years, 11%, 75 years plus, 10%.  </w:t>
      </w:r>
    </w:p>
  </w:footnote>
  <w:footnote w:id="5">
    <w:p w14:paraId="555EF86F" w14:textId="03873CAD" w:rsidR="00680AA3" w:rsidRDefault="00680AA3">
      <w:pPr>
        <w:pStyle w:val="FootnoteText"/>
      </w:pPr>
      <w:r>
        <w:rPr>
          <w:rStyle w:val="FootnoteReference"/>
        </w:rPr>
        <w:footnoteRef/>
      </w:r>
      <w:r>
        <w:t xml:space="preserve"> Social grade is a classification system based on the occupation of a </w:t>
      </w:r>
      <w:proofErr w:type="gramStart"/>
      <w:r>
        <w:t>households</w:t>
      </w:r>
      <w:proofErr w:type="gramEnd"/>
      <w:r>
        <w:t xml:space="preserve"> main income earner. This is: </w:t>
      </w:r>
    </w:p>
    <w:tbl>
      <w:tblPr>
        <w:tblStyle w:val="TableGrid"/>
        <w:tblW w:w="0" w:type="auto"/>
        <w:tblLook w:val="04A0" w:firstRow="1" w:lastRow="0" w:firstColumn="1" w:lastColumn="0" w:noHBand="0" w:noVBand="1"/>
      </w:tblPr>
      <w:tblGrid>
        <w:gridCol w:w="1413"/>
        <w:gridCol w:w="6379"/>
        <w:gridCol w:w="1224"/>
      </w:tblGrid>
      <w:tr w:rsidR="00680AA3" w14:paraId="0DBA6C8B" w14:textId="471546B3" w:rsidTr="00680AA3">
        <w:tc>
          <w:tcPr>
            <w:tcW w:w="1413" w:type="dxa"/>
          </w:tcPr>
          <w:p w14:paraId="22458EE0" w14:textId="3B369156" w:rsidR="00680AA3" w:rsidRDefault="00680AA3">
            <w:pPr>
              <w:pStyle w:val="FootnoteText"/>
            </w:pPr>
            <w:r>
              <w:t>Social Grade</w:t>
            </w:r>
          </w:p>
        </w:tc>
        <w:tc>
          <w:tcPr>
            <w:tcW w:w="6379" w:type="dxa"/>
          </w:tcPr>
          <w:p w14:paraId="6186DC33" w14:textId="0E40F567" w:rsidR="00680AA3" w:rsidRDefault="00680AA3">
            <w:pPr>
              <w:pStyle w:val="FootnoteText"/>
            </w:pPr>
            <w:r>
              <w:t>Description</w:t>
            </w:r>
          </w:p>
        </w:tc>
        <w:tc>
          <w:tcPr>
            <w:tcW w:w="1224" w:type="dxa"/>
          </w:tcPr>
          <w:p w14:paraId="16462177" w14:textId="79912DA9" w:rsidR="00680AA3" w:rsidRDefault="00680AA3">
            <w:pPr>
              <w:pStyle w:val="FootnoteText"/>
            </w:pPr>
            <w:r>
              <w:t>% population</w:t>
            </w:r>
          </w:p>
        </w:tc>
      </w:tr>
      <w:tr w:rsidR="00680AA3" w14:paraId="3109D551" w14:textId="1B7E7CF1" w:rsidTr="00680AA3">
        <w:tc>
          <w:tcPr>
            <w:tcW w:w="1413" w:type="dxa"/>
          </w:tcPr>
          <w:p w14:paraId="43E2C612" w14:textId="5B57C776" w:rsidR="00680AA3" w:rsidRDefault="00680AA3" w:rsidP="00680AA3">
            <w:pPr>
              <w:pStyle w:val="FootnoteText"/>
              <w:jc w:val="center"/>
            </w:pPr>
            <w:r>
              <w:t>A</w:t>
            </w:r>
          </w:p>
        </w:tc>
        <w:tc>
          <w:tcPr>
            <w:tcW w:w="6379" w:type="dxa"/>
          </w:tcPr>
          <w:p w14:paraId="6DD57581" w14:textId="088E7E24" w:rsidR="00680AA3" w:rsidRDefault="00680AA3">
            <w:pPr>
              <w:pStyle w:val="FootnoteText"/>
            </w:pPr>
            <w:r w:rsidRPr="00680AA3">
              <w:t xml:space="preserve">High managerial, </w:t>
            </w:r>
            <w:proofErr w:type="gramStart"/>
            <w:r w:rsidRPr="00680AA3">
              <w:t>administrative</w:t>
            </w:r>
            <w:proofErr w:type="gramEnd"/>
            <w:r w:rsidRPr="00680AA3">
              <w:t xml:space="preserve"> or professional</w:t>
            </w:r>
          </w:p>
        </w:tc>
        <w:tc>
          <w:tcPr>
            <w:tcW w:w="1224" w:type="dxa"/>
          </w:tcPr>
          <w:p w14:paraId="5E8BF18E" w14:textId="30AC632E" w:rsidR="00680AA3" w:rsidRDefault="00680AA3" w:rsidP="00680AA3">
            <w:pPr>
              <w:pStyle w:val="FootnoteText"/>
              <w:jc w:val="center"/>
            </w:pPr>
            <w:r>
              <w:t>4</w:t>
            </w:r>
          </w:p>
        </w:tc>
      </w:tr>
      <w:tr w:rsidR="00680AA3" w14:paraId="03E9F9CD" w14:textId="39BEC3C8" w:rsidTr="00680AA3">
        <w:tc>
          <w:tcPr>
            <w:tcW w:w="1413" w:type="dxa"/>
          </w:tcPr>
          <w:p w14:paraId="61495D37" w14:textId="680235DE" w:rsidR="00680AA3" w:rsidRDefault="00680AA3" w:rsidP="00680AA3">
            <w:pPr>
              <w:pStyle w:val="FootnoteText"/>
              <w:jc w:val="center"/>
            </w:pPr>
            <w:r>
              <w:t>B</w:t>
            </w:r>
          </w:p>
        </w:tc>
        <w:tc>
          <w:tcPr>
            <w:tcW w:w="6379" w:type="dxa"/>
          </w:tcPr>
          <w:p w14:paraId="5689EA2F" w14:textId="368A526F" w:rsidR="00680AA3" w:rsidRDefault="00680AA3">
            <w:pPr>
              <w:pStyle w:val="FootnoteText"/>
            </w:pPr>
            <w:r w:rsidRPr="00680AA3">
              <w:t xml:space="preserve">Intermediate managerial, </w:t>
            </w:r>
            <w:proofErr w:type="gramStart"/>
            <w:r w:rsidRPr="00680AA3">
              <w:t>administrative</w:t>
            </w:r>
            <w:proofErr w:type="gramEnd"/>
            <w:r w:rsidRPr="00680AA3">
              <w:t xml:space="preserve"> or professional</w:t>
            </w:r>
          </w:p>
        </w:tc>
        <w:tc>
          <w:tcPr>
            <w:tcW w:w="1224" w:type="dxa"/>
          </w:tcPr>
          <w:p w14:paraId="66699869" w14:textId="5C2A53F4" w:rsidR="00680AA3" w:rsidRDefault="00680AA3" w:rsidP="00680AA3">
            <w:pPr>
              <w:pStyle w:val="FootnoteText"/>
              <w:jc w:val="center"/>
            </w:pPr>
            <w:r>
              <w:t>23</w:t>
            </w:r>
          </w:p>
        </w:tc>
      </w:tr>
      <w:tr w:rsidR="00680AA3" w14:paraId="30228145" w14:textId="7C08DC4B" w:rsidTr="00680AA3">
        <w:tc>
          <w:tcPr>
            <w:tcW w:w="1413" w:type="dxa"/>
          </w:tcPr>
          <w:p w14:paraId="4220D017" w14:textId="6A2319A6" w:rsidR="00680AA3" w:rsidRDefault="00680AA3" w:rsidP="00680AA3">
            <w:pPr>
              <w:pStyle w:val="FootnoteText"/>
              <w:jc w:val="center"/>
            </w:pPr>
            <w:r>
              <w:t>C1</w:t>
            </w:r>
          </w:p>
        </w:tc>
        <w:tc>
          <w:tcPr>
            <w:tcW w:w="6379" w:type="dxa"/>
          </w:tcPr>
          <w:p w14:paraId="7FDBD90B" w14:textId="724E4BBD" w:rsidR="00680AA3" w:rsidRDefault="00680AA3" w:rsidP="00680AA3">
            <w:pPr>
              <w:pStyle w:val="FootnoteText"/>
            </w:pPr>
            <w:r>
              <w:t xml:space="preserve">Supervisory, </w:t>
            </w:r>
            <w:proofErr w:type="gramStart"/>
            <w:r>
              <w:t>clerical</w:t>
            </w:r>
            <w:proofErr w:type="gramEnd"/>
            <w:r>
              <w:t xml:space="preserve"> and junior managerial,</w:t>
            </w:r>
            <w:r>
              <w:t xml:space="preserve"> </w:t>
            </w:r>
            <w:r>
              <w:t>administrative or professional</w:t>
            </w:r>
          </w:p>
        </w:tc>
        <w:tc>
          <w:tcPr>
            <w:tcW w:w="1224" w:type="dxa"/>
          </w:tcPr>
          <w:p w14:paraId="7AF81584" w14:textId="699AD52F" w:rsidR="00680AA3" w:rsidRDefault="00680AA3" w:rsidP="00680AA3">
            <w:pPr>
              <w:pStyle w:val="FootnoteText"/>
              <w:jc w:val="center"/>
            </w:pPr>
            <w:r>
              <w:t>29</w:t>
            </w:r>
          </w:p>
        </w:tc>
      </w:tr>
      <w:tr w:rsidR="00680AA3" w14:paraId="3147DC06" w14:textId="1A5E54ED" w:rsidTr="00680AA3">
        <w:tc>
          <w:tcPr>
            <w:tcW w:w="1413" w:type="dxa"/>
          </w:tcPr>
          <w:p w14:paraId="36C5FABA" w14:textId="0B14BBBE" w:rsidR="00680AA3" w:rsidRDefault="00680AA3" w:rsidP="00680AA3">
            <w:pPr>
              <w:pStyle w:val="FootnoteText"/>
              <w:jc w:val="center"/>
            </w:pPr>
            <w:r>
              <w:t>C2</w:t>
            </w:r>
          </w:p>
        </w:tc>
        <w:tc>
          <w:tcPr>
            <w:tcW w:w="6379" w:type="dxa"/>
          </w:tcPr>
          <w:p w14:paraId="6430700F" w14:textId="42FE87AA" w:rsidR="00680AA3" w:rsidRDefault="00680AA3">
            <w:pPr>
              <w:pStyle w:val="FootnoteText"/>
            </w:pPr>
            <w:r w:rsidRPr="00680AA3">
              <w:t>Skilled manual workers</w:t>
            </w:r>
          </w:p>
        </w:tc>
        <w:tc>
          <w:tcPr>
            <w:tcW w:w="1224" w:type="dxa"/>
          </w:tcPr>
          <w:p w14:paraId="2FECD833" w14:textId="5BE735DE" w:rsidR="00680AA3" w:rsidRDefault="00680AA3" w:rsidP="00680AA3">
            <w:pPr>
              <w:pStyle w:val="FootnoteText"/>
              <w:jc w:val="center"/>
            </w:pPr>
            <w:r>
              <w:t>21</w:t>
            </w:r>
          </w:p>
        </w:tc>
      </w:tr>
      <w:tr w:rsidR="00680AA3" w14:paraId="7A5A4CBC" w14:textId="2C2ED6AC" w:rsidTr="00680AA3">
        <w:tc>
          <w:tcPr>
            <w:tcW w:w="1413" w:type="dxa"/>
          </w:tcPr>
          <w:p w14:paraId="2CD08D3A" w14:textId="41E9DB3F" w:rsidR="00680AA3" w:rsidRDefault="00680AA3" w:rsidP="00680AA3">
            <w:pPr>
              <w:pStyle w:val="FootnoteText"/>
              <w:jc w:val="center"/>
            </w:pPr>
            <w:r>
              <w:t>D</w:t>
            </w:r>
          </w:p>
        </w:tc>
        <w:tc>
          <w:tcPr>
            <w:tcW w:w="6379" w:type="dxa"/>
          </w:tcPr>
          <w:p w14:paraId="57C6A2A4" w14:textId="6C117554" w:rsidR="00680AA3" w:rsidRDefault="00680AA3">
            <w:pPr>
              <w:pStyle w:val="FootnoteText"/>
            </w:pPr>
            <w:r w:rsidRPr="00680AA3">
              <w:t>Semi and unskilled manual workers</w:t>
            </w:r>
          </w:p>
        </w:tc>
        <w:tc>
          <w:tcPr>
            <w:tcW w:w="1224" w:type="dxa"/>
          </w:tcPr>
          <w:p w14:paraId="1BEE5C87" w14:textId="783EB8D2" w:rsidR="00680AA3" w:rsidRDefault="00680AA3" w:rsidP="00680AA3">
            <w:pPr>
              <w:pStyle w:val="FootnoteText"/>
              <w:jc w:val="center"/>
            </w:pPr>
            <w:r>
              <w:t>15</w:t>
            </w:r>
          </w:p>
        </w:tc>
      </w:tr>
      <w:tr w:rsidR="00680AA3" w14:paraId="06E71EC9" w14:textId="77777777" w:rsidTr="00680AA3">
        <w:tc>
          <w:tcPr>
            <w:tcW w:w="1413" w:type="dxa"/>
          </w:tcPr>
          <w:p w14:paraId="22EC956F" w14:textId="26D4DB96" w:rsidR="00680AA3" w:rsidRDefault="00680AA3" w:rsidP="00680AA3">
            <w:pPr>
              <w:pStyle w:val="FootnoteText"/>
              <w:jc w:val="center"/>
            </w:pPr>
            <w:r>
              <w:t>E</w:t>
            </w:r>
          </w:p>
        </w:tc>
        <w:tc>
          <w:tcPr>
            <w:tcW w:w="6379" w:type="dxa"/>
          </w:tcPr>
          <w:p w14:paraId="692D90DF" w14:textId="3BB78CF9" w:rsidR="00680AA3" w:rsidRDefault="00680AA3" w:rsidP="00680AA3">
            <w:pPr>
              <w:pStyle w:val="FootnoteText"/>
            </w:pPr>
            <w:r>
              <w:t>State pensioners, casual or lowest grade workers,</w:t>
            </w:r>
            <w:r>
              <w:t xml:space="preserve"> </w:t>
            </w:r>
            <w:r>
              <w:t>unemployed with state benefits only</w:t>
            </w:r>
          </w:p>
        </w:tc>
        <w:tc>
          <w:tcPr>
            <w:tcW w:w="1224" w:type="dxa"/>
          </w:tcPr>
          <w:p w14:paraId="141BBB24" w14:textId="32188DA3" w:rsidR="00680AA3" w:rsidRDefault="00680AA3" w:rsidP="00680AA3">
            <w:pPr>
              <w:pStyle w:val="FootnoteText"/>
              <w:jc w:val="center"/>
            </w:pPr>
            <w:r>
              <w:t>8</w:t>
            </w:r>
          </w:p>
        </w:tc>
      </w:tr>
    </w:tbl>
    <w:p w14:paraId="5FDB69A2" w14:textId="2AE6051D" w:rsidR="00680AA3" w:rsidRDefault="00680AA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73895" w14:textId="6323DD5C" w:rsidR="00F5093C" w:rsidRDefault="00F5093C">
    <w:pPr>
      <w:pStyle w:val="Header"/>
    </w:pPr>
    <w:r>
      <w:rPr>
        <w:sz w:val="20"/>
        <w:szCs w:val="20"/>
      </w:rPr>
      <w:tab/>
    </w:r>
    <w:r>
      <w:rPr>
        <w:sz w:val="20"/>
        <w:szCs w:val="20"/>
      </w:rPr>
      <w:tab/>
    </w:r>
    <w:r w:rsidRPr="00A26EC0">
      <w:rPr>
        <w:sz w:val="20"/>
        <w:szCs w:val="20"/>
      </w:rPr>
      <w:t>Tree and Woodland Strategy for East Lothian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99A46" w14:textId="77777777" w:rsidR="00F5093C" w:rsidRDefault="00F5093C">
    <w:pPr>
      <w:pStyle w:val="Header"/>
    </w:pPr>
    <w:r>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06B46"/>
    <w:multiLevelType w:val="hybridMultilevel"/>
    <w:tmpl w:val="3C6C6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140B2D"/>
    <w:multiLevelType w:val="hybridMultilevel"/>
    <w:tmpl w:val="C54A584C"/>
    <w:lvl w:ilvl="0" w:tplc="31C806EE">
      <w:start w:val="1"/>
      <w:numFmt w:val="bullet"/>
      <w:lvlText w:val=""/>
      <w:lvlJc w:val="left"/>
      <w:pPr>
        <w:ind w:left="720" w:hanging="360"/>
      </w:pPr>
      <w:rPr>
        <w:rFonts w:ascii="Symbol" w:eastAsia="Times New Roman"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811BA"/>
    <w:multiLevelType w:val="hybridMultilevel"/>
    <w:tmpl w:val="D4DA2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A429DA"/>
    <w:multiLevelType w:val="hybridMultilevel"/>
    <w:tmpl w:val="84FE85E0"/>
    <w:lvl w:ilvl="0" w:tplc="71DEDAD8">
      <w:start w:val="1"/>
      <w:numFmt w:val="bullet"/>
      <w:lvlText w:val=""/>
      <w:lvlJc w:val="left"/>
      <w:pPr>
        <w:ind w:left="1080" w:hanging="360"/>
      </w:pPr>
      <w:rPr>
        <w:rFonts w:ascii="Symbol" w:hAnsi="Symbol"/>
      </w:rPr>
    </w:lvl>
    <w:lvl w:ilvl="1" w:tplc="159A09A4">
      <w:start w:val="1"/>
      <w:numFmt w:val="bullet"/>
      <w:lvlText w:val=""/>
      <w:lvlJc w:val="left"/>
      <w:pPr>
        <w:ind w:left="1080" w:hanging="360"/>
      </w:pPr>
      <w:rPr>
        <w:rFonts w:ascii="Symbol" w:hAnsi="Symbol"/>
      </w:rPr>
    </w:lvl>
    <w:lvl w:ilvl="2" w:tplc="3F168D76">
      <w:start w:val="1"/>
      <w:numFmt w:val="bullet"/>
      <w:lvlText w:val=""/>
      <w:lvlJc w:val="left"/>
      <w:pPr>
        <w:ind w:left="1080" w:hanging="360"/>
      </w:pPr>
      <w:rPr>
        <w:rFonts w:ascii="Symbol" w:hAnsi="Symbol"/>
      </w:rPr>
    </w:lvl>
    <w:lvl w:ilvl="3" w:tplc="6F7ECF74">
      <w:start w:val="1"/>
      <w:numFmt w:val="bullet"/>
      <w:lvlText w:val=""/>
      <w:lvlJc w:val="left"/>
      <w:pPr>
        <w:ind w:left="1080" w:hanging="360"/>
      </w:pPr>
      <w:rPr>
        <w:rFonts w:ascii="Symbol" w:hAnsi="Symbol"/>
      </w:rPr>
    </w:lvl>
    <w:lvl w:ilvl="4" w:tplc="1534ED94">
      <w:start w:val="1"/>
      <w:numFmt w:val="bullet"/>
      <w:lvlText w:val=""/>
      <w:lvlJc w:val="left"/>
      <w:pPr>
        <w:ind w:left="1080" w:hanging="360"/>
      </w:pPr>
      <w:rPr>
        <w:rFonts w:ascii="Symbol" w:hAnsi="Symbol"/>
      </w:rPr>
    </w:lvl>
    <w:lvl w:ilvl="5" w:tplc="CCA2EA8E">
      <w:start w:val="1"/>
      <w:numFmt w:val="bullet"/>
      <w:lvlText w:val=""/>
      <w:lvlJc w:val="left"/>
      <w:pPr>
        <w:ind w:left="1080" w:hanging="360"/>
      </w:pPr>
      <w:rPr>
        <w:rFonts w:ascii="Symbol" w:hAnsi="Symbol"/>
      </w:rPr>
    </w:lvl>
    <w:lvl w:ilvl="6" w:tplc="DECE2A54">
      <w:start w:val="1"/>
      <w:numFmt w:val="bullet"/>
      <w:lvlText w:val=""/>
      <w:lvlJc w:val="left"/>
      <w:pPr>
        <w:ind w:left="1080" w:hanging="360"/>
      </w:pPr>
      <w:rPr>
        <w:rFonts w:ascii="Symbol" w:hAnsi="Symbol"/>
      </w:rPr>
    </w:lvl>
    <w:lvl w:ilvl="7" w:tplc="475CF832">
      <w:start w:val="1"/>
      <w:numFmt w:val="bullet"/>
      <w:lvlText w:val=""/>
      <w:lvlJc w:val="left"/>
      <w:pPr>
        <w:ind w:left="1080" w:hanging="360"/>
      </w:pPr>
      <w:rPr>
        <w:rFonts w:ascii="Symbol" w:hAnsi="Symbol"/>
      </w:rPr>
    </w:lvl>
    <w:lvl w:ilvl="8" w:tplc="4D401FEE">
      <w:start w:val="1"/>
      <w:numFmt w:val="bullet"/>
      <w:lvlText w:val=""/>
      <w:lvlJc w:val="left"/>
      <w:pPr>
        <w:ind w:left="1080" w:hanging="360"/>
      </w:pPr>
      <w:rPr>
        <w:rFonts w:ascii="Symbol" w:hAnsi="Symbol"/>
      </w:rPr>
    </w:lvl>
  </w:abstractNum>
  <w:abstractNum w:abstractNumId="4" w15:restartNumberingAfterBreak="0">
    <w:nsid w:val="26B765CE"/>
    <w:multiLevelType w:val="hybridMultilevel"/>
    <w:tmpl w:val="E1446F46"/>
    <w:lvl w:ilvl="0" w:tplc="31C806EE">
      <w:start w:val="1"/>
      <w:numFmt w:val="bullet"/>
      <w:lvlText w:val=""/>
      <w:lvlJc w:val="left"/>
      <w:pPr>
        <w:tabs>
          <w:tab w:val="num" w:pos="720"/>
        </w:tabs>
        <w:ind w:left="720" w:hanging="360"/>
      </w:pPr>
      <w:rPr>
        <w:rFonts w:ascii="Symbol" w:eastAsia="Times New Roman"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1E3912"/>
    <w:multiLevelType w:val="hybridMultilevel"/>
    <w:tmpl w:val="B736067C"/>
    <w:lvl w:ilvl="0" w:tplc="31C806EE">
      <w:start w:val="1"/>
      <w:numFmt w:val="bullet"/>
      <w:lvlText w:val=""/>
      <w:lvlJc w:val="left"/>
      <w:pPr>
        <w:tabs>
          <w:tab w:val="num" w:pos="720"/>
        </w:tabs>
        <w:ind w:left="720" w:hanging="360"/>
      </w:pPr>
      <w:rPr>
        <w:rFonts w:ascii="Symbol" w:eastAsia="Times New Roman" w:hAnsi="Symbol" w:hint="default"/>
        <w:color w:val="auto"/>
      </w:rPr>
    </w:lvl>
    <w:lvl w:ilvl="1" w:tplc="00030809">
      <w:start w:val="1"/>
      <w:numFmt w:val="bullet"/>
      <w:lvlText w:val="o"/>
      <w:lvlJc w:val="left"/>
      <w:pPr>
        <w:tabs>
          <w:tab w:val="num" w:pos="1440"/>
        </w:tabs>
        <w:ind w:left="1440" w:hanging="360"/>
      </w:pPr>
      <w:rPr>
        <w:rFonts w:ascii="Courier New" w:hAnsi="Courier New" w:hint="default"/>
      </w:rPr>
    </w:lvl>
    <w:lvl w:ilvl="2" w:tplc="00050809">
      <w:start w:val="1"/>
      <w:numFmt w:val="bullet"/>
      <w:lvlText w:val=""/>
      <w:lvlJc w:val="left"/>
      <w:pPr>
        <w:tabs>
          <w:tab w:val="num" w:pos="2160"/>
        </w:tabs>
        <w:ind w:left="2160" w:hanging="360"/>
      </w:pPr>
      <w:rPr>
        <w:rFonts w:ascii="Wingdings" w:hAnsi="Wingdings" w:hint="default"/>
      </w:rPr>
    </w:lvl>
    <w:lvl w:ilvl="3" w:tplc="00010809">
      <w:start w:val="1"/>
      <w:numFmt w:val="bullet"/>
      <w:lvlText w:val=""/>
      <w:lvlJc w:val="left"/>
      <w:pPr>
        <w:tabs>
          <w:tab w:val="num" w:pos="2880"/>
        </w:tabs>
        <w:ind w:left="2880" w:hanging="360"/>
      </w:pPr>
      <w:rPr>
        <w:rFonts w:ascii="Symbol" w:eastAsia="Times New Roman" w:hAnsi="Symbol" w:hint="default"/>
      </w:rPr>
    </w:lvl>
    <w:lvl w:ilvl="4" w:tplc="00030809">
      <w:start w:val="1"/>
      <w:numFmt w:val="bullet"/>
      <w:lvlText w:val="o"/>
      <w:lvlJc w:val="left"/>
      <w:pPr>
        <w:tabs>
          <w:tab w:val="num" w:pos="3600"/>
        </w:tabs>
        <w:ind w:left="3600" w:hanging="360"/>
      </w:pPr>
      <w:rPr>
        <w:rFonts w:ascii="Courier New" w:hAnsi="Courier New" w:hint="default"/>
      </w:rPr>
    </w:lvl>
    <w:lvl w:ilvl="5" w:tplc="00050809">
      <w:start w:val="1"/>
      <w:numFmt w:val="bullet"/>
      <w:lvlText w:val=""/>
      <w:lvlJc w:val="left"/>
      <w:pPr>
        <w:tabs>
          <w:tab w:val="num" w:pos="4320"/>
        </w:tabs>
        <w:ind w:left="4320" w:hanging="360"/>
      </w:pPr>
      <w:rPr>
        <w:rFonts w:ascii="Wingdings" w:hAnsi="Wingdings" w:hint="default"/>
      </w:rPr>
    </w:lvl>
    <w:lvl w:ilvl="6" w:tplc="00010809">
      <w:start w:val="1"/>
      <w:numFmt w:val="bullet"/>
      <w:lvlText w:val=""/>
      <w:lvlJc w:val="left"/>
      <w:pPr>
        <w:tabs>
          <w:tab w:val="num" w:pos="5040"/>
        </w:tabs>
        <w:ind w:left="5040" w:hanging="360"/>
      </w:pPr>
      <w:rPr>
        <w:rFonts w:ascii="Symbol" w:eastAsia="Times New Roman" w:hAnsi="Symbol" w:hint="default"/>
      </w:rPr>
    </w:lvl>
    <w:lvl w:ilvl="7" w:tplc="00030809">
      <w:start w:val="1"/>
      <w:numFmt w:val="bullet"/>
      <w:lvlText w:val="o"/>
      <w:lvlJc w:val="left"/>
      <w:pPr>
        <w:tabs>
          <w:tab w:val="num" w:pos="5760"/>
        </w:tabs>
        <w:ind w:left="5760" w:hanging="360"/>
      </w:pPr>
      <w:rPr>
        <w:rFonts w:ascii="Courier New" w:hAnsi="Courier New" w:hint="default"/>
      </w:rPr>
    </w:lvl>
    <w:lvl w:ilvl="8" w:tplc="00050809">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514392"/>
    <w:multiLevelType w:val="hybridMultilevel"/>
    <w:tmpl w:val="F67A64E4"/>
    <w:lvl w:ilvl="0" w:tplc="31C806EE">
      <w:start w:val="1"/>
      <w:numFmt w:val="bullet"/>
      <w:lvlText w:val=""/>
      <w:lvlJc w:val="left"/>
      <w:pPr>
        <w:ind w:left="720" w:hanging="360"/>
      </w:pPr>
      <w:rPr>
        <w:rFonts w:ascii="Symbol" w:eastAsia="Times New Roman"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280599"/>
    <w:multiLevelType w:val="hybridMultilevel"/>
    <w:tmpl w:val="D9DEA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E81BD0"/>
    <w:multiLevelType w:val="hybridMultilevel"/>
    <w:tmpl w:val="7F96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CA6D9D"/>
    <w:multiLevelType w:val="multilevel"/>
    <w:tmpl w:val="F18AF00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3C5E1C38"/>
    <w:multiLevelType w:val="hybridMultilevel"/>
    <w:tmpl w:val="AE708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9E5DF9"/>
    <w:multiLevelType w:val="hybridMultilevel"/>
    <w:tmpl w:val="E1D67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3901D9D"/>
    <w:multiLevelType w:val="hybridMultilevel"/>
    <w:tmpl w:val="7352A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AF2AD5"/>
    <w:multiLevelType w:val="hybridMultilevel"/>
    <w:tmpl w:val="EE1E9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CE7049"/>
    <w:multiLevelType w:val="hybridMultilevel"/>
    <w:tmpl w:val="5F165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BCA2ABC"/>
    <w:multiLevelType w:val="hybridMultilevel"/>
    <w:tmpl w:val="6ACEDD94"/>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16" w15:restartNumberingAfterBreak="0">
    <w:nsid w:val="5DB8238D"/>
    <w:multiLevelType w:val="hybridMultilevel"/>
    <w:tmpl w:val="39480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3602EF0"/>
    <w:multiLevelType w:val="hybridMultilevel"/>
    <w:tmpl w:val="BC3CD5F8"/>
    <w:lvl w:ilvl="0" w:tplc="933A895E">
      <w:start w:val="1"/>
      <w:numFmt w:val="bullet"/>
      <w:lvlText w:val=""/>
      <w:lvlJc w:val="left"/>
      <w:pPr>
        <w:ind w:left="720" w:hanging="360"/>
      </w:pPr>
      <w:rPr>
        <w:rFonts w:ascii="Symbol" w:hAnsi="Symbol" w:hint="default"/>
        <w:color w:val="70AD47" w:themeColor="accent6"/>
        <w:sz w:val="4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A55BFB"/>
    <w:multiLevelType w:val="hybridMultilevel"/>
    <w:tmpl w:val="E37CCAF6"/>
    <w:lvl w:ilvl="0" w:tplc="08090001">
      <w:start w:val="1"/>
      <w:numFmt w:val="bullet"/>
      <w:lvlText w:val=""/>
      <w:lvlJc w:val="left"/>
      <w:pPr>
        <w:ind w:left="557" w:hanging="360"/>
      </w:pPr>
      <w:rPr>
        <w:rFonts w:ascii="Symbol" w:hAnsi="Symbol" w:hint="default"/>
      </w:rPr>
    </w:lvl>
    <w:lvl w:ilvl="1" w:tplc="08090003" w:tentative="1">
      <w:start w:val="1"/>
      <w:numFmt w:val="bullet"/>
      <w:lvlText w:val="o"/>
      <w:lvlJc w:val="left"/>
      <w:pPr>
        <w:ind w:left="1277" w:hanging="360"/>
      </w:pPr>
      <w:rPr>
        <w:rFonts w:ascii="Courier New" w:hAnsi="Courier New" w:cs="Courier New" w:hint="default"/>
      </w:rPr>
    </w:lvl>
    <w:lvl w:ilvl="2" w:tplc="08090005" w:tentative="1">
      <w:start w:val="1"/>
      <w:numFmt w:val="bullet"/>
      <w:lvlText w:val=""/>
      <w:lvlJc w:val="left"/>
      <w:pPr>
        <w:ind w:left="1997" w:hanging="360"/>
      </w:pPr>
      <w:rPr>
        <w:rFonts w:ascii="Wingdings" w:hAnsi="Wingdings" w:hint="default"/>
      </w:rPr>
    </w:lvl>
    <w:lvl w:ilvl="3" w:tplc="08090001" w:tentative="1">
      <w:start w:val="1"/>
      <w:numFmt w:val="bullet"/>
      <w:lvlText w:val=""/>
      <w:lvlJc w:val="left"/>
      <w:pPr>
        <w:ind w:left="2717" w:hanging="360"/>
      </w:pPr>
      <w:rPr>
        <w:rFonts w:ascii="Symbol" w:hAnsi="Symbol" w:hint="default"/>
      </w:rPr>
    </w:lvl>
    <w:lvl w:ilvl="4" w:tplc="08090003" w:tentative="1">
      <w:start w:val="1"/>
      <w:numFmt w:val="bullet"/>
      <w:lvlText w:val="o"/>
      <w:lvlJc w:val="left"/>
      <w:pPr>
        <w:ind w:left="3437" w:hanging="360"/>
      </w:pPr>
      <w:rPr>
        <w:rFonts w:ascii="Courier New" w:hAnsi="Courier New" w:cs="Courier New" w:hint="default"/>
      </w:rPr>
    </w:lvl>
    <w:lvl w:ilvl="5" w:tplc="08090005" w:tentative="1">
      <w:start w:val="1"/>
      <w:numFmt w:val="bullet"/>
      <w:lvlText w:val=""/>
      <w:lvlJc w:val="left"/>
      <w:pPr>
        <w:ind w:left="4157" w:hanging="360"/>
      </w:pPr>
      <w:rPr>
        <w:rFonts w:ascii="Wingdings" w:hAnsi="Wingdings" w:hint="default"/>
      </w:rPr>
    </w:lvl>
    <w:lvl w:ilvl="6" w:tplc="08090001" w:tentative="1">
      <w:start w:val="1"/>
      <w:numFmt w:val="bullet"/>
      <w:lvlText w:val=""/>
      <w:lvlJc w:val="left"/>
      <w:pPr>
        <w:ind w:left="4877" w:hanging="360"/>
      </w:pPr>
      <w:rPr>
        <w:rFonts w:ascii="Symbol" w:hAnsi="Symbol" w:hint="default"/>
      </w:rPr>
    </w:lvl>
    <w:lvl w:ilvl="7" w:tplc="08090003" w:tentative="1">
      <w:start w:val="1"/>
      <w:numFmt w:val="bullet"/>
      <w:lvlText w:val="o"/>
      <w:lvlJc w:val="left"/>
      <w:pPr>
        <w:ind w:left="5597" w:hanging="360"/>
      </w:pPr>
      <w:rPr>
        <w:rFonts w:ascii="Courier New" w:hAnsi="Courier New" w:cs="Courier New" w:hint="default"/>
      </w:rPr>
    </w:lvl>
    <w:lvl w:ilvl="8" w:tplc="08090005" w:tentative="1">
      <w:start w:val="1"/>
      <w:numFmt w:val="bullet"/>
      <w:lvlText w:val=""/>
      <w:lvlJc w:val="left"/>
      <w:pPr>
        <w:ind w:left="6317" w:hanging="360"/>
      </w:pPr>
      <w:rPr>
        <w:rFonts w:ascii="Wingdings" w:hAnsi="Wingdings" w:hint="default"/>
      </w:rPr>
    </w:lvl>
  </w:abstractNum>
  <w:abstractNum w:abstractNumId="19" w15:restartNumberingAfterBreak="0">
    <w:nsid w:val="64F72D4B"/>
    <w:multiLevelType w:val="hybridMultilevel"/>
    <w:tmpl w:val="C55AA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FC5248"/>
    <w:multiLevelType w:val="multilevel"/>
    <w:tmpl w:val="651AED0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B402BCA"/>
    <w:multiLevelType w:val="hybridMultilevel"/>
    <w:tmpl w:val="65C0F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0346143">
    <w:abstractNumId w:val="5"/>
  </w:num>
  <w:num w:numId="2" w16cid:durableId="1185941670">
    <w:abstractNumId w:val="1"/>
  </w:num>
  <w:num w:numId="3" w16cid:durableId="1448620050">
    <w:abstractNumId w:val="6"/>
  </w:num>
  <w:num w:numId="4" w16cid:durableId="1224482567">
    <w:abstractNumId w:val="2"/>
  </w:num>
  <w:num w:numId="5" w16cid:durableId="1139225066">
    <w:abstractNumId w:val="16"/>
  </w:num>
  <w:num w:numId="6" w16cid:durableId="257252986">
    <w:abstractNumId w:val="11"/>
  </w:num>
  <w:num w:numId="7" w16cid:durableId="246355175">
    <w:abstractNumId w:val="20"/>
  </w:num>
  <w:num w:numId="8" w16cid:durableId="1676608014">
    <w:abstractNumId w:val="14"/>
  </w:num>
  <w:num w:numId="9" w16cid:durableId="1836065197">
    <w:abstractNumId w:val="9"/>
  </w:num>
  <w:num w:numId="10" w16cid:durableId="1325352831">
    <w:abstractNumId w:val="8"/>
  </w:num>
  <w:num w:numId="11" w16cid:durableId="339046838">
    <w:abstractNumId w:val="10"/>
  </w:num>
  <w:num w:numId="12" w16cid:durableId="1311786698">
    <w:abstractNumId w:val="0"/>
  </w:num>
  <w:num w:numId="13" w16cid:durableId="903177951">
    <w:abstractNumId w:val="7"/>
  </w:num>
  <w:num w:numId="14" w16cid:durableId="1475562340">
    <w:abstractNumId w:val="21"/>
  </w:num>
  <w:num w:numId="15" w16cid:durableId="1496992379">
    <w:abstractNumId w:val="18"/>
  </w:num>
  <w:num w:numId="16" w16cid:durableId="133063808">
    <w:abstractNumId w:val="17"/>
  </w:num>
  <w:num w:numId="17" w16cid:durableId="208079165">
    <w:abstractNumId w:val="13"/>
  </w:num>
  <w:num w:numId="18" w16cid:durableId="518009400">
    <w:abstractNumId w:val="15"/>
  </w:num>
  <w:num w:numId="19" w16cid:durableId="1121414517">
    <w:abstractNumId w:val="12"/>
  </w:num>
  <w:num w:numId="20" w16cid:durableId="1262059207">
    <w:abstractNumId w:val="19"/>
  </w:num>
  <w:num w:numId="21" w16cid:durableId="402528227">
    <w:abstractNumId w:val="4"/>
  </w:num>
  <w:num w:numId="22" w16cid:durableId="404761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7DB"/>
    <w:rsid w:val="00063178"/>
    <w:rsid w:val="000828B0"/>
    <w:rsid w:val="000955BF"/>
    <w:rsid w:val="00097E12"/>
    <w:rsid w:val="000F5B4B"/>
    <w:rsid w:val="0010054C"/>
    <w:rsid w:val="001236F3"/>
    <w:rsid w:val="001426EC"/>
    <w:rsid w:val="001555A7"/>
    <w:rsid w:val="00183F88"/>
    <w:rsid w:val="001E4077"/>
    <w:rsid w:val="00201E61"/>
    <w:rsid w:val="00217FB6"/>
    <w:rsid w:val="00231395"/>
    <w:rsid w:val="00242A22"/>
    <w:rsid w:val="002B5FFE"/>
    <w:rsid w:val="002C6951"/>
    <w:rsid w:val="0035636B"/>
    <w:rsid w:val="00387997"/>
    <w:rsid w:val="003E1FC1"/>
    <w:rsid w:val="00426CAC"/>
    <w:rsid w:val="00426DED"/>
    <w:rsid w:val="00447A05"/>
    <w:rsid w:val="00455567"/>
    <w:rsid w:val="00490E75"/>
    <w:rsid w:val="004E63BA"/>
    <w:rsid w:val="004F0B56"/>
    <w:rsid w:val="00531926"/>
    <w:rsid w:val="00532791"/>
    <w:rsid w:val="00543C3A"/>
    <w:rsid w:val="005A10D9"/>
    <w:rsid w:val="005D744C"/>
    <w:rsid w:val="005D7E38"/>
    <w:rsid w:val="00605F38"/>
    <w:rsid w:val="00637807"/>
    <w:rsid w:val="00667509"/>
    <w:rsid w:val="00680AA3"/>
    <w:rsid w:val="006C3DD3"/>
    <w:rsid w:val="006C5196"/>
    <w:rsid w:val="0070298F"/>
    <w:rsid w:val="00705869"/>
    <w:rsid w:val="007115F3"/>
    <w:rsid w:val="00765070"/>
    <w:rsid w:val="007A4D47"/>
    <w:rsid w:val="007C2838"/>
    <w:rsid w:val="00800025"/>
    <w:rsid w:val="0083004B"/>
    <w:rsid w:val="008A5FA5"/>
    <w:rsid w:val="008A73E8"/>
    <w:rsid w:val="008B2D9D"/>
    <w:rsid w:val="008C67DB"/>
    <w:rsid w:val="008D2380"/>
    <w:rsid w:val="008F5FA9"/>
    <w:rsid w:val="009804B8"/>
    <w:rsid w:val="00990CED"/>
    <w:rsid w:val="00992853"/>
    <w:rsid w:val="009A7188"/>
    <w:rsid w:val="009E0C3D"/>
    <w:rsid w:val="009F2C15"/>
    <w:rsid w:val="00A150BC"/>
    <w:rsid w:val="00AC171B"/>
    <w:rsid w:val="00B23327"/>
    <w:rsid w:val="00B46E3B"/>
    <w:rsid w:val="00B86C2C"/>
    <w:rsid w:val="00BB6CF6"/>
    <w:rsid w:val="00BD681A"/>
    <w:rsid w:val="00C13C60"/>
    <w:rsid w:val="00C6165B"/>
    <w:rsid w:val="00C67019"/>
    <w:rsid w:val="00CB37FA"/>
    <w:rsid w:val="00CF001B"/>
    <w:rsid w:val="00CF6D6E"/>
    <w:rsid w:val="00D26B9D"/>
    <w:rsid w:val="00D82836"/>
    <w:rsid w:val="00DA6777"/>
    <w:rsid w:val="00DB6F6D"/>
    <w:rsid w:val="00DB77A6"/>
    <w:rsid w:val="00E52101"/>
    <w:rsid w:val="00E62E8E"/>
    <w:rsid w:val="00E6489D"/>
    <w:rsid w:val="00E6539A"/>
    <w:rsid w:val="00EC268D"/>
    <w:rsid w:val="00F50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04A3A"/>
  <w15:chartTrackingRefBased/>
  <w15:docId w15:val="{408E1BED-99E5-48BA-85CC-0F30E90D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7D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7DB"/>
    <w:pPr>
      <w:ind w:left="720"/>
      <w:contextualSpacing/>
    </w:pPr>
  </w:style>
  <w:style w:type="paragraph" w:styleId="Title">
    <w:name w:val="Title"/>
    <w:basedOn w:val="Normal"/>
    <w:link w:val="TitleChar"/>
    <w:qFormat/>
    <w:rsid w:val="008C67DB"/>
    <w:pPr>
      <w:spacing w:after="0" w:line="240" w:lineRule="auto"/>
      <w:jc w:val="center"/>
    </w:pPr>
    <w:rPr>
      <w:rFonts w:ascii="Times New Roman" w:eastAsia="Times New Roman" w:hAnsi="Times New Roman"/>
      <w:sz w:val="28"/>
      <w:szCs w:val="28"/>
    </w:rPr>
  </w:style>
  <w:style w:type="character" w:customStyle="1" w:styleId="TitleChar">
    <w:name w:val="Title Char"/>
    <w:basedOn w:val="DefaultParagraphFont"/>
    <w:link w:val="Title"/>
    <w:rsid w:val="008C67DB"/>
    <w:rPr>
      <w:rFonts w:ascii="Times New Roman" w:eastAsia="Times New Roman" w:hAnsi="Times New Roman" w:cs="Times New Roman"/>
      <w:sz w:val="28"/>
      <w:szCs w:val="28"/>
    </w:rPr>
  </w:style>
  <w:style w:type="character" w:styleId="Hyperlink">
    <w:name w:val="Hyperlink"/>
    <w:uiPriority w:val="99"/>
    <w:unhideWhenUsed/>
    <w:rsid w:val="008C67DB"/>
    <w:rPr>
      <w:color w:val="0000FF"/>
      <w:u w:val="single"/>
    </w:rPr>
  </w:style>
  <w:style w:type="paragraph" w:styleId="Header">
    <w:name w:val="header"/>
    <w:basedOn w:val="Normal"/>
    <w:link w:val="HeaderChar"/>
    <w:uiPriority w:val="99"/>
    <w:unhideWhenUsed/>
    <w:rsid w:val="00F509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93C"/>
    <w:rPr>
      <w:rFonts w:ascii="Calibri" w:eastAsia="Calibri" w:hAnsi="Calibri" w:cs="Times New Roman"/>
    </w:rPr>
  </w:style>
  <w:style w:type="paragraph" w:styleId="Footer">
    <w:name w:val="footer"/>
    <w:basedOn w:val="Normal"/>
    <w:link w:val="FooterChar"/>
    <w:uiPriority w:val="99"/>
    <w:unhideWhenUsed/>
    <w:rsid w:val="00F509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93C"/>
    <w:rPr>
      <w:rFonts w:ascii="Calibri" w:eastAsia="Calibri" w:hAnsi="Calibri" w:cs="Times New Roman"/>
    </w:rPr>
  </w:style>
  <w:style w:type="paragraph" w:styleId="FootnoteText">
    <w:name w:val="footnote text"/>
    <w:basedOn w:val="Normal"/>
    <w:link w:val="FootnoteTextChar"/>
    <w:uiPriority w:val="99"/>
    <w:unhideWhenUsed/>
    <w:rsid w:val="008D2380"/>
    <w:pPr>
      <w:spacing w:after="0" w:line="240" w:lineRule="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8D2380"/>
    <w:rPr>
      <w:rFonts w:eastAsiaTheme="minorEastAsia"/>
      <w:sz w:val="20"/>
      <w:szCs w:val="20"/>
    </w:rPr>
  </w:style>
  <w:style w:type="character" w:styleId="FootnoteReference">
    <w:name w:val="footnote reference"/>
    <w:basedOn w:val="DefaultParagraphFont"/>
    <w:uiPriority w:val="99"/>
    <w:semiHidden/>
    <w:unhideWhenUsed/>
    <w:rsid w:val="008D2380"/>
    <w:rPr>
      <w:vertAlign w:val="superscript"/>
    </w:rPr>
  </w:style>
  <w:style w:type="character" w:styleId="UnresolvedMention">
    <w:name w:val="Unresolved Mention"/>
    <w:basedOn w:val="DefaultParagraphFont"/>
    <w:uiPriority w:val="99"/>
    <w:semiHidden/>
    <w:unhideWhenUsed/>
    <w:rsid w:val="00C6165B"/>
    <w:rPr>
      <w:color w:val="605E5C"/>
      <w:shd w:val="clear" w:color="auto" w:fill="E1DFDD"/>
    </w:rPr>
  </w:style>
  <w:style w:type="paragraph" w:styleId="Revision">
    <w:name w:val="Revision"/>
    <w:hidden/>
    <w:uiPriority w:val="99"/>
    <w:semiHidden/>
    <w:rsid w:val="0010054C"/>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C13C60"/>
    <w:rPr>
      <w:sz w:val="16"/>
      <w:szCs w:val="16"/>
    </w:rPr>
  </w:style>
  <w:style w:type="paragraph" w:styleId="CommentText">
    <w:name w:val="annotation text"/>
    <w:basedOn w:val="Normal"/>
    <w:link w:val="CommentTextChar"/>
    <w:uiPriority w:val="99"/>
    <w:unhideWhenUsed/>
    <w:rsid w:val="00C13C60"/>
    <w:pPr>
      <w:spacing w:line="240" w:lineRule="auto"/>
    </w:pPr>
    <w:rPr>
      <w:sz w:val="20"/>
      <w:szCs w:val="20"/>
    </w:rPr>
  </w:style>
  <w:style w:type="character" w:customStyle="1" w:styleId="CommentTextChar">
    <w:name w:val="Comment Text Char"/>
    <w:basedOn w:val="DefaultParagraphFont"/>
    <w:link w:val="CommentText"/>
    <w:uiPriority w:val="99"/>
    <w:rsid w:val="00C13C6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13C60"/>
    <w:rPr>
      <w:b/>
      <w:bCs/>
    </w:rPr>
  </w:style>
  <w:style w:type="character" w:customStyle="1" w:styleId="CommentSubjectChar">
    <w:name w:val="Comment Subject Char"/>
    <w:basedOn w:val="CommentTextChar"/>
    <w:link w:val="CommentSubject"/>
    <w:uiPriority w:val="99"/>
    <w:semiHidden/>
    <w:rsid w:val="00C13C60"/>
    <w:rPr>
      <w:rFonts w:ascii="Calibri" w:eastAsia="Calibri" w:hAnsi="Calibri" w:cs="Times New Roman"/>
      <w:b/>
      <w:bCs/>
      <w:sz w:val="20"/>
      <w:szCs w:val="20"/>
    </w:rPr>
  </w:style>
  <w:style w:type="table" w:styleId="TableGrid">
    <w:name w:val="Table Grid"/>
    <w:basedOn w:val="TableNormal"/>
    <w:uiPriority w:val="39"/>
    <w:rsid w:val="00680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10646">
      <w:bodyDiv w:val="1"/>
      <w:marLeft w:val="0"/>
      <w:marRight w:val="0"/>
      <w:marTop w:val="0"/>
      <w:marBottom w:val="0"/>
      <w:divBdr>
        <w:top w:val="none" w:sz="0" w:space="0" w:color="auto"/>
        <w:left w:val="none" w:sz="0" w:space="0" w:color="auto"/>
        <w:bottom w:val="none" w:sz="0" w:space="0" w:color="auto"/>
        <w:right w:val="none" w:sz="0" w:space="0" w:color="auto"/>
      </w:divBdr>
    </w:div>
    <w:div w:id="11667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ww.nature.scot/sites/default/files/2020-10/NatureScot%20Research%20Report%201227%20-%20Scotland%27s%20People%20and%20Nature%20Survey%202019-20%20-%20outdoor%20recreation%2C%20health%2C%20and%20environmental%20attitudes%20modules.pdf" TargetMode="External"/><Relationship Id="rId26" Type="http://schemas.openxmlformats.org/officeDocument/2006/relationships/hyperlink" Target="https://scotland.datashine.org.uk/" TargetMode="External"/><Relationship Id="rId39" Type="http://schemas.openxmlformats.org/officeDocument/2006/relationships/footer" Target="footer2.xml"/><Relationship Id="rId21" Type="http://schemas.openxmlformats.org/officeDocument/2006/relationships/hyperlink" Target="https://www.iriss.org.uk/resources/esss-outlines/disability-access-leisure"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www.gov.scot/publications/active-scotland-outcomes-indicator-equality-analysis/" TargetMode="External"/><Relationship Id="rId29" Type="http://schemas.openxmlformats.org/officeDocument/2006/relationships/hyperlink" Target="https://www.scotpho.org.uk/life-circumstances/homelessness/data/demographic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nhs.uk/conditions/vitamins-and-minerals/vitamin-d/" TargetMode="External"/><Relationship Id="rId32" Type="http://schemas.openxmlformats.org/officeDocument/2006/relationships/hyperlink" Target="https://www.nhs.uk/live-well/seasonal-health/heatwave-how-to-cope-in-hot-weather/" TargetMode="External"/><Relationship Id="rId37" Type="http://schemas.openxmlformats.org/officeDocument/2006/relationships/image" Target="media/image11.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ww.nhs.uk/live-well/seasonal-health/heatwave-how-to-cope-in-hot-weather/" TargetMode="External"/><Relationship Id="rId28" Type="http://schemas.openxmlformats.org/officeDocument/2006/relationships/hyperlink" Target="https://scotland.shinyapps.io/sg-scottish-household-survey-data-explorer/" TargetMode="External"/><Relationship Id="rId36" Type="http://schemas.openxmlformats.org/officeDocument/2006/relationships/hyperlink" Target="http://www.eastlothian.gov.uk" TargetMode="External"/><Relationship Id="rId10" Type="http://schemas.openxmlformats.org/officeDocument/2006/relationships/image" Target="media/image3.png"/><Relationship Id="rId19" Type="http://schemas.openxmlformats.org/officeDocument/2006/relationships/hyperlink" Target="https://www.gov.scot/publications/equality-impact-assessment-eqia-scotlands-forestry-strategy-2019-2029/" TargetMode="External"/><Relationship Id="rId31" Type="http://schemas.openxmlformats.org/officeDocument/2006/relationships/hyperlink" Target="https://www.groundwork.org.uk/about-groundwork/reports/outofbound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forestresearch.gov.uk/research/accessibility-and-racial-equality-in-the-forestry-commission/" TargetMode="External"/><Relationship Id="rId27" Type="http://schemas.openxmlformats.org/officeDocument/2006/relationships/hyperlink" Target="http://www.equalityevidence.scot/" TargetMode="External"/><Relationship Id="rId30" Type="http://schemas.openxmlformats.org/officeDocument/2006/relationships/hyperlink" Target="https://www.nature.scot/doc/scotlands-people-and-nature-survey-participation-outdoor-recreation-1718" TargetMode="External"/><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www.ons.gov.uk/economy/environmentalaccounts/articles/oneineightbritishhouseholdshasnogarden/2020-05-14" TargetMode="External"/><Relationship Id="rId33" Type="http://schemas.openxmlformats.org/officeDocument/2006/relationships/hyperlink" Target="https://www.scotpho.org.uk/life-circumstances/homelessness/data/demographics/" TargetMode="External"/><Relationship Id="rId38"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churchofscotland.org.uk/__data/assets/pdf_file/0004/108778/supplementary-report-of-the-assembly-trustees.pdf" TargetMode="External"/><Relationship Id="rId2" Type="http://schemas.openxmlformats.org/officeDocument/2006/relationships/hyperlink" Target="https://www.eastlothian.gov.uk/download/downloads/id/23539/east_lothian_by_numbers_-_health_and_social_care.pdf" TargetMode="External"/><Relationship Id="rId1" Type="http://schemas.openxmlformats.org/officeDocument/2006/relationships/hyperlink" Target="https://www.nrscotland.gov.uk/files/statistics/council-area-data-sheets/east-lothian-council-profile.html" TargetMode="External"/><Relationship Id="rId4" Type="http://schemas.openxmlformats.org/officeDocument/2006/relationships/hyperlink" Target="https://www.nrscotland.gov.uk/files/statistics/council-area-data-sheets/east-lothian-council-profi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6721A-7F48-4474-B326-25413C591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7788</Words>
  <Characters>44397</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52081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Squires</dc:creator>
  <cp:keywords/>
  <dc:description/>
  <cp:lastModifiedBy>J Squires</cp:lastModifiedBy>
  <cp:revision>9</cp:revision>
  <cp:lastPrinted>2024-04-29T13:19:00Z</cp:lastPrinted>
  <dcterms:created xsi:type="dcterms:W3CDTF">2024-05-09T16:50:00Z</dcterms:created>
  <dcterms:modified xsi:type="dcterms:W3CDTF">2024-05-09T19:23:00Z</dcterms:modified>
</cp:coreProperties>
</file>